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A41" w:rsidRPr="00650B8B" w:rsidRDefault="004B0A41" w:rsidP="00666D98">
      <w:pPr>
        <w:spacing w:after="0" w:line="240" w:lineRule="auto"/>
        <w:ind w:firstLine="709"/>
        <w:rPr>
          <w:szCs w:val="28"/>
          <w:lang w:val="en-US"/>
        </w:rPr>
      </w:pPr>
    </w:p>
    <w:p w:rsidR="004B0A41" w:rsidRPr="006409B0" w:rsidRDefault="008B5D30" w:rsidP="00666D98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6409B0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Default="004B0A41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7452D4" w:rsidRPr="007452D4" w:rsidRDefault="007452D4" w:rsidP="007452D4">
      <w:pPr>
        <w:rPr>
          <w:lang w:eastAsia="ru-RU"/>
        </w:rPr>
      </w:pPr>
    </w:p>
    <w:p w:rsidR="004E5483" w:rsidRDefault="004E5483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0D7785" w:rsidRDefault="000D7785" w:rsidP="000D7785">
      <w:pPr>
        <w:rPr>
          <w:lang w:eastAsia="ru-RU"/>
        </w:rPr>
      </w:pPr>
    </w:p>
    <w:p w:rsidR="000D7785" w:rsidRPr="000D7785" w:rsidRDefault="000D7785" w:rsidP="000D7785">
      <w:pPr>
        <w:rPr>
          <w:lang w:eastAsia="ru-RU"/>
        </w:rPr>
      </w:pPr>
    </w:p>
    <w:p w:rsidR="005D38D5" w:rsidRPr="006409B0" w:rsidRDefault="005D38D5" w:rsidP="00666D98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4B0A41" w:rsidRPr="000D7785" w:rsidRDefault="004B0A41" w:rsidP="007452D4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0D7785">
        <w:rPr>
          <w:rFonts w:ascii="Times New Roman" w:hAnsi="Times New Roman" w:cs="Times New Roman"/>
        </w:rPr>
        <w:t>ВИСНОВОК</w:t>
      </w:r>
    </w:p>
    <w:p w:rsidR="004B0A41" w:rsidRPr="006409B0" w:rsidRDefault="004B0A41" w:rsidP="00666D98">
      <w:pPr>
        <w:pStyle w:val="a3"/>
        <w:widowControl w:val="0"/>
        <w:ind w:firstLine="709"/>
        <w:jc w:val="center"/>
        <w:rPr>
          <w:rFonts w:ascii="Times New Roman" w:hAnsi="Times New Roman" w:cs="Times New Roman"/>
          <w:b/>
          <w:bCs/>
        </w:rPr>
      </w:pPr>
      <w:r w:rsidRPr="000D7785">
        <w:rPr>
          <w:rFonts w:ascii="Times New Roman" w:hAnsi="Times New Roman" w:cs="Times New Roman"/>
          <w:b/>
        </w:rPr>
        <w:t>на проект Закону України</w:t>
      </w:r>
      <w:r w:rsidR="009B655C" w:rsidRPr="000D7785">
        <w:rPr>
          <w:rFonts w:ascii="Times New Roman" w:hAnsi="Times New Roman" w:cs="Times New Roman"/>
          <w:b/>
        </w:rPr>
        <w:t xml:space="preserve"> </w:t>
      </w:r>
      <w:r w:rsidRPr="000D7785">
        <w:rPr>
          <w:rFonts w:ascii="Times New Roman" w:hAnsi="Times New Roman" w:cs="Times New Roman"/>
          <w:b/>
          <w:bCs/>
        </w:rPr>
        <w:t>«</w:t>
      </w:r>
      <w:r w:rsidR="002F1E4E" w:rsidRPr="000D7785">
        <w:rPr>
          <w:rFonts w:ascii="Times New Roman" w:hAnsi="Times New Roman" w:cs="Times New Roman"/>
          <w:b/>
          <w:bCs/>
        </w:rPr>
        <w:t>П</w:t>
      </w:r>
      <w:r w:rsidR="00E43520" w:rsidRPr="000D7785">
        <w:rPr>
          <w:rFonts w:ascii="Times New Roman" w:hAnsi="Times New Roman" w:cs="Times New Roman"/>
          <w:b/>
          <w:bCs/>
        </w:rPr>
        <w:t xml:space="preserve">ро </w:t>
      </w:r>
      <w:r w:rsidR="008B6D23" w:rsidRPr="000D7785">
        <w:rPr>
          <w:rFonts w:ascii="Times New Roman" w:hAnsi="Times New Roman" w:cs="Times New Roman"/>
          <w:b/>
          <w:bCs/>
        </w:rPr>
        <w:t xml:space="preserve">внесення змін до </w:t>
      </w:r>
      <w:r w:rsidR="000D7785">
        <w:rPr>
          <w:rFonts w:ascii="Times New Roman" w:hAnsi="Times New Roman" w:cs="Times New Roman"/>
          <w:b/>
          <w:bCs/>
        </w:rPr>
        <w:t xml:space="preserve">деяких </w:t>
      </w:r>
      <w:r w:rsidR="008B6D23" w:rsidRPr="000D7785">
        <w:rPr>
          <w:rFonts w:ascii="Times New Roman" w:hAnsi="Times New Roman" w:cs="Times New Roman"/>
          <w:b/>
          <w:bCs/>
        </w:rPr>
        <w:t>законодавчих актів щодо забезпечення поетапного</w:t>
      </w:r>
      <w:r w:rsidR="008B6D23" w:rsidRPr="008B6D23">
        <w:rPr>
          <w:rFonts w:ascii="Times New Roman" w:hAnsi="Times New Roman" w:cs="Times New Roman"/>
          <w:b/>
          <w:bCs/>
        </w:rPr>
        <w:t xml:space="preserve"> впровадження Єдиної судової інформаційно-телекомунікаційної системи</w:t>
      </w:r>
      <w:r w:rsidRPr="006409B0">
        <w:rPr>
          <w:rFonts w:ascii="Times New Roman" w:hAnsi="Times New Roman" w:cs="Times New Roman"/>
          <w:b/>
          <w:bCs/>
        </w:rPr>
        <w:t>»</w:t>
      </w:r>
    </w:p>
    <w:p w:rsidR="004B0A41" w:rsidRPr="006409B0" w:rsidRDefault="004B0A41" w:rsidP="00666D98">
      <w:pPr>
        <w:pStyle w:val="a3"/>
        <w:ind w:firstLine="709"/>
        <w:rPr>
          <w:rFonts w:ascii="Times New Roman" w:hAnsi="Times New Roman" w:cs="Times New Roman"/>
        </w:rPr>
      </w:pPr>
    </w:p>
    <w:p w:rsidR="004E43D4" w:rsidRDefault="008B5D30" w:rsidP="00D141CE">
      <w:pPr>
        <w:pStyle w:val="a3"/>
        <w:ind w:firstLine="567"/>
        <w:rPr>
          <w:rFonts w:ascii="Times New Roman" w:hAnsi="Times New Roman" w:cs="Times New Roman"/>
        </w:rPr>
      </w:pPr>
      <w:r w:rsidRPr="006409B0">
        <w:rPr>
          <w:rFonts w:ascii="Times New Roman" w:hAnsi="Times New Roman" w:cs="Times New Roman"/>
        </w:rPr>
        <w:t>М</w:t>
      </w:r>
      <w:r w:rsidR="00AC6D2E" w:rsidRPr="006409B0">
        <w:rPr>
          <w:rFonts w:ascii="Times New Roman" w:hAnsi="Times New Roman" w:cs="Times New Roman"/>
        </w:rPr>
        <w:t>етою</w:t>
      </w:r>
      <w:r w:rsidRPr="006409B0">
        <w:rPr>
          <w:rFonts w:ascii="Times New Roman" w:hAnsi="Times New Roman" w:cs="Times New Roman"/>
        </w:rPr>
        <w:t xml:space="preserve"> законопроекту</w:t>
      </w:r>
      <w:r w:rsidR="00AC6D2E" w:rsidRPr="006409B0">
        <w:rPr>
          <w:rFonts w:ascii="Times New Roman" w:hAnsi="Times New Roman" w:cs="Times New Roman"/>
        </w:rPr>
        <w:t xml:space="preserve">, як зазначено в </w:t>
      </w:r>
      <w:r w:rsidR="00865481" w:rsidRPr="006409B0">
        <w:rPr>
          <w:rFonts w:ascii="Times New Roman" w:hAnsi="Times New Roman" w:cs="Times New Roman"/>
        </w:rPr>
        <w:t>п</w:t>
      </w:r>
      <w:r w:rsidR="00AC6D2E" w:rsidRPr="006409B0">
        <w:rPr>
          <w:rFonts w:ascii="Times New Roman" w:hAnsi="Times New Roman" w:cs="Times New Roman"/>
        </w:rPr>
        <w:t>ояснювальній записці</w:t>
      </w:r>
      <w:r w:rsidRPr="006409B0">
        <w:rPr>
          <w:rFonts w:ascii="Times New Roman" w:hAnsi="Times New Roman" w:cs="Times New Roman"/>
        </w:rPr>
        <w:t xml:space="preserve"> до нього</w:t>
      </w:r>
      <w:r w:rsidR="00AC6D2E" w:rsidRPr="006409B0">
        <w:rPr>
          <w:rFonts w:ascii="Times New Roman" w:hAnsi="Times New Roman" w:cs="Times New Roman"/>
        </w:rPr>
        <w:t xml:space="preserve">, є </w:t>
      </w:r>
      <w:r w:rsidR="004E43D4" w:rsidRPr="004E43D4">
        <w:rPr>
          <w:rFonts w:ascii="Times New Roman" w:hAnsi="Times New Roman" w:cs="Times New Roman"/>
        </w:rPr>
        <w:t xml:space="preserve">забезпечення початку функціонування окремих модулів (підсистем) Єдиної судової інформаційно-телекомунікаційної системи </w:t>
      </w:r>
      <w:r w:rsidR="003B2FFE">
        <w:rPr>
          <w:rFonts w:ascii="Times New Roman" w:hAnsi="Times New Roman" w:cs="Times New Roman"/>
        </w:rPr>
        <w:t xml:space="preserve">(далі – ЄСІТС) </w:t>
      </w:r>
      <w:r w:rsidR="004E43D4" w:rsidRPr="004E43D4">
        <w:rPr>
          <w:rFonts w:ascii="Times New Roman" w:hAnsi="Times New Roman" w:cs="Times New Roman"/>
        </w:rPr>
        <w:t xml:space="preserve">та поетапне впровадження </w:t>
      </w:r>
      <w:r w:rsidR="003B2FFE">
        <w:rPr>
          <w:rFonts w:ascii="Times New Roman" w:hAnsi="Times New Roman" w:cs="Times New Roman"/>
        </w:rPr>
        <w:t>ЄСІТС</w:t>
      </w:r>
      <w:r w:rsidR="004E43D4" w:rsidRPr="004E43D4">
        <w:rPr>
          <w:rFonts w:ascii="Times New Roman" w:hAnsi="Times New Roman" w:cs="Times New Roman"/>
        </w:rPr>
        <w:t>.</w:t>
      </w:r>
    </w:p>
    <w:p w:rsidR="004E43D4" w:rsidRPr="000D7785" w:rsidRDefault="00AA0D69" w:rsidP="00D141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eastAsia="Times New Roman"/>
          <w:color w:val="000000"/>
          <w:szCs w:val="28"/>
        </w:rPr>
      </w:pPr>
      <w:r w:rsidRPr="006409B0">
        <w:t xml:space="preserve">Досягнення зазначеної мети </w:t>
      </w:r>
      <w:r w:rsidR="00D7121F" w:rsidRPr="006409B0">
        <w:t xml:space="preserve">передбачається шляхом </w:t>
      </w:r>
      <w:r w:rsidR="004E43D4">
        <w:rPr>
          <w:rFonts w:eastAsia="Times New Roman"/>
          <w:color w:val="000000"/>
          <w:szCs w:val="28"/>
        </w:rPr>
        <w:t>внесення змін до Господарського процесуального кодексу України (далі – ГПК), Цивільного процесуального кодексу України (далі – ЦПК), Кодексу адміністрат</w:t>
      </w:r>
      <w:r w:rsidR="004E43D4" w:rsidRPr="000D7785">
        <w:rPr>
          <w:rFonts w:eastAsia="Times New Roman"/>
          <w:color w:val="000000"/>
          <w:szCs w:val="28"/>
        </w:rPr>
        <w:t>ивного судочинства України (далі – КАСУ) та Закону України «Про Вищу раду правосуддя».</w:t>
      </w:r>
    </w:p>
    <w:p w:rsidR="004B6E79" w:rsidRPr="000D7785" w:rsidRDefault="004B6E79" w:rsidP="00D141C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eastAsia="Times New Roman"/>
          <w:color w:val="000000"/>
          <w:szCs w:val="28"/>
        </w:rPr>
      </w:pPr>
      <w:r w:rsidRPr="000D7785">
        <w:rPr>
          <w:rFonts w:eastAsia="Times New Roman"/>
          <w:color w:val="000000"/>
          <w:szCs w:val="28"/>
        </w:rPr>
        <w:t>Передбачається, що створення та забезпечення функціонування</w:t>
      </w:r>
      <w:r w:rsidR="007452D4" w:rsidRPr="000D7785">
        <w:rPr>
          <w:rFonts w:eastAsia="Times New Roman"/>
          <w:color w:val="000000"/>
          <w:szCs w:val="28"/>
        </w:rPr>
        <w:t xml:space="preserve"> ЄСІТС</w:t>
      </w:r>
      <w:r w:rsidRPr="000D7785">
        <w:rPr>
          <w:rFonts w:eastAsia="Times New Roman"/>
          <w:color w:val="000000"/>
          <w:szCs w:val="28"/>
        </w:rPr>
        <w:t xml:space="preserve"> здійснюється поетапно</w:t>
      </w:r>
      <w:r w:rsidR="003B2FFE" w:rsidRPr="000D7785">
        <w:rPr>
          <w:rStyle w:val="rvts0"/>
        </w:rPr>
        <w:t>.</w:t>
      </w:r>
      <w:r w:rsidR="00CC397C" w:rsidRPr="000D7785">
        <w:rPr>
          <w:rStyle w:val="rvts0"/>
        </w:rPr>
        <w:t xml:space="preserve"> </w:t>
      </w:r>
      <w:r w:rsidRPr="000D7785">
        <w:rPr>
          <w:rFonts w:eastAsia="Times New Roman"/>
          <w:color w:val="000000"/>
          <w:szCs w:val="28"/>
        </w:rPr>
        <w:t xml:space="preserve">Окремі підсистеми </w:t>
      </w:r>
      <w:r w:rsidR="006C4E2A" w:rsidRPr="000D7785">
        <w:rPr>
          <w:rFonts w:eastAsia="Times New Roman"/>
          <w:color w:val="000000"/>
          <w:szCs w:val="28"/>
        </w:rPr>
        <w:t>(</w:t>
      </w:r>
      <w:r w:rsidRPr="000D7785">
        <w:rPr>
          <w:rFonts w:eastAsia="Times New Roman"/>
          <w:color w:val="000000"/>
          <w:szCs w:val="28"/>
        </w:rPr>
        <w:t>модулі</w:t>
      </w:r>
      <w:r w:rsidR="006C4E2A" w:rsidRPr="000D7785">
        <w:rPr>
          <w:rFonts w:eastAsia="Times New Roman"/>
          <w:color w:val="000000"/>
          <w:szCs w:val="28"/>
        </w:rPr>
        <w:t>)</w:t>
      </w:r>
      <w:r w:rsidRPr="000D7785">
        <w:rPr>
          <w:rFonts w:eastAsia="Times New Roman"/>
          <w:color w:val="000000"/>
          <w:szCs w:val="28"/>
        </w:rPr>
        <w:t xml:space="preserve"> </w:t>
      </w:r>
      <w:r w:rsidR="003B2FFE" w:rsidRPr="000D7785">
        <w:t>ЄСІТС</w:t>
      </w:r>
      <w:r w:rsidRPr="000D7785">
        <w:rPr>
          <w:rFonts w:eastAsia="Times New Roman"/>
          <w:color w:val="000000"/>
          <w:szCs w:val="28"/>
        </w:rPr>
        <w:t xml:space="preserve"> починають функціонувати за кожним етапом через 30 днів з дня опублікування оголошення Вищою радою правосуддя у газеті «Голос України» та на веб-порталі судової влади відповідного оголошення про створення та забезпечення функціонування відповідної підсистеми</w:t>
      </w:r>
      <w:r w:rsidR="003B2FFE" w:rsidRPr="000D7785">
        <w:rPr>
          <w:rFonts w:eastAsia="Times New Roman"/>
          <w:color w:val="000000"/>
          <w:szCs w:val="28"/>
        </w:rPr>
        <w:t xml:space="preserve"> (</w:t>
      </w:r>
      <w:r w:rsidRPr="000D7785">
        <w:rPr>
          <w:rFonts w:eastAsia="Times New Roman"/>
          <w:color w:val="000000"/>
          <w:szCs w:val="28"/>
        </w:rPr>
        <w:t>модуля</w:t>
      </w:r>
      <w:r w:rsidR="003B2FFE" w:rsidRPr="000D7785">
        <w:rPr>
          <w:rFonts w:eastAsia="Times New Roman"/>
          <w:color w:val="000000"/>
          <w:szCs w:val="28"/>
        </w:rPr>
        <w:t>)</w:t>
      </w:r>
      <w:r w:rsidRPr="000D7785">
        <w:rPr>
          <w:rFonts w:eastAsia="Times New Roman"/>
          <w:color w:val="000000"/>
          <w:szCs w:val="28"/>
        </w:rPr>
        <w:t xml:space="preserve"> </w:t>
      </w:r>
      <w:r w:rsidR="003B2FFE" w:rsidRPr="000D7785">
        <w:rPr>
          <w:rFonts w:eastAsia="Times New Roman"/>
          <w:color w:val="000000"/>
          <w:szCs w:val="28"/>
        </w:rPr>
        <w:t>ЄСІТС</w:t>
      </w:r>
      <w:r w:rsidR="00682D01" w:rsidRPr="000D7785">
        <w:rPr>
          <w:rFonts w:eastAsia="Times New Roman"/>
          <w:color w:val="000000"/>
          <w:szCs w:val="28"/>
        </w:rPr>
        <w:t xml:space="preserve"> (</w:t>
      </w:r>
      <w:proofErr w:type="spellStart"/>
      <w:r w:rsidR="00682D01" w:rsidRPr="000D7785">
        <w:rPr>
          <w:rFonts w:eastAsia="Times New Roman"/>
          <w:color w:val="000000"/>
          <w:szCs w:val="28"/>
        </w:rPr>
        <w:t>пп</w:t>
      </w:r>
      <w:proofErr w:type="spellEnd"/>
      <w:r w:rsidR="00682D01" w:rsidRPr="000D7785">
        <w:rPr>
          <w:rFonts w:eastAsia="Times New Roman"/>
          <w:color w:val="000000"/>
          <w:szCs w:val="28"/>
        </w:rPr>
        <w:t>.</w:t>
      </w:r>
      <w:r w:rsidR="007C6768" w:rsidRPr="000D7785">
        <w:rPr>
          <w:rFonts w:eastAsia="Times New Roman"/>
          <w:color w:val="000000"/>
          <w:szCs w:val="28"/>
        </w:rPr>
        <w:t xml:space="preserve"> </w:t>
      </w:r>
      <w:r w:rsidR="00682D01" w:rsidRPr="000D7785">
        <w:rPr>
          <w:rStyle w:val="rvts0"/>
        </w:rPr>
        <w:t xml:space="preserve">17.15 </w:t>
      </w:r>
      <w:r w:rsidR="007C6768" w:rsidRPr="000D7785">
        <w:rPr>
          <w:rStyle w:val="rvts0"/>
        </w:rPr>
        <w:t>п. 1</w:t>
      </w:r>
      <w:r w:rsidR="007452D4" w:rsidRPr="000D7785">
        <w:rPr>
          <w:rStyle w:val="rvts0"/>
        </w:rPr>
        <w:t xml:space="preserve"> </w:t>
      </w:r>
      <w:r w:rsidR="000D7785" w:rsidRPr="000D7785">
        <w:rPr>
          <w:rStyle w:val="rvts0"/>
        </w:rPr>
        <w:br/>
      </w:r>
      <w:r w:rsidR="007452D4" w:rsidRPr="000D7785">
        <w:rPr>
          <w:rStyle w:val="rvts0"/>
        </w:rPr>
        <w:t>розділу</w:t>
      </w:r>
      <w:r w:rsidR="007C6768" w:rsidRPr="000D7785">
        <w:rPr>
          <w:rStyle w:val="rvts0"/>
        </w:rPr>
        <w:t xml:space="preserve"> ХІ ГПК, </w:t>
      </w:r>
      <w:proofErr w:type="spellStart"/>
      <w:r w:rsidR="00682D01" w:rsidRPr="000D7785">
        <w:rPr>
          <w:rFonts w:eastAsia="Times New Roman"/>
          <w:color w:val="000000"/>
          <w:szCs w:val="28"/>
        </w:rPr>
        <w:t>пп</w:t>
      </w:r>
      <w:proofErr w:type="spellEnd"/>
      <w:r w:rsidR="00682D01" w:rsidRPr="000D7785">
        <w:rPr>
          <w:rFonts w:eastAsia="Times New Roman"/>
          <w:color w:val="000000"/>
          <w:szCs w:val="28"/>
        </w:rPr>
        <w:t>.</w:t>
      </w:r>
      <w:r w:rsidR="007C6768" w:rsidRPr="000D7785">
        <w:rPr>
          <w:rFonts w:eastAsia="Times New Roman"/>
          <w:color w:val="000000"/>
          <w:szCs w:val="28"/>
        </w:rPr>
        <w:t xml:space="preserve"> </w:t>
      </w:r>
      <w:r w:rsidR="007C6768" w:rsidRPr="000D7785">
        <w:rPr>
          <w:rStyle w:val="rvts0"/>
        </w:rPr>
        <w:t xml:space="preserve">15.15 п. 1 </w:t>
      </w:r>
      <w:r w:rsidR="007452D4" w:rsidRPr="000D7785">
        <w:rPr>
          <w:rStyle w:val="rvts0"/>
        </w:rPr>
        <w:t xml:space="preserve">розділу </w:t>
      </w:r>
      <w:r w:rsidR="007C6768" w:rsidRPr="000D7785">
        <w:rPr>
          <w:rStyle w:val="rvts0"/>
        </w:rPr>
        <w:t xml:space="preserve">ХІІІ ЦПК, </w:t>
      </w:r>
      <w:proofErr w:type="spellStart"/>
      <w:r w:rsidR="00682D01" w:rsidRPr="000D7785">
        <w:rPr>
          <w:rFonts w:eastAsia="Times New Roman"/>
          <w:color w:val="000000"/>
          <w:szCs w:val="28"/>
        </w:rPr>
        <w:t>пп</w:t>
      </w:r>
      <w:proofErr w:type="spellEnd"/>
      <w:r w:rsidR="007C6768" w:rsidRPr="000D7785">
        <w:rPr>
          <w:rFonts w:eastAsia="Times New Roman"/>
          <w:color w:val="000000"/>
          <w:szCs w:val="28"/>
        </w:rPr>
        <w:t xml:space="preserve">. </w:t>
      </w:r>
      <w:r w:rsidR="00682D01" w:rsidRPr="000D7785">
        <w:rPr>
          <w:rStyle w:val="rvts0"/>
        </w:rPr>
        <w:t>15.15</w:t>
      </w:r>
      <w:r w:rsidR="007C6768" w:rsidRPr="000D7785">
        <w:rPr>
          <w:rStyle w:val="rvts0"/>
        </w:rPr>
        <w:t xml:space="preserve"> п. 1 </w:t>
      </w:r>
      <w:r w:rsidR="007452D4" w:rsidRPr="000D7785">
        <w:rPr>
          <w:rStyle w:val="rvts0"/>
        </w:rPr>
        <w:t xml:space="preserve">розділу </w:t>
      </w:r>
      <w:r w:rsidR="007C6768" w:rsidRPr="000D7785">
        <w:rPr>
          <w:rStyle w:val="rvts0"/>
          <w:lang w:val="en-US"/>
        </w:rPr>
        <w:t>VI</w:t>
      </w:r>
      <w:r w:rsidR="007C6768" w:rsidRPr="000D7785">
        <w:rPr>
          <w:rStyle w:val="rvts0"/>
        </w:rPr>
        <w:t xml:space="preserve"> КАСУ)</w:t>
      </w:r>
      <w:r w:rsidRPr="000D7785">
        <w:rPr>
          <w:rFonts w:eastAsia="Times New Roman"/>
          <w:color w:val="000000"/>
          <w:szCs w:val="28"/>
        </w:rPr>
        <w:t>.</w:t>
      </w:r>
    </w:p>
    <w:p w:rsidR="00D141CE" w:rsidRPr="000D7785" w:rsidRDefault="00D141CE" w:rsidP="00D6013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eastAsia="Times New Roman"/>
          <w:color w:val="000000"/>
          <w:szCs w:val="28"/>
        </w:rPr>
      </w:pPr>
      <w:r w:rsidRPr="000D7785">
        <w:rPr>
          <w:rFonts w:eastAsia="Times New Roman"/>
          <w:color w:val="000000"/>
          <w:szCs w:val="28"/>
        </w:rPr>
        <w:t xml:space="preserve">У зв’язку </w:t>
      </w:r>
      <w:r w:rsidR="007452D4" w:rsidRPr="000D7785">
        <w:rPr>
          <w:rFonts w:eastAsia="Times New Roman"/>
          <w:color w:val="000000"/>
          <w:szCs w:val="28"/>
        </w:rPr>
        <w:t>і</w:t>
      </w:r>
      <w:r w:rsidRPr="000D7785">
        <w:rPr>
          <w:rFonts w:eastAsia="Times New Roman"/>
          <w:color w:val="000000"/>
          <w:szCs w:val="28"/>
        </w:rPr>
        <w:t xml:space="preserve">з запровадженням ЄСІТС пропонується виключити </w:t>
      </w:r>
      <w:r w:rsidR="00682D01" w:rsidRPr="000D7785">
        <w:rPr>
          <w:rFonts w:eastAsia="Times New Roman"/>
          <w:color w:val="000000"/>
          <w:szCs w:val="28"/>
        </w:rPr>
        <w:t>і</w:t>
      </w:r>
      <w:r w:rsidRPr="000D7785">
        <w:rPr>
          <w:rFonts w:eastAsia="Times New Roman"/>
          <w:color w:val="000000"/>
          <w:szCs w:val="28"/>
        </w:rPr>
        <w:t xml:space="preserve">з </w:t>
      </w:r>
      <w:r w:rsidR="00682D01" w:rsidRPr="000D7785">
        <w:rPr>
          <w:rFonts w:eastAsia="Times New Roman"/>
          <w:color w:val="000000"/>
          <w:szCs w:val="28"/>
        </w:rPr>
        <w:t xml:space="preserve">зазначених вище </w:t>
      </w:r>
      <w:r w:rsidRPr="000D7785">
        <w:rPr>
          <w:rFonts w:eastAsia="Times New Roman"/>
          <w:color w:val="000000"/>
          <w:szCs w:val="28"/>
        </w:rPr>
        <w:t>процесуальних</w:t>
      </w:r>
      <w:r>
        <w:rPr>
          <w:rFonts w:eastAsia="Times New Roman"/>
          <w:color w:val="000000"/>
          <w:szCs w:val="28"/>
        </w:rPr>
        <w:t xml:space="preserve"> кодексів </w:t>
      </w:r>
      <w:r w:rsidR="00D6013A">
        <w:rPr>
          <w:rFonts w:eastAsia="Times New Roman"/>
          <w:color w:val="000000"/>
          <w:szCs w:val="28"/>
        </w:rPr>
        <w:t>положення про те, що п</w:t>
      </w:r>
      <w:r w:rsidR="00D6013A" w:rsidRPr="00D6013A">
        <w:rPr>
          <w:rFonts w:eastAsia="Times New Roman"/>
          <w:color w:val="000000"/>
          <w:szCs w:val="28"/>
        </w:rPr>
        <w:t xml:space="preserve">роцесуальні та інші документи і докази в паперовій формі зберігаються в додатку до справи в суді першої інстанції та у разі необхідності можуть бути оглянуті учасниками справи чи судом першої інстанції або витребувані судом апеляційної чи касаційної інстанції після </w:t>
      </w:r>
      <w:r w:rsidR="00D6013A" w:rsidRPr="000D7785">
        <w:rPr>
          <w:rFonts w:eastAsia="Times New Roman"/>
          <w:color w:val="000000"/>
          <w:szCs w:val="28"/>
        </w:rPr>
        <w:t>надходження до них відповідної апеляційної чи касаційної скарги</w:t>
      </w:r>
      <w:r w:rsidR="001E4CCD" w:rsidRPr="000D7785">
        <w:rPr>
          <w:rFonts w:eastAsia="Times New Roman"/>
          <w:color w:val="000000"/>
          <w:szCs w:val="28"/>
        </w:rPr>
        <w:t xml:space="preserve"> (</w:t>
      </w:r>
      <w:r w:rsidR="00682D01" w:rsidRPr="000D7785">
        <w:rPr>
          <w:rFonts w:eastAsia="Times New Roman"/>
          <w:color w:val="000000"/>
          <w:szCs w:val="28"/>
        </w:rPr>
        <w:t xml:space="preserve">зміни до </w:t>
      </w:r>
      <w:r w:rsidR="00FC3F2B" w:rsidRPr="000D7785">
        <w:rPr>
          <w:rFonts w:eastAsia="Times New Roman"/>
          <w:color w:val="000000"/>
          <w:szCs w:val="28"/>
        </w:rPr>
        <w:t>ст. 6 ГПК, ст. 14 ЦПК, ст. 18 КАСУ)</w:t>
      </w:r>
      <w:r w:rsidR="00D6013A" w:rsidRPr="000D7785">
        <w:rPr>
          <w:rFonts w:eastAsia="Times New Roman"/>
          <w:color w:val="000000"/>
          <w:szCs w:val="28"/>
        </w:rPr>
        <w:t>.</w:t>
      </w:r>
    </w:p>
    <w:p w:rsidR="008A4DF0" w:rsidRPr="000D7785" w:rsidRDefault="006A2782" w:rsidP="008A4DF0">
      <w:pPr>
        <w:pStyle w:val="a3"/>
        <w:ind w:firstLine="567"/>
        <w:rPr>
          <w:rFonts w:ascii="Times New Roman" w:hAnsi="Times New Roman" w:cs="Times New Roman"/>
        </w:rPr>
      </w:pPr>
      <w:r w:rsidRPr="000D7785">
        <w:rPr>
          <w:rFonts w:ascii="Times New Roman" w:hAnsi="Times New Roman" w:cs="Times New Roman"/>
        </w:rPr>
        <w:t xml:space="preserve">За результатами опрацювання поданого законопроекту Головне управління </w:t>
      </w:r>
      <w:r w:rsidR="008A4DF0" w:rsidRPr="000D7785">
        <w:rPr>
          <w:rFonts w:ascii="Times New Roman" w:hAnsi="Times New Roman" w:cs="Times New Roman"/>
        </w:rPr>
        <w:t>висловлює наступні зауваження.</w:t>
      </w:r>
    </w:p>
    <w:p w:rsidR="006C4E2A" w:rsidRPr="008A4DF0" w:rsidRDefault="006C4E2A" w:rsidP="008A4DF0">
      <w:pPr>
        <w:pStyle w:val="a3"/>
        <w:ind w:firstLine="567"/>
        <w:rPr>
          <w:rFonts w:ascii="Times New Roman" w:hAnsi="Times New Roman" w:cs="Times New Roman"/>
          <w:bCs/>
          <w:lang w:eastAsia="uk-UA"/>
        </w:rPr>
      </w:pPr>
      <w:r w:rsidRPr="000D7785">
        <w:rPr>
          <w:rFonts w:ascii="Times New Roman" w:hAnsi="Times New Roman" w:cs="Times New Roman"/>
          <w:b/>
          <w:bCs/>
        </w:rPr>
        <w:lastRenderedPageBreak/>
        <w:t>1.</w:t>
      </w:r>
      <w:r w:rsidRPr="000D7785">
        <w:rPr>
          <w:rFonts w:ascii="Times New Roman" w:hAnsi="Times New Roman" w:cs="Times New Roman"/>
        </w:rPr>
        <w:t xml:space="preserve"> Законопроектом пропонується передбачити </w:t>
      </w:r>
      <w:r w:rsidRPr="000D7785">
        <w:rPr>
          <w:rFonts w:ascii="Times New Roman" w:hAnsi="Times New Roman" w:cs="Times New Roman"/>
          <w:i/>
          <w:color w:val="000000"/>
        </w:rPr>
        <w:t>поетапне</w:t>
      </w:r>
      <w:r w:rsidRPr="000D7785">
        <w:rPr>
          <w:rFonts w:ascii="Times New Roman" w:hAnsi="Times New Roman" w:cs="Times New Roman"/>
          <w:color w:val="000000"/>
        </w:rPr>
        <w:t xml:space="preserve"> впровадження</w:t>
      </w:r>
      <w:r w:rsidRPr="000D7785">
        <w:rPr>
          <w:rFonts w:ascii="Times New Roman" w:hAnsi="Times New Roman" w:cs="Times New Roman"/>
          <w:sz w:val="35"/>
          <w:szCs w:val="35"/>
        </w:rPr>
        <w:t xml:space="preserve"> </w:t>
      </w:r>
      <w:r w:rsidRPr="000D7785">
        <w:rPr>
          <w:rFonts w:ascii="Times New Roman" w:hAnsi="Times New Roman" w:cs="Times New Roman"/>
          <w:color w:val="000000"/>
        </w:rPr>
        <w:t xml:space="preserve">функціонування </w:t>
      </w:r>
      <w:r w:rsidRPr="000D7785">
        <w:rPr>
          <w:rFonts w:ascii="Times New Roman" w:hAnsi="Times New Roman" w:cs="Times New Roman"/>
          <w:color w:val="000000"/>
          <w:lang w:eastAsia="uk-UA"/>
        </w:rPr>
        <w:t>ЄСІТС у зв’язку з прийняття</w:t>
      </w:r>
      <w:r w:rsidR="007452D4" w:rsidRPr="000D7785">
        <w:rPr>
          <w:rFonts w:ascii="Times New Roman" w:hAnsi="Times New Roman" w:cs="Times New Roman"/>
          <w:color w:val="000000"/>
          <w:lang w:eastAsia="uk-UA"/>
        </w:rPr>
        <w:t>м</w:t>
      </w:r>
      <w:r w:rsidRPr="008A4DF0">
        <w:rPr>
          <w:rFonts w:ascii="Times New Roman" w:hAnsi="Times New Roman" w:cs="Times New Roman"/>
          <w:color w:val="000000"/>
          <w:lang w:eastAsia="uk-UA"/>
        </w:rPr>
        <w:t xml:space="preserve"> рішення про відтермінування початку функціонування всієї системи ЄСІТС</w:t>
      </w:r>
      <w:r w:rsidRPr="008A4DF0">
        <w:rPr>
          <w:rFonts w:ascii="Times New Roman" w:hAnsi="Times New Roman" w:cs="Times New Roman"/>
          <w:color w:val="000000"/>
        </w:rPr>
        <w:t>.</w:t>
      </w:r>
      <w:r w:rsidRPr="008A4DF0">
        <w:rPr>
          <w:rFonts w:ascii="Times New Roman" w:hAnsi="Times New Roman" w:cs="Times New Roman"/>
          <w:color w:val="000000"/>
          <w:lang w:eastAsia="uk-UA"/>
        </w:rPr>
        <w:t xml:space="preserve"> </w:t>
      </w:r>
      <w:r w:rsidRPr="008A4DF0">
        <w:rPr>
          <w:rFonts w:ascii="Times New Roman" w:hAnsi="Times New Roman" w:cs="Times New Roman"/>
          <w:szCs w:val="24"/>
        </w:rPr>
        <w:t>Для запровадження</w:t>
      </w:r>
      <w:r w:rsidR="000D7785" w:rsidRPr="000D7785">
        <w:rPr>
          <w:rFonts w:ascii="Times New Roman" w:hAnsi="Times New Roman" w:cs="Times New Roman"/>
          <w:strike/>
          <w:szCs w:val="24"/>
        </w:rPr>
        <w:t xml:space="preserve"> </w:t>
      </w:r>
      <w:r w:rsidRPr="008A4DF0">
        <w:rPr>
          <w:rFonts w:ascii="Times New Roman" w:hAnsi="Times New Roman" w:cs="Times New Roman"/>
          <w:szCs w:val="24"/>
        </w:rPr>
        <w:t>відповідних ініціатив пропонується</w:t>
      </w:r>
      <w:r w:rsidR="00555F41" w:rsidRPr="008A4DF0">
        <w:rPr>
          <w:rFonts w:ascii="Times New Roman" w:hAnsi="Times New Roman" w:cs="Times New Roman"/>
          <w:szCs w:val="24"/>
        </w:rPr>
        <w:t xml:space="preserve"> визначити</w:t>
      </w:r>
      <w:r w:rsidRPr="008A4DF0">
        <w:rPr>
          <w:rFonts w:ascii="Times New Roman" w:hAnsi="Times New Roman" w:cs="Times New Roman"/>
          <w:szCs w:val="24"/>
        </w:rPr>
        <w:t xml:space="preserve">, що створення та забезпечення функціонування </w:t>
      </w:r>
      <w:bookmarkStart w:id="0" w:name="_Hlk50449290"/>
      <w:r w:rsidRPr="000D7785">
        <w:rPr>
          <w:rFonts w:ascii="Times New Roman" w:hAnsi="Times New Roman" w:cs="Times New Roman"/>
          <w:szCs w:val="24"/>
        </w:rPr>
        <w:t xml:space="preserve">ЄСІТС </w:t>
      </w:r>
      <w:bookmarkEnd w:id="0"/>
      <w:r w:rsidRPr="000D7785">
        <w:rPr>
          <w:rFonts w:ascii="Times New Roman" w:hAnsi="Times New Roman" w:cs="Times New Roman"/>
          <w:szCs w:val="24"/>
        </w:rPr>
        <w:t xml:space="preserve">здійснюватиметься поетапно, підсистеми </w:t>
      </w:r>
      <w:r w:rsidR="00555F41" w:rsidRPr="000D7785">
        <w:rPr>
          <w:rFonts w:ascii="Times New Roman" w:hAnsi="Times New Roman" w:cs="Times New Roman"/>
          <w:szCs w:val="24"/>
        </w:rPr>
        <w:t>(</w:t>
      </w:r>
      <w:r w:rsidRPr="000D7785">
        <w:rPr>
          <w:rFonts w:ascii="Times New Roman" w:hAnsi="Times New Roman" w:cs="Times New Roman"/>
          <w:szCs w:val="24"/>
        </w:rPr>
        <w:t>модулі</w:t>
      </w:r>
      <w:r w:rsidR="00555F41" w:rsidRPr="000D7785">
        <w:rPr>
          <w:rFonts w:ascii="Times New Roman" w:hAnsi="Times New Roman" w:cs="Times New Roman"/>
          <w:szCs w:val="24"/>
        </w:rPr>
        <w:t>)</w:t>
      </w:r>
      <w:r w:rsidRPr="000D7785">
        <w:rPr>
          <w:rFonts w:ascii="Times New Roman" w:hAnsi="Times New Roman" w:cs="Times New Roman"/>
          <w:szCs w:val="24"/>
        </w:rPr>
        <w:t xml:space="preserve"> ЄСІТС </w:t>
      </w:r>
      <w:r w:rsidR="00182380" w:rsidRPr="000D7785">
        <w:rPr>
          <w:rFonts w:ascii="Times New Roman" w:hAnsi="Times New Roman" w:cs="Times New Roman"/>
          <w:szCs w:val="24"/>
        </w:rPr>
        <w:t>починають функціонувати через 30 днів з дня</w:t>
      </w:r>
      <w:r w:rsidRPr="000D7785">
        <w:rPr>
          <w:rFonts w:ascii="Times New Roman" w:hAnsi="Times New Roman" w:cs="Times New Roman"/>
          <w:szCs w:val="24"/>
        </w:rPr>
        <w:t xml:space="preserve"> опублікування оголошення Вищою радою правосуддя у газеті «Голос України» та на </w:t>
      </w:r>
      <w:r w:rsidR="007452D4" w:rsidRPr="000D7785">
        <w:rPr>
          <w:rFonts w:ascii="Times New Roman" w:hAnsi="Times New Roman" w:cs="Times New Roman"/>
          <w:szCs w:val="24"/>
        </w:rPr>
        <w:br/>
      </w:r>
      <w:r w:rsidRPr="000D7785">
        <w:rPr>
          <w:rFonts w:ascii="Times New Roman" w:hAnsi="Times New Roman" w:cs="Times New Roman"/>
          <w:szCs w:val="24"/>
        </w:rPr>
        <w:t xml:space="preserve">веб-порталі судової влади відповідного оголошення про створення та забезпечення функціонування відповідної підсистеми </w:t>
      </w:r>
      <w:r w:rsidR="00182380" w:rsidRPr="000D7785">
        <w:rPr>
          <w:rFonts w:ascii="Times New Roman" w:hAnsi="Times New Roman" w:cs="Times New Roman"/>
          <w:szCs w:val="24"/>
        </w:rPr>
        <w:t>(</w:t>
      </w:r>
      <w:r w:rsidRPr="000D7785">
        <w:rPr>
          <w:rFonts w:ascii="Times New Roman" w:hAnsi="Times New Roman" w:cs="Times New Roman"/>
          <w:szCs w:val="24"/>
        </w:rPr>
        <w:t>модуля</w:t>
      </w:r>
      <w:r w:rsidR="00182380" w:rsidRPr="000D7785">
        <w:rPr>
          <w:rFonts w:ascii="Times New Roman" w:hAnsi="Times New Roman" w:cs="Times New Roman"/>
          <w:szCs w:val="24"/>
        </w:rPr>
        <w:t>)</w:t>
      </w:r>
      <w:r w:rsidRPr="000D7785">
        <w:rPr>
          <w:rFonts w:ascii="Times New Roman" w:hAnsi="Times New Roman" w:cs="Times New Roman"/>
          <w:szCs w:val="24"/>
        </w:rPr>
        <w:t xml:space="preserve"> ЄСІТС</w:t>
      </w:r>
      <w:r w:rsidR="00182380" w:rsidRPr="000D7785">
        <w:rPr>
          <w:rFonts w:ascii="Times New Roman" w:hAnsi="Times New Roman" w:cs="Times New Roman"/>
          <w:szCs w:val="24"/>
        </w:rPr>
        <w:t>;</w:t>
      </w:r>
      <w:r w:rsidRPr="000D7785">
        <w:rPr>
          <w:rFonts w:ascii="Times New Roman" w:hAnsi="Times New Roman" w:cs="Times New Roman"/>
          <w:color w:val="000000"/>
        </w:rPr>
        <w:t xml:space="preserve"> </w:t>
      </w:r>
      <w:r w:rsidR="00182380" w:rsidRPr="000D7785">
        <w:rPr>
          <w:rFonts w:ascii="Times New Roman" w:hAnsi="Times New Roman" w:cs="Times New Roman"/>
          <w:bCs/>
          <w:lang w:eastAsia="uk-UA"/>
        </w:rPr>
        <w:t>Положення про ЄСІТС та\або положення, що визначають порядок функціонування окремих підсистем (модулів) ЄСІТС розробляються Державною судовою адміністрацією України спільно з Вищою радою правосуддя та затверджуватимуться Вищою радою правосуддя після консультацій з Радою суддів України</w:t>
      </w:r>
      <w:r w:rsidR="00B92C17" w:rsidRPr="000D7785">
        <w:rPr>
          <w:rFonts w:ascii="Times New Roman" w:hAnsi="Times New Roman" w:cs="Times New Roman"/>
          <w:bCs/>
          <w:lang w:eastAsia="uk-UA"/>
        </w:rPr>
        <w:t xml:space="preserve"> </w:t>
      </w:r>
      <w:r w:rsidR="002E2BF4" w:rsidRPr="000D7785">
        <w:rPr>
          <w:rFonts w:ascii="Times New Roman" w:hAnsi="Times New Roman" w:cs="Times New Roman"/>
          <w:bCs/>
          <w:lang w:eastAsia="uk-UA"/>
        </w:rPr>
        <w:t>(</w:t>
      </w:r>
      <w:r w:rsidR="00B92C17" w:rsidRPr="000D7785">
        <w:rPr>
          <w:rFonts w:ascii="Times New Roman" w:hAnsi="Times New Roman" w:cs="Times New Roman"/>
          <w:bCs/>
          <w:lang w:eastAsia="uk-UA"/>
        </w:rPr>
        <w:t>ч. 13 ст. 6,</w:t>
      </w:r>
      <w:r w:rsidR="00682D01" w:rsidRPr="000D7785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682D01" w:rsidRPr="000D7785">
        <w:rPr>
          <w:rFonts w:ascii="Times New Roman" w:hAnsi="Times New Roman" w:cs="Times New Roman"/>
          <w:color w:val="000000"/>
        </w:rPr>
        <w:t>пп</w:t>
      </w:r>
      <w:proofErr w:type="spellEnd"/>
      <w:r w:rsidR="00682D01" w:rsidRPr="000D7785">
        <w:rPr>
          <w:rFonts w:ascii="Times New Roman" w:hAnsi="Times New Roman" w:cs="Times New Roman"/>
          <w:color w:val="000000"/>
        </w:rPr>
        <w:t>.</w:t>
      </w:r>
      <w:r w:rsidR="0093130E" w:rsidRPr="000D7785">
        <w:rPr>
          <w:rFonts w:ascii="Times New Roman" w:hAnsi="Times New Roman" w:cs="Times New Roman"/>
          <w:color w:val="000000"/>
        </w:rPr>
        <w:t xml:space="preserve"> </w:t>
      </w:r>
      <w:r w:rsidR="00682D01" w:rsidRPr="000D7785">
        <w:rPr>
          <w:rStyle w:val="rvts0"/>
          <w:rFonts w:ascii="Times New Roman" w:hAnsi="Times New Roman" w:cs="Times New Roman"/>
        </w:rPr>
        <w:t>17.15</w:t>
      </w:r>
      <w:r w:rsidR="0093130E" w:rsidRPr="000D7785">
        <w:rPr>
          <w:rStyle w:val="rvts0"/>
          <w:rFonts w:ascii="Times New Roman" w:hAnsi="Times New Roman" w:cs="Times New Roman"/>
        </w:rPr>
        <w:t xml:space="preserve"> п. 1 </w:t>
      </w:r>
      <w:r w:rsidR="007452D4" w:rsidRPr="000D7785">
        <w:rPr>
          <w:rStyle w:val="rvts0"/>
          <w:rFonts w:ascii="Times New Roman" w:hAnsi="Times New Roman" w:cs="Times New Roman"/>
        </w:rPr>
        <w:t xml:space="preserve">розділу </w:t>
      </w:r>
      <w:r w:rsidR="0093130E" w:rsidRPr="000D7785">
        <w:rPr>
          <w:rStyle w:val="rvts0"/>
          <w:rFonts w:ascii="Times New Roman" w:hAnsi="Times New Roman" w:cs="Times New Roman"/>
        </w:rPr>
        <w:t xml:space="preserve">ХІ ГПК, ч. </w:t>
      </w:r>
      <w:r w:rsidR="00B92C17" w:rsidRPr="000D7785">
        <w:rPr>
          <w:rStyle w:val="rvts0"/>
          <w:rFonts w:ascii="Times New Roman" w:hAnsi="Times New Roman" w:cs="Times New Roman"/>
        </w:rPr>
        <w:t>13</w:t>
      </w:r>
      <w:r w:rsidR="0093130E" w:rsidRPr="000D7785">
        <w:rPr>
          <w:rStyle w:val="rvts0"/>
          <w:rFonts w:ascii="Times New Roman" w:hAnsi="Times New Roman" w:cs="Times New Roman"/>
        </w:rPr>
        <w:t xml:space="preserve"> ст. </w:t>
      </w:r>
      <w:r w:rsidR="00B92C17" w:rsidRPr="000D7785">
        <w:rPr>
          <w:rStyle w:val="rvts0"/>
          <w:rFonts w:ascii="Times New Roman" w:hAnsi="Times New Roman" w:cs="Times New Roman"/>
        </w:rPr>
        <w:t>14</w:t>
      </w:r>
      <w:r w:rsidR="0093130E" w:rsidRPr="000D7785">
        <w:rPr>
          <w:rStyle w:val="rvts0"/>
          <w:rFonts w:ascii="Times New Roman" w:hAnsi="Times New Roman" w:cs="Times New Roman"/>
        </w:rPr>
        <w:t xml:space="preserve">, </w:t>
      </w:r>
      <w:proofErr w:type="spellStart"/>
      <w:r w:rsidR="00682D01" w:rsidRPr="000D7785">
        <w:rPr>
          <w:rFonts w:ascii="Times New Roman" w:hAnsi="Times New Roman" w:cs="Times New Roman"/>
          <w:color w:val="000000"/>
        </w:rPr>
        <w:t>пп</w:t>
      </w:r>
      <w:proofErr w:type="spellEnd"/>
      <w:r w:rsidR="00682D01" w:rsidRPr="000D7785">
        <w:rPr>
          <w:rFonts w:ascii="Times New Roman" w:hAnsi="Times New Roman" w:cs="Times New Roman"/>
          <w:color w:val="000000"/>
        </w:rPr>
        <w:t>.</w:t>
      </w:r>
      <w:r w:rsidR="0093130E" w:rsidRPr="000D7785">
        <w:rPr>
          <w:rFonts w:ascii="Times New Roman" w:hAnsi="Times New Roman" w:cs="Times New Roman"/>
          <w:color w:val="000000"/>
        </w:rPr>
        <w:t xml:space="preserve"> </w:t>
      </w:r>
      <w:r w:rsidR="00682D01" w:rsidRPr="000D7785">
        <w:rPr>
          <w:rStyle w:val="rvts0"/>
          <w:rFonts w:ascii="Times New Roman" w:hAnsi="Times New Roman" w:cs="Times New Roman"/>
        </w:rPr>
        <w:t>15.15</w:t>
      </w:r>
      <w:r w:rsidR="0093130E" w:rsidRPr="000D7785">
        <w:rPr>
          <w:rStyle w:val="rvts0"/>
          <w:rFonts w:ascii="Times New Roman" w:hAnsi="Times New Roman" w:cs="Times New Roman"/>
        </w:rPr>
        <w:t xml:space="preserve"> п. 1 розд</w:t>
      </w:r>
      <w:r w:rsidR="007452D4" w:rsidRPr="000D7785">
        <w:rPr>
          <w:rStyle w:val="rvts0"/>
          <w:rFonts w:ascii="Times New Roman" w:hAnsi="Times New Roman" w:cs="Times New Roman"/>
        </w:rPr>
        <w:t>ілу</w:t>
      </w:r>
      <w:r w:rsidR="0093130E" w:rsidRPr="000D7785">
        <w:rPr>
          <w:rStyle w:val="rvts0"/>
          <w:rFonts w:ascii="Times New Roman" w:hAnsi="Times New Roman" w:cs="Times New Roman"/>
        </w:rPr>
        <w:t xml:space="preserve"> ХІІІ ЦПК, </w:t>
      </w:r>
      <w:r w:rsidR="00B92C17" w:rsidRPr="000D7785">
        <w:rPr>
          <w:rStyle w:val="rvts0"/>
          <w:rFonts w:ascii="Times New Roman" w:hAnsi="Times New Roman" w:cs="Times New Roman"/>
        </w:rPr>
        <w:t xml:space="preserve">ч. 13 ст. 18, </w:t>
      </w:r>
      <w:proofErr w:type="spellStart"/>
      <w:r w:rsidR="00682D01" w:rsidRPr="000D7785">
        <w:rPr>
          <w:rFonts w:ascii="Times New Roman" w:hAnsi="Times New Roman" w:cs="Times New Roman"/>
          <w:color w:val="000000"/>
        </w:rPr>
        <w:t>пп</w:t>
      </w:r>
      <w:proofErr w:type="spellEnd"/>
      <w:r w:rsidR="00682D01" w:rsidRPr="000D7785">
        <w:rPr>
          <w:rFonts w:ascii="Times New Roman" w:hAnsi="Times New Roman" w:cs="Times New Roman"/>
          <w:color w:val="000000"/>
        </w:rPr>
        <w:t>.</w:t>
      </w:r>
      <w:r w:rsidR="0093130E" w:rsidRPr="000D7785">
        <w:rPr>
          <w:rFonts w:ascii="Times New Roman" w:hAnsi="Times New Roman" w:cs="Times New Roman"/>
          <w:color w:val="000000"/>
        </w:rPr>
        <w:t xml:space="preserve"> </w:t>
      </w:r>
      <w:r w:rsidR="00682D01" w:rsidRPr="000D7785">
        <w:rPr>
          <w:rStyle w:val="rvts0"/>
          <w:rFonts w:ascii="Times New Roman" w:hAnsi="Times New Roman" w:cs="Times New Roman"/>
        </w:rPr>
        <w:t>15.15</w:t>
      </w:r>
      <w:r w:rsidR="0093130E" w:rsidRPr="000D7785">
        <w:rPr>
          <w:rStyle w:val="rvts0"/>
          <w:rFonts w:ascii="Times New Roman" w:hAnsi="Times New Roman" w:cs="Times New Roman"/>
        </w:rPr>
        <w:t xml:space="preserve"> п. 1 </w:t>
      </w:r>
      <w:r w:rsidR="000D7785" w:rsidRPr="000D7785">
        <w:rPr>
          <w:rStyle w:val="rvts0"/>
          <w:rFonts w:ascii="Times New Roman" w:hAnsi="Times New Roman" w:cs="Times New Roman"/>
        </w:rPr>
        <w:br/>
      </w:r>
      <w:r w:rsidR="007452D4" w:rsidRPr="000D7785">
        <w:rPr>
          <w:rStyle w:val="rvts0"/>
          <w:rFonts w:ascii="Times New Roman" w:hAnsi="Times New Roman" w:cs="Times New Roman"/>
        </w:rPr>
        <w:t xml:space="preserve">розділу </w:t>
      </w:r>
      <w:r w:rsidR="0093130E" w:rsidRPr="000D7785">
        <w:rPr>
          <w:rStyle w:val="rvts0"/>
          <w:rFonts w:ascii="Times New Roman" w:hAnsi="Times New Roman" w:cs="Times New Roman"/>
          <w:lang w:val="en-US"/>
        </w:rPr>
        <w:t>VI</w:t>
      </w:r>
      <w:r w:rsidR="0093130E" w:rsidRPr="000D7785">
        <w:rPr>
          <w:rStyle w:val="rvts0"/>
          <w:rFonts w:ascii="Times New Roman" w:hAnsi="Times New Roman" w:cs="Times New Roman"/>
        </w:rPr>
        <w:t xml:space="preserve"> КАСУ</w:t>
      </w:r>
      <w:r w:rsidR="00F443D4" w:rsidRPr="000D7785">
        <w:rPr>
          <w:rStyle w:val="rvts0"/>
          <w:rFonts w:ascii="Times New Roman" w:hAnsi="Times New Roman" w:cs="Times New Roman"/>
        </w:rPr>
        <w:t xml:space="preserve">, </w:t>
      </w:r>
      <w:r w:rsidR="00F443D4" w:rsidRPr="000D7785">
        <w:rPr>
          <w:rFonts w:ascii="Times New Roman" w:hAnsi="Times New Roman" w:cs="Times New Roman"/>
        </w:rPr>
        <w:t>п. 13 ч. 1 ст. 3 Закону</w:t>
      </w:r>
      <w:r w:rsidR="00F443D4" w:rsidRPr="008A4DF0">
        <w:rPr>
          <w:rFonts w:ascii="Times New Roman" w:hAnsi="Times New Roman" w:cs="Times New Roman"/>
        </w:rPr>
        <w:t xml:space="preserve"> України «Про Вищу раду правосуддя»</w:t>
      </w:r>
      <w:r w:rsidR="002E2BF4" w:rsidRPr="008A4DF0">
        <w:rPr>
          <w:rFonts w:ascii="Times New Roman" w:hAnsi="Times New Roman" w:cs="Times New Roman"/>
        </w:rPr>
        <w:t xml:space="preserve"> у редакції </w:t>
      </w:r>
      <w:r w:rsidR="002E2BF4" w:rsidRPr="000D7785">
        <w:rPr>
          <w:rFonts w:ascii="Times New Roman" w:hAnsi="Times New Roman" w:cs="Times New Roman"/>
        </w:rPr>
        <w:t>проекту</w:t>
      </w:r>
      <w:r w:rsidR="00F443D4" w:rsidRPr="000D7785">
        <w:rPr>
          <w:rFonts w:ascii="Times New Roman" w:hAnsi="Times New Roman" w:cs="Times New Roman"/>
        </w:rPr>
        <w:t>).</w:t>
      </w:r>
      <w:r w:rsidR="00B72D00" w:rsidRPr="000D7785">
        <w:rPr>
          <w:rFonts w:ascii="Times New Roman" w:hAnsi="Times New Roman" w:cs="Times New Roman"/>
        </w:rPr>
        <w:t xml:space="preserve"> </w:t>
      </w:r>
      <w:r w:rsidR="002E2BF4" w:rsidRPr="000D7785">
        <w:rPr>
          <w:rFonts w:ascii="Times New Roman" w:hAnsi="Times New Roman" w:cs="Times New Roman"/>
          <w:szCs w:val="24"/>
        </w:rPr>
        <w:t>Крім того, у проекті передбачено</w:t>
      </w:r>
      <w:r w:rsidRPr="000D7785">
        <w:rPr>
          <w:rFonts w:ascii="Times New Roman" w:hAnsi="Times New Roman" w:cs="Times New Roman"/>
          <w:szCs w:val="24"/>
        </w:rPr>
        <w:t xml:space="preserve">, що </w:t>
      </w:r>
      <w:r w:rsidRPr="000D7785">
        <w:rPr>
          <w:rFonts w:ascii="Times New Roman" w:hAnsi="Times New Roman" w:cs="Times New Roman"/>
          <w:lang w:eastAsia="uk-UA"/>
        </w:rPr>
        <w:t xml:space="preserve">особливості розподілу судових справ, порядок публікації оголошень на веб-порталі судової влади України, фіксування судового засідання за допомогою відео- та (або) звукозаписувального технічного засобу, яке здійснює суд під час судового розгляду справи, судові рішення, які викладаються в електронній формі з використанням </w:t>
      </w:r>
      <w:r w:rsidRPr="000D7785">
        <w:rPr>
          <w:rFonts w:ascii="Times New Roman" w:hAnsi="Times New Roman" w:cs="Times New Roman"/>
          <w:bCs/>
          <w:lang w:eastAsia="uk-UA"/>
        </w:rPr>
        <w:t>ЄСІТС</w:t>
      </w:r>
      <w:r w:rsidRPr="000D7785">
        <w:rPr>
          <w:rFonts w:ascii="Times New Roman" w:hAnsi="Times New Roman" w:cs="Times New Roman"/>
          <w:lang w:eastAsia="uk-UA"/>
        </w:rPr>
        <w:t xml:space="preserve"> тощо</w:t>
      </w:r>
      <w:r w:rsidR="007452D4" w:rsidRPr="000D7785">
        <w:rPr>
          <w:rFonts w:ascii="Times New Roman" w:hAnsi="Times New Roman" w:cs="Times New Roman"/>
          <w:lang w:eastAsia="uk-UA"/>
        </w:rPr>
        <w:t>,</w:t>
      </w:r>
      <w:r w:rsidRPr="000D7785">
        <w:rPr>
          <w:rFonts w:ascii="Times New Roman" w:hAnsi="Times New Roman" w:cs="Times New Roman"/>
          <w:lang w:eastAsia="uk-UA"/>
        </w:rPr>
        <w:t xml:space="preserve"> визначатимуться в порядку прийнятих окремими </w:t>
      </w:r>
      <w:r w:rsidR="001856E3" w:rsidRPr="000D7785">
        <w:rPr>
          <w:rFonts w:ascii="Times New Roman" w:hAnsi="Times New Roman" w:cs="Times New Roman"/>
          <w:bCs/>
          <w:lang w:eastAsia="uk-UA"/>
        </w:rPr>
        <w:t>підзаконними нормативно-правовими актами</w:t>
      </w:r>
      <w:r w:rsidRPr="000D7785">
        <w:rPr>
          <w:rFonts w:ascii="Times New Roman" w:hAnsi="Times New Roman" w:cs="Times New Roman"/>
          <w:bCs/>
          <w:lang w:eastAsia="uk-UA"/>
        </w:rPr>
        <w:t xml:space="preserve">, що визначають порядок функціонування окремих підсистем (модулів) </w:t>
      </w:r>
      <w:bookmarkStart w:id="1" w:name="_Hlk50470603"/>
      <w:r w:rsidRPr="000D7785">
        <w:rPr>
          <w:rFonts w:ascii="Times New Roman" w:hAnsi="Times New Roman" w:cs="Times New Roman"/>
          <w:bCs/>
          <w:lang w:eastAsia="uk-UA"/>
        </w:rPr>
        <w:t>ЄСІТС</w:t>
      </w:r>
      <w:bookmarkEnd w:id="1"/>
      <w:r w:rsidRPr="000D7785">
        <w:rPr>
          <w:rFonts w:ascii="Times New Roman" w:hAnsi="Times New Roman" w:cs="Times New Roman"/>
          <w:bCs/>
          <w:lang w:eastAsia="uk-UA"/>
        </w:rPr>
        <w:t>.</w:t>
      </w:r>
    </w:p>
    <w:p w:rsidR="00515132" w:rsidRPr="0001780A" w:rsidRDefault="00515132" w:rsidP="00D141CE">
      <w:pPr>
        <w:widowControl w:val="0"/>
        <w:spacing w:after="0" w:line="240" w:lineRule="auto"/>
        <w:ind w:firstLine="567"/>
        <w:jc w:val="both"/>
        <w:rPr>
          <w:rFonts w:eastAsia="Times New Roman"/>
          <w:szCs w:val="24"/>
          <w:lang w:eastAsia="ru-RU"/>
        </w:rPr>
      </w:pPr>
      <w:bookmarkStart w:id="2" w:name="_GoBack"/>
      <w:bookmarkEnd w:id="2"/>
      <w:r w:rsidRPr="008A4DF0">
        <w:rPr>
          <w:rFonts w:eastAsia="Times New Roman"/>
          <w:szCs w:val="24"/>
          <w:lang w:eastAsia="ru-RU"/>
        </w:rPr>
        <w:t xml:space="preserve">З цього приводу </w:t>
      </w:r>
      <w:r w:rsidR="00466E4F" w:rsidRPr="008A4DF0">
        <w:rPr>
          <w:rFonts w:eastAsia="Times New Roman"/>
          <w:szCs w:val="24"/>
          <w:lang w:eastAsia="ru-RU"/>
        </w:rPr>
        <w:t xml:space="preserve">Головне управління </w:t>
      </w:r>
      <w:r w:rsidRPr="008A4DF0">
        <w:rPr>
          <w:rFonts w:eastAsia="Times New Roman"/>
          <w:szCs w:val="24"/>
          <w:lang w:eastAsia="ru-RU"/>
        </w:rPr>
        <w:t>звертає увагу на таке</w:t>
      </w:r>
      <w:r>
        <w:rPr>
          <w:rFonts w:eastAsia="Times New Roman"/>
          <w:szCs w:val="24"/>
          <w:lang w:eastAsia="ru-RU"/>
        </w:rPr>
        <w:t>.</w:t>
      </w:r>
    </w:p>
    <w:p w:rsidR="006C4E2A" w:rsidRPr="0054408B" w:rsidRDefault="00515132" w:rsidP="00D141CE">
      <w:pPr>
        <w:widowControl w:val="0"/>
        <w:spacing w:after="0" w:line="240" w:lineRule="auto"/>
        <w:ind w:firstLine="567"/>
        <w:jc w:val="both"/>
        <w:rPr>
          <w:rFonts w:eastAsia="Times New Roman"/>
          <w:szCs w:val="24"/>
          <w:lang w:eastAsia="ru-RU"/>
        </w:rPr>
      </w:pPr>
      <w:r>
        <w:rPr>
          <w:color w:val="000000"/>
        </w:rPr>
        <w:t xml:space="preserve">1.1. </w:t>
      </w:r>
      <w:r w:rsidR="006C4E2A" w:rsidRPr="0001780A">
        <w:rPr>
          <w:color w:val="000000"/>
        </w:rPr>
        <w:t>Нагадаємо, що</w:t>
      </w:r>
      <w:r w:rsidR="006C4E2A" w:rsidRPr="0001780A">
        <w:rPr>
          <w:rFonts w:eastAsia="Times New Roman"/>
          <w:color w:val="000000"/>
          <w:szCs w:val="28"/>
        </w:rPr>
        <w:t xml:space="preserve"> </w:t>
      </w:r>
      <w:r w:rsidR="006C4E2A" w:rsidRPr="004906BE">
        <w:rPr>
          <w:rFonts w:eastAsia="Times New Roman"/>
          <w:szCs w:val="24"/>
          <w:lang w:eastAsia="ru-RU"/>
        </w:rPr>
        <w:t>01</w:t>
      </w:r>
      <w:r w:rsidR="00B26894">
        <w:rPr>
          <w:rFonts w:eastAsia="Times New Roman"/>
          <w:szCs w:val="24"/>
          <w:lang w:eastAsia="ru-RU"/>
        </w:rPr>
        <w:t>.12.</w:t>
      </w:r>
      <w:r w:rsidR="006C4E2A" w:rsidRPr="004906BE">
        <w:rPr>
          <w:rFonts w:eastAsia="Times New Roman"/>
          <w:szCs w:val="24"/>
          <w:lang w:eastAsia="ru-RU"/>
        </w:rPr>
        <w:t xml:space="preserve">2018 </w:t>
      </w:r>
      <w:r w:rsidR="006C4E2A" w:rsidRPr="0054408B">
        <w:rPr>
          <w:rFonts w:eastAsia="Times New Roman"/>
          <w:szCs w:val="24"/>
          <w:lang w:eastAsia="ru-RU"/>
        </w:rPr>
        <w:t xml:space="preserve">в газеті «Голос України» та на офіційному веб-порталі «Судова влада України» Державна судова адміністрація України розмістила оголошення про створення та забезпечення функціонування </w:t>
      </w:r>
      <w:r w:rsidR="006C4E2A" w:rsidRPr="0001780A">
        <w:rPr>
          <w:rFonts w:eastAsia="Times New Roman"/>
          <w:bCs/>
          <w:szCs w:val="24"/>
          <w:lang w:eastAsia="ru-RU"/>
        </w:rPr>
        <w:t>ЄСІТС</w:t>
      </w:r>
      <w:r w:rsidR="006C4E2A" w:rsidRPr="0054408B">
        <w:rPr>
          <w:rFonts w:eastAsia="Times New Roman"/>
          <w:szCs w:val="24"/>
          <w:lang w:eastAsia="ru-RU"/>
        </w:rPr>
        <w:t>.</w:t>
      </w:r>
      <w:r w:rsidR="006C4E2A" w:rsidRPr="0001780A">
        <w:rPr>
          <w:rFonts w:eastAsia="Times New Roman"/>
          <w:szCs w:val="24"/>
          <w:lang w:eastAsia="ru-RU"/>
        </w:rPr>
        <w:t xml:space="preserve"> </w:t>
      </w:r>
      <w:r w:rsidR="006C4E2A">
        <w:rPr>
          <w:rFonts w:eastAsia="Times New Roman"/>
          <w:szCs w:val="24"/>
          <w:lang w:eastAsia="ru-RU"/>
        </w:rPr>
        <w:t>Відтак</w:t>
      </w:r>
      <w:r w:rsidR="006C4E2A" w:rsidRPr="0054408B">
        <w:rPr>
          <w:rFonts w:eastAsia="Times New Roman"/>
          <w:szCs w:val="24"/>
          <w:lang w:eastAsia="ru-RU"/>
        </w:rPr>
        <w:t xml:space="preserve"> </w:t>
      </w:r>
      <w:r w:rsidR="006C4E2A" w:rsidRPr="0001780A">
        <w:rPr>
          <w:rFonts w:eastAsia="Times New Roman"/>
          <w:bCs/>
          <w:szCs w:val="24"/>
          <w:lang w:eastAsia="ru-RU"/>
        </w:rPr>
        <w:t>ЄСІТС</w:t>
      </w:r>
      <w:r w:rsidR="006C4E2A" w:rsidRPr="0001780A">
        <w:rPr>
          <w:rFonts w:eastAsia="Times New Roman"/>
          <w:szCs w:val="24"/>
          <w:lang w:eastAsia="ru-RU"/>
        </w:rPr>
        <w:t xml:space="preserve"> </w:t>
      </w:r>
      <w:r w:rsidR="006C4E2A" w:rsidRPr="0054408B">
        <w:rPr>
          <w:rFonts w:eastAsia="Times New Roman"/>
          <w:szCs w:val="24"/>
          <w:lang w:eastAsia="ru-RU"/>
        </w:rPr>
        <w:t xml:space="preserve">повинна була розпочати своє функціонування з </w:t>
      </w:r>
      <w:r w:rsidR="006C4E2A" w:rsidRPr="004906BE">
        <w:rPr>
          <w:rFonts w:eastAsia="Times New Roman"/>
          <w:szCs w:val="24"/>
          <w:lang w:eastAsia="ru-RU"/>
        </w:rPr>
        <w:t>01</w:t>
      </w:r>
      <w:r w:rsidR="00B26894">
        <w:rPr>
          <w:rFonts w:eastAsia="Times New Roman"/>
          <w:szCs w:val="24"/>
          <w:lang w:eastAsia="ru-RU"/>
        </w:rPr>
        <w:t>.03.</w:t>
      </w:r>
      <w:r w:rsidR="002E2BF4">
        <w:rPr>
          <w:rFonts w:eastAsia="Times New Roman"/>
          <w:szCs w:val="24"/>
          <w:lang w:eastAsia="ru-RU"/>
        </w:rPr>
        <w:t>2019</w:t>
      </w:r>
      <w:r w:rsidR="006C4E2A" w:rsidRPr="0054408B">
        <w:rPr>
          <w:rFonts w:eastAsia="Times New Roman"/>
          <w:szCs w:val="24"/>
          <w:lang w:eastAsia="ru-RU"/>
        </w:rPr>
        <w:t>.</w:t>
      </w:r>
    </w:p>
    <w:p w:rsidR="006C4E2A" w:rsidRPr="006B087D" w:rsidRDefault="006C4E2A" w:rsidP="00D141CE">
      <w:pPr>
        <w:spacing w:after="0" w:line="240" w:lineRule="auto"/>
        <w:ind w:firstLine="567"/>
        <w:jc w:val="both"/>
        <w:rPr>
          <w:rFonts w:eastAsia="Times New Roman"/>
          <w:szCs w:val="28"/>
          <w:lang w:eastAsia="ru-RU"/>
        </w:rPr>
      </w:pPr>
      <w:r w:rsidRPr="006B087D">
        <w:rPr>
          <w:rFonts w:eastAsia="Times New Roman"/>
          <w:szCs w:val="28"/>
          <w:lang w:eastAsia="ru-RU"/>
        </w:rPr>
        <w:t xml:space="preserve">Однак </w:t>
      </w:r>
      <w:r w:rsidRPr="000D7785">
        <w:rPr>
          <w:rFonts w:eastAsia="Times New Roman"/>
          <w:szCs w:val="28"/>
          <w:lang w:eastAsia="ru-RU"/>
        </w:rPr>
        <w:t>відповідно до Рішення Вищої ради правосуддя</w:t>
      </w:r>
      <w:r w:rsidRPr="000D7785">
        <w:rPr>
          <w:rFonts w:eastAsia="Times New Roman"/>
          <w:szCs w:val="28"/>
          <w:lang w:eastAsia="ru-RU"/>
        </w:rPr>
        <w:br/>
      </w:r>
      <w:r w:rsidR="007452D4" w:rsidRPr="000D7785">
        <w:rPr>
          <w:rFonts w:eastAsia="Times New Roman"/>
          <w:bCs/>
          <w:szCs w:val="28"/>
          <w:lang w:eastAsia="ru-RU"/>
        </w:rPr>
        <w:t xml:space="preserve">від </w:t>
      </w:r>
      <w:r w:rsidR="000D7785" w:rsidRPr="000D7785">
        <w:rPr>
          <w:rFonts w:eastAsia="Times New Roman"/>
          <w:bCs/>
          <w:szCs w:val="28"/>
          <w:lang w:eastAsia="ru-RU"/>
        </w:rPr>
        <w:t>28.02.2019</w:t>
      </w:r>
      <w:r w:rsidR="007452D4" w:rsidRPr="000D7785">
        <w:rPr>
          <w:rFonts w:eastAsia="Times New Roman"/>
          <w:bCs/>
          <w:szCs w:val="28"/>
          <w:lang w:eastAsia="ru-RU"/>
        </w:rPr>
        <w:t xml:space="preserve"> </w:t>
      </w:r>
      <w:r w:rsidRPr="000D7785">
        <w:rPr>
          <w:rFonts w:eastAsia="Times New Roman"/>
          <w:bCs/>
          <w:szCs w:val="28"/>
          <w:lang w:eastAsia="ru-RU"/>
        </w:rPr>
        <w:t>№ 624/0/15-19</w:t>
      </w:r>
      <w:r w:rsidRPr="000D7785">
        <w:rPr>
          <w:rStyle w:val="ac"/>
          <w:rFonts w:eastAsia="Times New Roman"/>
          <w:bCs/>
          <w:szCs w:val="28"/>
          <w:lang w:eastAsia="ru-RU"/>
        </w:rPr>
        <w:footnoteReference w:id="1"/>
      </w:r>
      <w:r w:rsidRPr="000D7785">
        <w:rPr>
          <w:rFonts w:eastAsia="Times New Roman"/>
          <w:szCs w:val="28"/>
          <w:lang w:eastAsia="ru-RU"/>
        </w:rPr>
        <w:t xml:space="preserve">, згідно </w:t>
      </w:r>
      <w:r w:rsidRPr="000D7785">
        <w:rPr>
          <w:rFonts w:eastAsia="Times New Roman"/>
          <w:bCs/>
          <w:szCs w:val="28"/>
          <w:lang w:eastAsia="ru-RU"/>
        </w:rPr>
        <w:t>з</w:t>
      </w:r>
      <w:r w:rsidRPr="000D7785">
        <w:rPr>
          <w:rFonts w:eastAsia="Times New Roman"/>
          <w:b/>
          <w:szCs w:val="28"/>
          <w:lang w:eastAsia="ru-RU"/>
        </w:rPr>
        <w:t xml:space="preserve"> </w:t>
      </w:r>
      <w:r w:rsidR="002E2BF4" w:rsidRPr="000D7785">
        <w:rPr>
          <w:rFonts w:eastAsia="Times New Roman"/>
          <w:szCs w:val="28"/>
          <w:lang w:eastAsia="ru-RU"/>
        </w:rPr>
        <w:t>яким</w:t>
      </w:r>
      <w:r w:rsidRPr="000D7785">
        <w:rPr>
          <w:rFonts w:eastAsia="Times New Roman"/>
          <w:szCs w:val="28"/>
          <w:lang w:eastAsia="ru-RU"/>
        </w:rPr>
        <w:t xml:space="preserve"> було вирішено повернути </w:t>
      </w:r>
      <w:bookmarkStart w:id="3" w:name="_Hlk50458822"/>
      <w:r w:rsidRPr="000D7785">
        <w:rPr>
          <w:rFonts w:eastAsia="Times New Roman"/>
          <w:szCs w:val="28"/>
          <w:lang w:eastAsia="ru-RU"/>
        </w:rPr>
        <w:t xml:space="preserve">Державній судовій адміністрації України </w:t>
      </w:r>
      <w:bookmarkEnd w:id="3"/>
      <w:r w:rsidRPr="000D7785">
        <w:rPr>
          <w:rFonts w:eastAsia="Times New Roman"/>
          <w:szCs w:val="28"/>
          <w:lang w:eastAsia="ru-RU"/>
        </w:rPr>
        <w:t>проект Положення про</w:t>
      </w:r>
      <w:r w:rsidR="007452D4" w:rsidRPr="000D7785">
        <w:rPr>
          <w:rFonts w:eastAsia="Times New Roman"/>
          <w:szCs w:val="28"/>
          <w:lang w:eastAsia="ru-RU"/>
        </w:rPr>
        <w:t xml:space="preserve"> ЄСІТС</w:t>
      </w:r>
      <w:r w:rsidRPr="000D7785">
        <w:rPr>
          <w:rFonts w:eastAsia="Times New Roman"/>
          <w:szCs w:val="28"/>
          <w:lang w:eastAsia="ru-RU"/>
        </w:rPr>
        <w:t xml:space="preserve"> на доопрацювання з</w:t>
      </w:r>
      <w:r w:rsidRPr="006B087D">
        <w:rPr>
          <w:rFonts w:eastAsia="Times New Roman"/>
          <w:szCs w:val="28"/>
          <w:lang w:eastAsia="ru-RU"/>
        </w:rPr>
        <w:t xml:space="preserve"> метою врахування результатів обговорення з судами, іншими органами та установами, Державна судова адміністрація України повідомила про відкликання оголошення, опублікованого в газеті «Голос України»</w:t>
      </w:r>
      <w:r w:rsidRPr="006B087D">
        <w:rPr>
          <w:rStyle w:val="ac"/>
          <w:rFonts w:eastAsia="Times New Roman"/>
          <w:szCs w:val="28"/>
          <w:lang w:eastAsia="ru-RU"/>
        </w:rPr>
        <w:footnoteReference w:id="2"/>
      </w:r>
      <w:r w:rsidRPr="006B087D">
        <w:rPr>
          <w:rFonts w:eastAsia="Times New Roman"/>
          <w:szCs w:val="28"/>
          <w:lang w:eastAsia="ru-RU"/>
        </w:rPr>
        <w:t>.</w:t>
      </w:r>
    </w:p>
    <w:p w:rsidR="006C4E2A" w:rsidRPr="0001780A" w:rsidRDefault="006C4E2A" w:rsidP="00D141CE">
      <w:pPr>
        <w:spacing w:after="0" w:line="240" w:lineRule="auto"/>
        <w:ind w:firstLine="567"/>
        <w:jc w:val="both"/>
        <w:rPr>
          <w:rFonts w:eastAsia="Times New Roman"/>
          <w:szCs w:val="28"/>
        </w:rPr>
      </w:pPr>
      <w:r w:rsidRPr="0001780A">
        <w:rPr>
          <w:rFonts w:eastAsia="Times New Roman"/>
          <w:szCs w:val="28"/>
        </w:rPr>
        <w:t>На сьогодні</w:t>
      </w:r>
      <w:r w:rsidR="006B50D2" w:rsidRPr="006B50D2">
        <w:rPr>
          <w:rFonts w:eastAsia="Times New Roman"/>
          <w:szCs w:val="28"/>
        </w:rPr>
        <w:t xml:space="preserve"> </w:t>
      </w:r>
      <w:r w:rsidRPr="0001780A">
        <w:rPr>
          <w:rFonts w:eastAsia="Times New Roman"/>
          <w:szCs w:val="28"/>
        </w:rPr>
        <w:t xml:space="preserve">в судах діє тестова експлуатація підсистем </w:t>
      </w:r>
      <w:r w:rsidR="0078421B" w:rsidRPr="0078421B">
        <w:rPr>
          <w:rFonts w:eastAsia="Times New Roman"/>
          <w:szCs w:val="28"/>
        </w:rPr>
        <w:t>(</w:t>
      </w:r>
      <w:r w:rsidRPr="0001780A">
        <w:rPr>
          <w:rFonts w:eastAsia="Times New Roman"/>
          <w:szCs w:val="28"/>
        </w:rPr>
        <w:t>модулів</w:t>
      </w:r>
      <w:r w:rsidR="0078421B" w:rsidRPr="0078421B">
        <w:rPr>
          <w:rFonts w:eastAsia="Times New Roman"/>
          <w:szCs w:val="28"/>
        </w:rPr>
        <w:t>)</w:t>
      </w:r>
      <w:r w:rsidRPr="0001780A">
        <w:rPr>
          <w:rFonts w:eastAsia="Times New Roman"/>
          <w:szCs w:val="28"/>
        </w:rPr>
        <w:t xml:space="preserve"> ЄСІТС, підключення до яких здійснюється поступово, згідно з окремими наказами </w:t>
      </w:r>
      <w:r w:rsidRPr="0054408B">
        <w:rPr>
          <w:rFonts w:eastAsia="Times New Roman"/>
          <w:szCs w:val="28"/>
        </w:rPr>
        <w:t>Державн</w:t>
      </w:r>
      <w:r w:rsidRPr="0001780A">
        <w:rPr>
          <w:rFonts w:eastAsia="Times New Roman"/>
          <w:szCs w:val="28"/>
        </w:rPr>
        <w:t>ої</w:t>
      </w:r>
      <w:r w:rsidRPr="0054408B">
        <w:rPr>
          <w:rFonts w:eastAsia="Times New Roman"/>
          <w:szCs w:val="28"/>
        </w:rPr>
        <w:t xml:space="preserve"> судов</w:t>
      </w:r>
      <w:r w:rsidRPr="0001780A">
        <w:rPr>
          <w:rFonts w:eastAsia="Times New Roman"/>
          <w:szCs w:val="28"/>
        </w:rPr>
        <w:t>ої</w:t>
      </w:r>
      <w:r w:rsidRPr="0054408B">
        <w:rPr>
          <w:rFonts w:eastAsia="Times New Roman"/>
          <w:szCs w:val="28"/>
        </w:rPr>
        <w:t xml:space="preserve"> адміністрації України</w:t>
      </w:r>
      <w:r w:rsidRPr="0001780A">
        <w:rPr>
          <w:rFonts w:eastAsia="Times New Roman"/>
          <w:szCs w:val="28"/>
        </w:rPr>
        <w:t>.</w:t>
      </w:r>
      <w:r w:rsidR="0078421B" w:rsidRPr="0078421B">
        <w:rPr>
          <w:rFonts w:eastAsia="Times New Roman"/>
          <w:szCs w:val="28"/>
        </w:rPr>
        <w:t xml:space="preserve"> </w:t>
      </w:r>
      <w:r w:rsidRPr="0001780A">
        <w:rPr>
          <w:rFonts w:eastAsia="Times New Roman"/>
          <w:szCs w:val="28"/>
        </w:rPr>
        <w:t xml:space="preserve">Зокрема, </w:t>
      </w:r>
      <w:r w:rsidR="00AE72F5">
        <w:rPr>
          <w:rFonts w:eastAsia="Times New Roman"/>
          <w:szCs w:val="28"/>
        </w:rPr>
        <w:t xml:space="preserve">відповідно до </w:t>
      </w:r>
      <w:r w:rsidRPr="0001780A">
        <w:rPr>
          <w:rFonts w:eastAsia="Times New Roman"/>
          <w:szCs w:val="28"/>
        </w:rPr>
        <w:t>наказ</w:t>
      </w:r>
      <w:r w:rsidR="00AE72F5">
        <w:rPr>
          <w:rFonts w:eastAsia="Times New Roman"/>
          <w:szCs w:val="28"/>
        </w:rPr>
        <w:t>у</w:t>
      </w:r>
      <w:r w:rsidRPr="0001780A">
        <w:rPr>
          <w:rFonts w:eastAsia="Times New Roman"/>
          <w:szCs w:val="28"/>
        </w:rPr>
        <w:t xml:space="preserve"> Державної судової адміністрації України «Про проведення тестування підсистеми «Електронний суд» у місцевих та апеляційних судах»</w:t>
      </w:r>
      <w:r w:rsidR="00AE72F5">
        <w:rPr>
          <w:rFonts w:eastAsia="Times New Roman"/>
          <w:szCs w:val="28"/>
        </w:rPr>
        <w:t xml:space="preserve"> </w:t>
      </w:r>
      <w:r w:rsidR="000D7785">
        <w:rPr>
          <w:rFonts w:eastAsia="Times New Roman"/>
          <w:szCs w:val="28"/>
        </w:rPr>
        <w:br/>
      </w:r>
      <w:r w:rsidR="00AE72F5" w:rsidRPr="0001780A">
        <w:rPr>
          <w:rFonts w:eastAsia="Times New Roman"/>
          <w:szCs w:val="28"/>
        </w:rPr>
        <w:lastRenderedPageBreak/>
        <w:t xml:space="preserve">від </w:t>
      </w:r>
      <w:r w:rsidR="00AE72F5" w:rsidRPr="006B087D">
        <w:rPr>
          <w:rFonts w:eastAsia="Times New Roman"/>
          <w:bCs/>
          <w:szCs w:val="28"/>
        </w:rPr>
        <w:t>22.12.2018</w:t>
      </w:r>
      <w:r w:rsidR="00AE72F5" w:rsidRPr="00966B2B">
        <w:rPr>
          <w:rFonts w:eastAsia="Times New Roman"/>
          <w:b/>
          <w:szCs w:val="28"/>
        </w:rPr>
        <w:t xml:space="preserve"> </w:t>
      </w:r>
      <w:r w:rsidR="00AE72F5" w:rsidRPr="0001780A">
        <w:rPr>
          <w:rFonts w:eastAsia="Times New Roman"/>
          <w:szCs w:val="28"/>
        </w:rPr>
        <w:t>№ 628</w:t>
      </w:r>
      <w:r w:rsidRPr="0001780A">
        <w:rPr>
          <w:rStyle w:val="ac"/>
          <w:rFonts w:eastAsia="Times New Roman"/>
          <w:szCs w:val="28"/>
        </w:rPr>
        <w:footnoteReference w:id="3"/>
      </w:r>
      <w:r w:rsidRPr="0001780A">
        <w:rPr>
          <w:rFonts w:eastAsia="Times New Roman"/>
          <w:szCs w:val="28"/>
        </w:rPr>
        <w:t xml:space="preserve"> вирішено запровадити тестовий режим експлуатації підсистеми «Електронний суд» у всіх місцевих та апеляційних судах України, Касаційному адміністративному суді (пілотних судах).</w:t>
      </w:r>
    </w:p>
    <w:p w:rsidR="006C4E2A" w:rsidRPr="000D7785" w:rsidRDefault="006C4E2A" w:rsidP="00D141CE">
      <w:pPr>
        <w:spacing w:after="0" w:line="240" w:lineRule="auto"/>
        <w:ind w:firstLine="567"/>
        <w:jc w:val="both"/>
        <w:rPr>
          <w:rFonts w:eastAsia="Times New Roman"/>
          <w:szCs w:val="28"/>
        </w:rPr>
      </w:pPr>
      <w:r w:rsidRPr="0001780A">
        <w:rPr>
          <w:rFonts w:eastAsia="Times New Roman"/>
          <w:szCs w:val="28"/>
        </w:rPr>
        <w:t>Також діють у тестово</w:t>
      </w:r>
      <w:r w:rsidR="0078421B" w:rsidRPr="0078421B">
        <w:rPr>
          <w:rFonts w:eastAsia="Times New Roman"/>
          <w:szCs w:val="28"/>
        </w:rPr>
        <w:t>му</w:t>
      </w:r>
      <w:r w:rsidRPr="0001780A">
        <w:rPr>
          <w:rFonts w:eastAsia="Times New Roman"/>
          <w:szCs w:val="28"/>
        </w:rPr>
        <w:t xml:space="preserve"> </w:t>
      </w:r>
      <w:r w:rsidRPr="000D7785">
        <w:rPr>
          <w:rFonts w:eastAsia="Times New Roman"/>
          <w:szCs w:val="28"/>
        </w:rPr>
        <w:t>режим</w:t>
      </w:r>
      <w:r w:rsidR="0078421B" w:rsidRPr="000D7785">
        <w:rPr>
          <w:rFonts w:eastAsia="Times New Roman"/>
          <w:szCs w:val="28"/>
        </w:rPr>
        <w:t>і</w:t>
      </w:r>
      <w:r w:rsidRPr="000D7785">
        <w:rPr>
          <w:rFonts w:eastAsia="Times New Roman"/>
          <w:szCs w:val="28"/>
        </w:rPr>
        <w:t xml:space="preserve"> експлуатації ЄСІТС такі </w:t>
      </w:r>
      <w:r w:rsidR="0078421B" w:rsidRPr="000D7785">
        <w:rPr>
          <w:rFonts w:eastAsia="Times New Roman"/>
          <w:szCs w:val="28"/>
        </w:rPr>
        <w:t>підсистеми (</w:t>
      </w:r>
      <w:r w:rsidRPr="000D7785">
        <w:rPr>
          <w:rFonts w:eastAsia="Times New Roman"/>
          <w:szCs w:val="28"/>
        </w:rPr>
        <w:t>модулі): Єдиний контакт-центр судової влади України; Єдина підсистема управління фінансово-господарськими процесами; Офіційна електронна адреса (Електронний кабінет); Офіційний веб-портал «Судова влада України»; Єдиний державний реєстр судових рішень; Автоматизований розподіл; Судова статистика</w:t>
      </w:r>
      <w:r w:rsidRPr="000D7785">
        <w:rPr>
          <w:rStyle w:val="ac"/>
          <w:rFonts w:eastAsia="Times New Roman"/>
          <w:szCs w:val="28"/>
        </w:rPr>
        <w:footnoteReference w:id="4"/>
      </w:r>
      <w:r w:rsidR="00613BC2" w:rsidRPr="000D7785">
        <w:rPr>
          <w:rFonts w:eastAsia="Times New Roman"/>
          <w:szCs w:val="28"/>
        </w:rPr>
        <w:t>.</w:t>
      </w:r>
    </w:p>
    <w:p w:rsidR="006C4E2A" w:rsidRPr="000D7785" w:rsidRDefault="00515132" w:rsidP="00D141CE">
      <w:pPr>
        <w:spacing w:after="0" w:line="240" w:lineRule="auto"/>
        <w:ind w:firstLine="567"/>
        <w:jc w:val="both"/>
        <w:rPr>
          <w:rFonts w:eastAsia="Times New Roman"/>
          <w:szCs w:val="28"/>
        </w:rPr>
      </w:pPr>
      <w:r w:rsidRPr="000D7785">
        <w:rPr>
          <w:rFonts w:eastAsia="Times New Roman"/>
          <w:szCs w:val="28"/>
        </w:rPr>
        <w:t>1.2. З</w:t>
      </w:r>
      <w:r w:rsidR="006C4E2A" w:rsidRPr="000D7785">
        <w:rPr>
          <w:rFonts w:eastAsia="Times New Roman"/>
          <w:szCs w:val="28"/>
        </w:rPr>
        <w:t>вертаємо також увагу</w:t>
      </w:r>
      <w:r w:rsidR="00613BC2" w:rsidRPr="000D7785">
        <w:rPr>
          <w:rFonts w:eastAsia="Times New Roman"/>
          <w:szCs w:val="28"/>
        </w:rPr>
        <w:t xml:space="preserve"> на те</w:t>
      </w:r>
      <w:r w:rsidR="006C4E2A" w:rsidRPr="000D7785">
        <w:rPr>
          <w:rFonts w:eastAsia="Times New Roman"/>
          <w:szCs w:val="28"/>
        </w:rPr>
        <w:t xml:space="preserve">, що </w:t>
      </w:r>
      <w:r w:rsidR="006C4E2A" w:rsidRPr="000D7785">
        <w:t xml:space="preserve">в умовах поширення </w:t>
      </w:r>
      <w:proofErr w:type="spellStart"/>
      <w:r w:rsidR="006C4E2A" w:rsidRPr="000D7785">
        <w:t>коронавірусу</w:t>
      </w:r>
      <w:proofErr w:type="spellEnd"/>
      <w:r w:rsidR="006C4E2A" w:rsidRPr="000D7785">
        <w:t xml:space="preserve"> </w:t>
      </w:r>
      <w:r w:rsidR="00613BC2" w:rsidRPr="000D7785">
        <w:t>(</w:t>
      </w:r>
      <w:r w:rsidR="006C4E2A" w:rsidRPr="000D7785">
        <w:t>COVID-19</w:t>
      </w:r>
      <w:r w:rsidR="00613BC2" w:rsidRPr="000D7785">
        <w:t>)</w:t>
      </w:r>
      <w:r w:rsidR="006C4E2A" w:rsidRPr="000D7785">
        <w:t xml:space="preserve"> застосування електронних сервісів та електронного судочинства набуло більшої актуальності, та відповідно, на нашу думку, є позитивним кроком на</w:t>
      </w:r>
      <w:r w:rsidR="00613BC2" w:rsidRPr="000D7785">
        <w:t xml:space="preserve"> </w:t>
      </w:r>
      <w:r w:rsidR="006C4E2A" w:rsidRPr="000D7785">
        <w:t xml:space="preserve">зустріч запровадженню системи ЄСІТС. Зокрема, </w:t>
      </w:r>
      <w:r w:rsidR="006C4E2A" w:rsidRPr="000D7785">
        <w:rPr>
          <w:rFonts w:eastAsia="Times New Roman"/>
          <w:szCs w:val="28"/>
        </w:rPr>
        <w:t>30.03.2020 було прийнято Закон України № 540-IX «Про внесення змін до деяких законодавчих актів, спрямованих на забезпечення додаткових соціальних</w:t>
      </w:r>
      <w:r w:rsidR="006C4E2A" w:rsidRPr="0001780A">
        <w:rPr>
          <w:rFonts w:eastAsia="Times New Roman"/>
          <w:szCs w:val="28"/>
        </w:rPr>
        <w:t xml:space="preserve"> та економічних гарантій у </w:t>
      </w:r>
      <w:r w:rsidR="001A3A25" w:rsidRPr="0001780A">
        <w:rPr>
          <w:rFonts w:eastAsia="Times New Roman"/>
          <w:szCs w:val="28"/>
        </w:rPr>
        <w:t>зв’язку</w:t>
      </w:r>
      <w:r w:rsidR="006C4E2A" w:rsidRPr="0001780A">
        <w:rPr>
          <w:rFonts w:eastAsia="Times New Roman"/>
          <w:szCs w:val="28"/>
        </w:rPr>
        <w:t xml:space="preserve"> з поширенням </w:t>
      </w:r>
      <w:proofErr w:type="spellStart"/>
      <w:r w:rsidR="006C4E2A" w:rsidRPr="0001780A">
        <w:rPr>
          <w:rFonts w:eastAsia="Times New Roman"/>
          <w:szCs w:val="28"/>
        </w:rPr>
        <w:t>коронавірусної</w:t>
      </w:r>
      <w:proofErr w:type="spellEnd"/>
      <w:r w:rsidR="006C4E2A" w:rsidRPr="0001780A">
        <w:rPr>
          <w:rFonts w:eastAsia="Times New Roman"/>
          <w:szCs w:val="28"/>
        </w:rPr>
        <w:t xml:space="preserve"> хвороби (COVID-2019)», відповідно до якого змінами до </w:t>
      </w:r>
      <w:r>
        <w:rPr>
          <w:rFonts w:eastAsia="Times New Roman"/>
          <w:szCs w:val="28"/>
        </w:rPr>
        <w:t>ГПК, ЦПК, КАСУ</w:t>
      </w:r>
      <w:r w:rsidR="006C4E2A" w:rsidRPr="0001780A">
        <w:rPr>
          <w:rFonts w:eastAsia="Times New Roman"/>
          <w:szCs w:val="28"/>
        </w:rPr>
        <w:t xml:space="preserve"> передбачено, що під час дії карантину учасники справи можуть брати участь у судовому засіданні в режимі </w:t>
      </w:r>
      <w:proofErr w:type="spellStart"/>
      <w:r w:rsidR="006C4E2A" w:rsidRPr="0001780A">
        <w:rPr>
          <w:rFonts w:eastAsia="Times New Roman"/>
          <w:szCs w:val="28"/>
        </w:rPr>
        <w:t>відеоконференції</w:t>
      </w:r>
      <w:proofErr w:type="spellEnd"/>
      <w:r w:rsidR="006C4E2A" w:rsidRPr="0001780A">
        <w:rPr>
          <w:rFonts w:eastAsia="Times New Roman"/>
          <w:szCs w:val="28"/>
        </w:rPr>
        <w:t xml:space="preserve"> поза межами приміщення суду з використанням власних технічних засобів.</w:t>
      </w:r>
      <w:r w:rsidR="006C4E2A" w:rsidRPr="0001780A">
        <w:t xml:space="preserve"> </w:t>
      </w:r>
      <w:r w:rsidR="006C4E2A" w:rsidRPr="0001780A">
        <w:rPr>
          <w:rFonts w:eastAsia="Times New Roman"/>
          <w:szCs w:val="28"/>
        </w:rPr>
        <w:t xml:space="preserve">Підтвердження особи учасника справи здійснюється із застосуванням електронного підпису, а якщо особа не має такого підпису, то у порядку, визначеному Законом України «Про Єдиний державний </w:t>
      </w:r>
      <w:r w:rsidR="006C4E2A" w:rsidRPr="000D7785">
        <w:rPr>
          <w:rFonts w:eastAsia="Times New Roman"/>
          <w:szCs w:val="28"/>
        </w:rPr>
        <w:t xml:space="preserve">демографічний реєстр та документи, що підтверджують громадянство України, посвідчують особу чи її спеціальний статус» або Державною судовою адміністрацією України </w:t>
      </w:r>
      <w:r w:rsidR="006C4E2A" w:rsidRPr="000D7785">
        <w:t>(</w:t>
      </w:r>
      <w:r w:rsidR="006C4E2A" w:rsidRPr="000D7785">
        <w:rPr>
          <w:rFonts w:eastAsia="Times New Roman"/>
          <w:szCs w:val="28"/>
        </w:rPr>
        <w:t>ч. 4 ст. 197 ГПК, ч. 4 ст. 212 ЦПК, ч. 4 ст. 195 КАСУ).</w:t>
      </w:r>
      <w:r w:rsidR="006C4E2A" w:rsidRPr="000D7785">
        <w:t xml:space="preserve"> </w:t>
      </w:r>
    </w:p>
    <w:p w:rsidR="00BC4520" w:rsidRPr="000D7785" w:rsidRDefault="00BC4520" w:rsidP="00D141CE">
      <w:pPr>
        <w:spacing w:after="0" w:line="240" w:lineRule="auto"/>
        <w:ind w:firstLine="567"/>
        <w:jc w:val="both"/>
        <w:rPr>
          <w:rFonts w:eastAsia="Times New Roman"/>
          <w:szCs w:val="28"/>
        </w:rPr>
      </w:pPr>
      <w:r w:rsidRPr="000D7785">
        <w:rPr>
          <w:rFonts w:eastAsia="Times New Roman"/>
          <w:color w:val="000000"/>
          <w:szCs w:val="28"/>
          <w:lang w:eastAsia="uk-UA"/>
        </w:rPr>
        <w:t>Разом із цим слід зауважити</w:t>
      </w:r>
      <w:r w:rsidR="001856E3" w:rsidRPr="000D7785">
        <w:rPr>
          <w:rFonts w:eastAsia="Times New Roman"/>
          <w:color w:val="000000"/>
          <w:szCs w:val="28"/>
          <w:lang w:eastAsia="uk-UA"/>
        </w:rPr>
        <w:t>, що чі</w:t>
      </w:r>
      <w:r w:rsidRPr="000D7785">
        <w:rPr>
          <w:rFonts w:eastAsia="Times New Roman"/>
          <w:color w:val="000000"/>
          <w:szCs w:val="28"/>
          <w:lang w:eastAsia="uk-UA"/>
        </w:rPr>
        <w:t>тка законодавча регламентація</w:t>
      </w:r>
      <w:r w:rsidR="00463BC7" w:rsidRPr="000D7785">
        <w:rPr>
          <w:rFonts w:eastAsia="Times New Roman"/>
          <w:color w:val="000000"/>
          <w:szCs w:val="28"/>
          <w:lang w:eastAsia="uk-UA"/>
        </w:rPr>
        <w:t xml:space="preserve"> </w:t>
      </w:r>
      <w:r w:rsidRPr="000D7785">
        <w:rPr>
          <w:rFonts w:eastAsia="Times New Roman"/>
          <w:color w:val="000000"/>
          <w:szCs w:val="28"/>
          <w:lang w:eastAsia="uk-UA"/>
        </w:rPr>
        <w:t xml:space="preserve">механізму </w:t>
      </w:r>
      <w:r w:rsidR="00515132" w:rsidRPr="000D7785">
        <w:rPr>
          <w:rFonts w:eastAsia="Times New Roman"/>
          <w:color w:val="000000"/>
          <w:szCs w:val="28"/>
          <w:lang w:eastAsia="uk-UA"/>
        </w:rPr>
        <w:t>запровадження</w:t>
      </w:r>
      <w:r w:rsidR="006C4E2A" w:rsidRPr="000D7785">
        <w:rPr>
          <w:rFonts w:eastAsia="Times New Roman"/>
          <w:color w:val="000000"/>
          <w:szCs w:val="28"/>
          <w:lang w:eastAsia="uk-UA"/>
        </w:rPr>
        <w:t xml:space="preserve"> у </w:t>
      </w:r>
      <w:r w:rsidR="00515132" w:rsidRPr="000D7785">
        <w:rPr>
          <w:rFonts w:eastAsia="Times New Roman"/>
          <w:szCs w:val="28"/>
        </w:rPr>
        <w:t>ГПК, ЦПК, КАСУ</w:t>
      </w:r>
      <w:r w:rsidR="006C4E2A" w:rsidRPr="000D7785">
        <w:rPr>
          <w:rFonts w:eastAsia="Times New Roman"/>
          <w:color w:val="000000"/>
          <w:szCs w:val="28"/>
          <w:lang w:eastAsia="uk-UA"/>
        </w:rPr>
        <w:t xml:space="preserve"> норм щодо поетапного впровадження ЄСІТС</w:t>
      </w:r>
      <w:r w:rsidR="001856E3" w:rsidRPr="000D7785">
        <w:rPr>
          <w:rFonts w:eastAsia="Times New Roman"/>
          <w:color w:val="000000"/>
          <w:szCs w:val="28"/>
          <w:lang w:eastAsia="uk-UA"/>
        </w:rPr>
        <w:t xml:space="preserve"> потребує </w:t>
      </w:r>
      <w:r w:rsidR="00463BC7" w:rsidRPr="000D7785">
        <w:rPr>
          <w:szCs w:val="28"/>
        </w:rPr>
        <w:t>ґрунтовного</w:t>
      </w:r>
      <w:r w:rsidRPr="000D7785">
        <w:rPr>
          <w:szCs w:val="28"/>
        </w:rPr>
        <w:t xml:space="preserve"> попереднього вивчення, </w:t>
      </w:r>
      <w:r w:rsidRPr="000D7785">
        <w:rPr>
          <w:rFonts w:eastAsia="Times New Roman"/>
          <w:color w:val="000000"/>
          <w:szCs w:val="28"/>
        </w:rPr>
        <w:t>обговорення з різними фахівцями (</w:t>
      </w:r>
      <w:r w:rsidR="001C3874" w:rsidRPr="000D7785">
        <w:rPr>
          <w:rFonts w:eastAsia="Times New Roman"/>
          <w:color w:val="000000"/>
          <w:szCs w:val="28"/>
        </w:rPr>
        <w:t xml:space="preserve">в </w:t>
      </w:r>
      <w:proofErr w:type="spellStart"/>
      <w:r w:rsidR="001C3874" w:rsidRPr="000D7785">
        <w:rPr>
          <w:rFonts w:eastAsia="Times New Roman"/>
          <w:color w:val="000000"/>
          <w:szCs w:val="28"/>
        </w:rPr>
        <w:t>т.ч</w:t>
      </w:r>
      <w:proofErr w:type="spellEnd"/>
      <w:r w:rsidR="001C3874" w:rsidRPr="000D7785">
        <w:rPr>
          <w:rFonts w:eastAsia="Times New Roman"/>
          <w:color w:val="000000"/>
          <w:szCs w:val="28"/>
        </w:rPr>
        <w:t xml:space="preserve">. з </w:t>
      </w:r>
      <w:r w:rsidRPr="000D7785">
        <w:rPr>
          <w:rFonts w:eastAsia="Times New Roman"/>
          <w:color w:val="000000"/>
          <w:szCs w:val="28"/>
        </w:rPr>
        <w:t>працівниками суду, що працюють з системою діловодства в судах, програмістами з метою</w:t>
      </w:r>
      <w:r w:rsidRPr="000D7785">
        <w:t xml:space="preserve"> </w:t>
      </w:r>
      <w:r w:rsidRPr="000D7785">
        <w:rPr>
          <w:rFonts w:eastAsia="Times New Roman"/>
          <w:color w:val="000000"/>
          <w:szCs w:val="28"/>
        </w:rPr>
        <w:t>впровадження програмного забезпечення, адвокатами). Це необхідно,</w:t>
      </w:r>
      <w:r w:rsidRPr="000D7785">
        <w:rPr>
          <w:rFonts w:eastAsia="Times New Roman"/>
          <w:b/>
          <w:bCs/>
          <w:color w:val="000000"/>
          <w:szCs w:val="28"/>
        </w:rPr>
        <w:t xml:space="preserve"> </w:t>
      </w:r>
      <w:r w:rsidRPr="000D7785">
        <w:rPr>
          <w:rFonts w:eastAsia="Times New Roman"/>
          <w:color w:val="000000"/>
          <w:szCs w:val="28"/>
        </w:rPr>
        <w:t xml:space="preserve">з одного боку, для того, щоб зрозуміти, чи не призведуть </w:t>
      </w:r>
      <w:r w:rsidR="001C3874" w:rsidRPr="000D7785">
        <w:rPr>
          <w:rFonts w:eastAsia="Times New Roman"/>
          <w:color w:val="000000"/>
          <w:szCs w:val="28"/>
        </w:rPr>
        <w:t>відповідні</w:t>
      </w:r>
      <w:r w:rsidRPr="000D7785">
        <w:rPr>
          <w:rFonts w:eastAsia="Times New Roman"/>
          <w:color w:val="000000"/>
          <w:szCs w:val="28"/>
        </w:rPr>
        <w:t xml:space="preserve"> законодавчі зміни до погіршення якості судочинства, а з іншого – для того, щоб визначитися, з якими проблемами можна зіткнутися під час практичного застосування того чи іншого модуля ЄСІТС</w:t>
      </w:r>
      <w:r w:rsidRPr="000D7785">
        <w:rPr>
          <w:rFonts w:eastAsia="Times New Roman"/>
          <w:szCs w:val="28"/>
        </w:rPr>
        <w:t>.</w:t>
      </w:r>
    </w:p>
    <w:p w:rsidR="006C4E2A" w:rsidRPr="000D7785" w:rsidRDefault="00515132" w:rsidP="00D141CE">
      <w:pPr>
        <w:spacing w:after="0" w:line="240" w:lineRule="auto"/>
        <w:ind w:firstLine="567"/>
        <w:jc w:val="both"/>
      </w:pPr>
      <w:r w:rsidRPr="000D7785">
        <w:rPr>
          <w:rFonts w:eastAsia="Times New Roman"/>
          <w:szCs w:val="28"/>
        </w:rPr>
        <w:t xml:space="preserve">1.3. </w:t>
      </w:r>
      <w:r w:rsidR="00356E26" w:rsidRPr="000D7785">
        <w:rPr>
          <w:rFonts w:eastAsia="Times New Roman"/>
          <w:szCs w:val="28"/>
        </w:rPr>
        <w:t>Необхідно зазначити, що зі</w:t>
      </w:r>
      <w:r w:rsidRPr="000D7785">
        <w:rPr>
          <w:rFonts w:eastAsia="Times New Roman"/>
          <w:szCs w:val="28"/>
        </w:rPr>
        <w:t xml:space="preserve"> змісту законопроекту та супровідних документів </w:t>
      </w:r>
      <w:r w:rsidR="00613BC2" w:rsidRPr="000D7785">
        <w:rPr>
          <w:rFonts w:eastAsia="Times New Roman"/>
          <w:szCs w:val="28"/>
        </w:rPr>
        <w:t>незрозуміло</w:t>
      </w:r>
      <w:r w:rsidR="006C4E2A" w:rsidRPr="000D7785">
        <w:rPr>
          <w:rFonts w:eastAsia="Times New Roman"/>
          <w:szCs w:val="28"/>
        </w:rPr>
        <w:t xml:space="preserve">, </w:t>
      </w:r>
      <w:r w:rsidRPr="000D7785">
        <w:rPr>
          <w:rFonts w:eastAsia="Times New Roman"/>
          <w:szCs w:val="28"/>
        </w:rPr>
        <w:t>під</w:t>
      </w:r>
      <w:r w:rsidR="006C4E2A" w:rsidRPr="000D7785">
        <w:rPr>
          <w:rFonts w:eastAsia="Times New Roman"/>
          <w:b/>
          <w:szCs w:val="28"/>
          <w:lang w:eastAsia="uk-UA"/>
        </w:rPr>
        <w:t xml:space="preserve"> </w:t>
      </w:r>
      <w:r w:rsidRPr="000D7785">
        <w:rPr>
          <w:rFonts w:eastAsia="Times New Roman"/>
          <w:szCs w:val="28"/>
        </w:rPr>
        <w:t>«поетапним</w:t>
      </w:r>
      <w:r w:rsidR="006C4E2A" w:rsidRPr="000D7785">
        <w:rPr>
          <w:rFonts w:eastAsia="Times New Roman"/>
          <w:szCs w:val="28"/>
        </w:rPr>
        <w:t xml:space="preserve"> </w:t>
      </w:r>
      <w:r w:rsidR="006C4E2A" w:rsidRPr="000D7785">
        <w:rPr>
          <w:rFonts w:eastAsia="Times New Roman"/>
          <w:bCs/>
          <w:i/>
          <w:szCs w:val="28"/>
          <w:lang w:eastAsia="uk-UA"/>
        </w:rPr>
        <w:t>створення</w:t>
      </w:r>
      <w:r w:rsidRPr="000D7785">
        <w:rPr>
          <w:rFonts w:eastAsia="Times New Roman"/>
          <w:bCs/>
          <w:i/>
          <w:szCs w:val="28"/>
          <w:lang w:eastAsia="uk-UA"/>
        </w:rPr>
        <w:t>м</w:t>
      </w:r>
      <w:r w:rsidR="005140EA" w:rsidRPr="000D7785">
        <w:rPr>
          <w:rFonts w:eastAsia="Times New Roman"/>
          <w:bCs/>
          <w:szCs w:val="28"/>
          <w:lang w:eastAsia="uk-UA"/>
        </w:rPr>
        <w:t>»</w:t>
      </w:r>
      <w:r w:rsidR="006C4E2A" w:rsidRPr="000D7785">
        <w:rPr>
          <w:rFonts w:eastAsia="Times New Roman"/>
          <w:bCs/>
          <w:szCs w:val="28"/>
          <w:lang w:eastAsia="uk-UA"/>
        </w:rPr>
        <w:t xml:space="preserve"> ЄСІТС</w:t>
      </w:r>
      <w:r w:rsidR="006C4E2A" w:rsidRPr="000D7785">
        <w:rPr>
          <w:rFonts w:eastAsia="Times New Roman"/>
          <w:szCs w:val="28"/>
        </w:rPr>
        <w:t xml:space="preserve"> </w:t>
      </w:r>
      <w:r w:rsidR="005140EA" w:rsidRPr="000D7785">
        <w:rPr>
          <w:rFonts w:eastAsia="Times New Roman"/>
          <w:szCs w:val="28"/>
        </w:rPr>
        <w:t>слід розуміти</w:t>
      </w:r>
      <w:r w:rsidR="006C4E2A" w:rsidRPr="000D7785">
        <w:rPr>
          <w:rFonts w:eastAsia="Times New Roman"/>
          <w:szCs w:val="28"/>
        </w:rPr>
        <w:t xml:space="preserve"> </w:t>
      </w:r>
      <w:r w:rsidR="005140EA" w:rsidRPr="000D7785">
        <w:rPr>
          <w:rFonts w:eastAsia="Times New Roman"/>
          <w:szCs w:val="28"/>
        </w:rPr>
        <w:t>технічне</w:t>
      </w:r>
      <w:r w:rsidR="006C4E2A" w:rsidRPr="000D7785">
        <w:rPr>
          <w:rFonts w:eastAsia="Times New Roman"/>
          <w:szCs w:val="28"/>
        </w:rPr>
        <w:t xml:space="preserve"> забезпечення чи </w:t>
      </w:r>
      <w:r w:rsidR="005140EA" w:rsidRPr="000D7785">
        <w:rPr>
          <w:rFonts w:eastAsia="Times New Roman"/>
          <w:szCs w:val="28"/>
        </w:rPr>
        <w:t>її змістовне</w:t>
      </w:r>
      <w:r w:rsidR="006C4E2A" w:rsidRPr="000D7785">
        <w:rPr>
          <w:rFonts w:eastAsia="Times New Roman"/>
          <w:szCs w:val="28"/>
        </w:rPr>
        <w:t xml:space="preserve"> наповнення</w:t>
      </w:r>
      <w:r w:rsidR="00466E4F" w:rsidRPr="000D7785">
        <w:rPr>
          <w:rFonts w:eastAsia="Times New Roman"/>
          <w:szCs w:val="28"/>
        </w:rPr>
        <w:t>, чи те і інше одночасно</w:t>
      </w:r>
      <w:r w:rsidR="006C4E2A" w:rsidRPr="000D7785">
        <w:rPr>
          <w:rFonts w:eastAsia="Times New Roman"/>
          <w:szCs w:val="28"/>
        </w:rPr>
        <w:t>.</w:t>
      </w:r>
      <w:r w:rsidR="00463BC7" w:rsidRPr="000D7785">
        <w:rPr>
          <w:rFonts w:eastAsia="Times New Roman"/>
          <w:szCs w:val="28"/>
        </w:rPr>
        <w:t xml:space="preserve"> </w:t>
      </w:r>
      <w:r w:rsidR="00DE2E47" w:rsidRPr="000D7785">
        <w:rPr>
          <w:rFonts w:eastAsia="Times New Roman"/>
          <w:szCs w:val="28"/>
        </w:rPr>
        <w:t>До того ж,</w:t>
      </w:r>
      <w:r w:rsidR="00463BC7" w:rsidRPr="000D7785">
        <w:rPr>
          <w:rFonts w:eastAsia="Times New Roman"/>
          <w:szCs w:val="28"/>
        </w:rPr>
        <w:t xml:space="preserve"> </w:t>
      </w:r>
      <w:r w:rsidR="00463BC7" w:rsidRPr="000D7785">
        <w:t>звертаємо увагу, що одним із елементів</w:t>
      </w:r>
      <w:r w:rsidR="006C4E2A" w:rsidRPr="000D7785">
        <w:t xml:space="preserve"> конституційного принципу </w:t>
      </w:r>
      <w:r w:rsidR="006C4E2A" w:rsidRPr="000D7785">
        <w:lastRenderedPageBreak/>
        <w:t xml:space="preserve">верховенства права </w:t>
      </w:r>
      <w:r w:rsidR="00463BC7" w:rsidRPr="000D7785">
        <w:t>є</w:t>
      </w:r>
      <w:r w:rsidR="006C4E2A" w:rsidRPr="000D7785">
        <w:t xml:space="preserve"> принцип юридичної визначеності, який слід розуміти, зокрема, через чіткість, зрозумілість, однозначність норм права (</w:t>
      </w:r>
      <w:r w:rsidR="009C22EF" w:rsidRPr="000D7785">
        <w:t xml:space="preserve">див. </w:t>
      </w:r>
      <w:r w:rsidR="006C4E2A" w:rsidRPr="000D7785">
        <w:t>Рішення Конституційного Суду Укра</w:t>
      </w:r>
      <w:r w:rsidR="006005C5" w:rsidRPr="000D7785">
        <w:t>їни від 28.08.2020 № 10-</w:t>
      </w:r>
      <w:r w:rsidR="00463BC7" w:rsidRPr="000D7785">
        <w:t xml:space="preserve">р/2020). Однак, попри це, у проекті </w:t>
      </w:r>
      <w:r w:rsidR="00463BC7" w:rsidRPr="000D7785">
        <w:rPr>
          <w:rFonts w:eastAsia="Times New Roman"/>
          <w:szCs w:val="28"/>
        </w:rPr>
        <w:t xml:space="preserve">не визначається черговість запровадження </w:t>
      </w:r>
      <w:r w:rsidR="00463BC7" w:rsidRPr="000D7785">
        <w:rPr>
          <w:rFonts w:eastAsia="Times New Roman"/>
          <w:color w:val="000000"/>
          <w:szCs w:val="28"/>
        </w:rPr>
        <w:t xml:space="preserve">підсистем (модулів) ЄСІТС, а також </w:t>
      </w:r>
      <w:r w:rsidR="00463BC7" w:rsidRPr="000D7785">
        <w:rPr>
          <w:rFonts w:eastAsia="Times New Roman"/>
          <w:szCs w:val="28"/>
        </w:rPr>
        <w:t>механізм</w:t>
      </w:r>
      <w:r w:rsidR="00463BC7" w:rsidRPr="000D7785">
        <w:rPr>
          <w:rFonts w:eastAsia="Times New Roman"/>
          <w:color w:val="000000"/>
          <w:szCs w:val="28"/>
        </w:rPr>
        <w:t xml:space="preserve"> </w:t>
      </w:r>
      <w:r w:rsidR="00463BC7" w:rsidRPr="000D7785">
        <w:rPr>
          <w:rFonts w:eastAsia="Times New Roman"/>
          <w:color w:val="000000"/>
          <w:szCs w:val="28"/>
          <w:lang w:eastAsia="uk-UA"/>
        </w:rPr>
        <w:t>поетапного їх впровадження</w:t>
      </w:r>
      <w:r w:rsidR="00463BC7" w:rsidRPr="000D7785">
        <w:rPr>
          <w:rFonts w:eastAsia="Times New Roman"/>
          <w:bCs/>
          <w:szCs w:val="28"/>
        </w:rPr>
        <w:t>.</w:t>
      </w:r>
    </w:p>
    <w:p w:rsidR="006C4E2A" w:rsidRPr="000D7785" w:rsidRDefault="00466E4F" w:rsidP="00D141CE">
      <w:pPr>
        <w:spacing w:after="0" w:line="240" w:lineRule="auto"/>
        <w:ind w:firstLine="567"/>
        <w:jc w:val="both"/>
        <w:rPr>
          <w:szCs w:val="28"/>
        </w:rPr>
      </w:pPr>
      <w:r w:rsidRPr="000D7785">
        <w:rPr>
          <w:b/>
          <w:bCs/>
          <w:color w:val="000000"/>
          <w:szCs w:val="28"/>
        </w:rPr>
        <w:t>2</w:t>
      </w:r>
      <w:r w:rsidR="006C4E2A" w:rsidRPr="000D7785">
        <w:rPr>
          <w:b/>
          <w:bCs/>
          <w:color w:val="000000"/>
          <w:szCs w:val="28"/>
        </w:rPr>
        <w:t>.</w:t>
      </w:r>
      <w:r w:rsidR="006C4E2A" w:rsidRPr="000D7785">
        <w:rPr>
          <w:szCs w:val="28"/>
        </w:rPr>
        <w:t xml:space="preserve"> </w:t>
      </w:r>
      <w:r w:rsidR="006005C5" w:rsidRPr="000D7785">
        <w:rPr>
          <w:szCs w:val="28"/>
        </w:rPr>
        <w:t xml:space="preserve">Дещо сумнівними, на наш погляд, є </w:t>
      </w:r>
      <w:r w:rsidR="006C4E2A" w:rsidRPr="000D7785">
        <w:rPr>
          <w:szCs w:val="28"/>
        </w:rPr>
        <w:t>змін</w:t>
      </w:r>
      <w:r w:rsidR="006005C5" w:rsidRPr="000D7785">
        <w:rPr>
          <w:szCs w:val="28"/>
        </w:rPr>
        <w:t>и</w:t>
      </w:r>
      <w:r w:rsidR="006C4E2A" w:rsidRPr="000D7785">
        <w:rPr>
          <w:szCs w:val="28"/>
        </w:rPr>
        <w:t xml:space="preserve"> до ч. 9 ст. 6 ГПК, виключення ч. 10 із </w:t>
      </w:r>
      <w:bookmarkStart w:id="4" w:name="_Hlk50475930"/>
      <w:r w:rsidR="006C4E2A" w:rsidRPr="000D7785">
        <w:rPr>
          <w:szCs w:val="28"/>
        </w:rPr>
        <w:t>ст. 6 ГПК</w:t>
      </w:r>
      <w:bookmarkEnd w:id="4"/>
      <w:r w:rsidR="006C4E2A" w:rsidRPr="000D7785">
        <w:rPr>
          <w:szCs w:val="28"/>
        </w:rPr>
        <w:t>, змін</w:t>
      </w:r>
      <w:r w:rsidR="006005C5" w:rsidRPr="000D7785">
        <w:rPr>
          <w:szCs w:val="28"/>
        </w:rPr>
        <w:t>и</w:t>
      </w:r>
      <w:r w:rsidR="006C4E2A" w:rsidRPr="000D7785">
        <w:rPr>
          <w:szCs w:val="28"/>
        </w:rPr>
        <w:t xml:space="preserve"> до ч. 9 ст. 14 ЦПК, виключення ч. 10 із ст. 14 ЦПК, змін</w:t>
      </w:r>
      <w:r w:rsidR="006005C5" w:rsidRPr="000D7785">
        <w:rPr>
          <w:szCs w:val="28"/>
        </w:rPr>
        <w:t>и</w:t>
      </w:r>
      <w:r w:rsidR="006C4E2A" w:rsidRPr="000D7785">
        <w:rPr>
          <w:szCs w:val="28"/>
        </w:rPr>
        <w:t xml:space="preserve"> до</w:t>
      </w:r>
      <w:r w:rsidR="00FA7A6F" w:rsidRPr="000D7785">
        <w:rPr>
          <w:szCs w:val="28"/>
        </w:rPr>
        <w:t xml:space="preserve"> </w:t>
      </w:r>
      <w:r w:rsidR="006C4E2A" w:rsidRPr="000D7785">
        <w:rPr>
          <w:szCs w:val="28"/>
        </w:rPr>
        <w:t xml:space="preserve">ч. 9 ст. 18 КАСУ, </w:t>
      </w:r>
      <w:r w:rsidR="006005C5" w:rsidRPr="000D7785">
        <w:rPr>
          <w:szCs w:val="28"/>
        </w:rPr>
        <w:t xml:space="preserve">а також </w:t>
      </w:r>
      <w:r w:rsidR="006C4E2A" w:rsidRPr="000D7785">
        <w:rPr>
          <w:szCs w:val="28"/>
        </w:rPr>
        <w:t>виключення ч. 10 із ст. 18 КАСУ</w:t>
      </w:r>
      <w:r w:rsidR="006C4E2A" w:rsidRPr="000D7785">
        <w:rPr>
          <w:szCs w:val="28"/>
          <w:lang w:eastAsia="ru-RU"/>
        </w:rPr>
        <w:t xml:space="preserve">. </w:t>
      </w:r>
      <w:r w:rsidR="00A86905" w:rsidRPr="000D7785">
        <w:rPr>
          <w:szCs w:val="28"/>
          <w:lang w:eastAsia="ru-RU"/>
        </w:rPr>
        <w:t>Зокрема</w:t>
      </w:r>
      <w:r w:rsidR="00613BC2" w:rsidRPr="000D7785">
        <w:rPr>
          <w:szCs w:val="28"/>
          <w:lang w:eastAsia="ru-RU"/>
        </w:rPr>
        <w:t>,</w:t>
      </w:r>
      <w:r w:rsidR="006005C5" w:rsidRPr="000D7785">
        <w:rPr>
          <w:szCs w:val="28"/>
          <w:lang w:eastAsia="ru-RU"/>
        </w:rPr>
        <w:t xml:space="preserve"> внесення до вказаних процесуальних кодексів відповідних змін</w:t>
      </w:r>
      <w:r w:rsidR="006005C5" w:rsidRPr="000D7785">
        <w:rPr>
          <w:szCs w:val="28"/>
          <w:lang w:eastAsia="uk-UA"/>
        </w:rPr>
        <w:t>, на наш погляд, може</w:t>
      </w:r>
      <w:r w:rsidR="006C4E2A" w:rsidRPr="000D7785">
        <w:rPr>
          <w:szCs w:val="28"/>
          <w:lang w:eastAsia="uk-UA"/>
        </w:rPr>
        <w:t xml:space="preserve"> створити невизначеність щодо порядку </w:t>
      </w:r>
      <w:r w:rsidR="006C4E2A" w:rsidRPr="000D7785">
        <w:rPr>
          <w:rFonts w:eastAsia="Times New Roman"/>
          <w:color w:val="000000"/>
          <w:szCs w:val="28"/>
          <w:lang w:eastAsia="uk-UA"/>
        </w:rPr>
        <w:t>розгляду судом справ в електронній формі</w:t>
      </w:r>
      <w:r w:rsidR="006C4E2A" w:rsidRPr="000D7785">
        <w:rPr>
          <w:szCs w:val="28"/>
        </w:rPr>
        <w:t xml:space="preserve"> та певною мірою ускладнюватиме правозастосування відповідних норм.</w:t>
      </w:r>
    </w:p>
    <w:p w:rsidR="00056CB3" w:rsidRDefault="00056CB3" w:rsidP="00D141CE">
      <w:pPr>
        <w:spacing w:after="0" w:line="240" w:lineRule="auto"/>
        <w:ind w:firstLine="567"/>
        <w:jc w:val="both"/>
        <w:rPr>
          <w:szCs w:val="28"/>
        </w:rPr>
      </w:pPr>
      <w:r w:rsidRPr="000D7785">
        <w:rPr>
          <w:szCs w:val="28"/>
        </w:rPr>
        <w:t>Крім того, відсутність процесуальних та інших документів</w:t>
      </w:r>
      <w:r w:rsidR="006F5EB6" w:rsidRPr="000D7785">
        <w:rPr>
          <w:szCs w:val="28"/>
        </w:rPr>
        <w:t xml:space="preserve"> і </w:t>
      </w:r>
      <w:r w:rsidRPr="000D7785">
        <w:rPr>
          <w:szCs w:val="28"/>
        </w:rPr>
        <w:t xml:space="preserve">доказів у паперовій формі, які б зберігалися в додатку до справи, </w:t>
      </w:r>
      <w:r w:rsidR="00E245E1" w:rsidRPr="000D7785">
        <w:rPr>
          <w:szCs w:val="28"/>
        </w:rPr>
        <w:t>зокрема</w:t>
      </w:r>
      <w:r w:rsidR="00613BC2" w:rsidRPr="000D7785">
        <w:rPr>
          <w:szCs w:val="28"/>
        </w:rPr>
        <w:t>,</w:t>
      </w:r>
      <w:r w:rsidR="00E245E1" w:rsidRPr="000D7785">
        <w:rPr>
          <w:szCs w:val="28"/>
        </w:rPr>
        <w:t xml:space="preserve"> тих, що використовувалися при вчиненні деліктних правовідносин, </w:t>
      </w:r>
      <w:r w:rsidRPr="000D7785">
        <w:rPr>
          <w:szCs w:val="28"/>
        </w:rPr>
        <w:t>можуть створювати ризики</w:t>
      </w:r>
      <w:r w:rsidR="008C0F8E" w:rsidRPr="000D7785">
        <w:rPr>
          <w:szCs w:val="28"/>
        </w:rPr>
        <w:t xml:space="preserve"> для</w:t>
      </w:r>
      <w:r w:rsidRPr="000D7785">
        <w:rPr>
          <w:szCs w:val="28"/>
        </w:rPr>
        <w:t xml:space="preserve"> </w:t>
      </w:r>
      <w:r w:rsidR="002C72AC" w:rsidRPr="000D7785">
        <w:rPr>
          <w:szCs w:val="28"/>
        </w:rPr>
        <w:t>інформації про справу (в тому числі</w:t>
      </w:r>
      <w:r w:rsidR="00613BC2" w:rsidRPr="000D7785">
        <w:rPr>
          <w:szCs w:val="28"/>
        </w:rPr>
        <w:t>,</w:t>
      </w:r>
      <w:r w:rsidR="002C72AC" w:rsidRPr="000D7785">
        <w:rPr>
          <w:szCs w:val="28"/>
        </w:rPr>
        <w:t xml:space="preserve"> у разі необхідності відновлення матеріалів справи)</w:t>
      </w:r>
      <w:r w:rsidR="006F5EB6" w:rsidRPr="000D7785">
        <w:rPr>
          <w:szCs w:val="28"/>
        </w:rPr>
        <w:t>.</w:t>
      </w:r>
      <w:r w:rsidR="00E245E1" w:rsidRPr="000D7785">
        <w:rPr>
          <w:szCs w:val="28"/>
        </w:rPr>
        <w:t xml:space="preserve"> Такий ризик зберігається також у разі </w:t>
      </w:r>
      <w:r w:rsidRPr="000D7785">
        <w:rPr>
          <w:szCs w:val="28"/>
        </w:rPr>
        <w:t xml:space="preserve">неможливості відтворити дані справи </w:t>
      </w:r>
      <w:r w:rsidR="00E245E1" w:rsidRPr="000D7785">
        <w:rPr>
          <w:szCs w:val="28"/>
        </w:rPr>
        <w:t>при</w:t>
      </w:r>
      <w:r w:rsidRPr="000D7785">
        <w:rPr>
          <w:szCs w:val="28"/>
        </w:rPr>
        <w:t xml:space="preserve"> кібератак</w:t>
      </w:r>
      <w:r w:rsidR="00E245E1" w:rsidRPr="000D7785">
        <w:rPr>
          <w:szCs w:val="28"/>
        </w:rPr>
        <w:t>ах</w:t>
      </w:r>
      <w:r w:rsidRPr="000D7785">
        <w:rPr>
          <w:szCs w:val="28"/>
        </w:rPr>
        <w:t>, які за повідомленням</w:t>
      </w:r>
      <w:r w:rsidR="00A70A2A" w:rsidRPr="000D7785">
        <w:rPr>
          <w:szCs w:val="28"/>
        </w:rPr>
        <w:t>и</w:t>
      </w:r>
      <w:r w:rsidR="00E245E1" w:rsidRPr="000D7785">
        <w:rPr>
          <w:szCs w:val="28"/>
        </w:rPr>
        <w:t>,</w:t>
      </w:r>
      <w:r w:rsidRPr="000D7785">
        <w:rPr>
          <w:szCs w:val="28"/>
        </w:rPr>
        <w:t xml:space="preserve"> </w:t>
      </w:r>
      <w:r w:rsidR="00A70A2A" w:rsidRPr="000D7785">
        <w:rPr>
          <w:szCs w:val="28"/>
        </w:rPr>
        <w:t>в тому числі</w:t>
      </w:r>
      <w:r w:rsidR="00613BC2" w:rsidRPr="000D7785">
        <w:rPr>
          <w:szCs w:val="28"/>
        </w:rPr>
        <w:t>,</w:t>
      </w:r>
      <w:r w:rsidR="00A70A2A" w:rsidRPr="000D7785">
        <w:rPr>
          <w:szCs w:val="28"/>
        </w:rPr>
        <w:t xml:space="preserve"> державних</w:t>
      </w:r>
      <w:r w:rsidR="00A70A2A">
        <w:rPr>
          <w:szCs w:val="28"/>
        </w:rPr>
        <w:t xml:space="preserve"> органів</w:t>
      </w:r>
      <w:r w:rsidR="00E245E1">
        <w:rPr>
          <w:szCs w:val="28"/>
        </w:rPr>
        <w:t>,</w:t>
      </w:r>
      <w:r w:rsidR="00A70A2A">
        <w:rPr>
          <w:szCs w:val="28"/>
        </w:rPr>
        <w:t xml:space="preserve"> у мережі інтернет</w:t>
      </w:r>
      <w:r w:rsidRPr="00056CB3">
        <w:rPr>
          <w:szCs w:val="28"/>
        </w:rPr>
        <w:t xml:space="preserve"> відбуваються регулярно</w:t>
      </w:r>
      <w:r>
        <w:rPr>
          <w:szCs w:val="28"/>
        </w:rPr>
        <w:t>.</w:t>
      </w:r>
      <w:r w:rsidRPr="00056CB3">
        <w:rPr>
          <w:szCs w:val="28"/>
        </w:rPr>
        <w:t xml:space="preserve"> </w:t>
      </w:r>
      <w:r w:rsidR="000140A3">
        <w:rPr>
          <w:szCs w:val="28"/>
        </w:rPr>
        <w:t>Зокрема, 20.08.2020 року ф</w:t>
      </w:r>
      <w:r w:rsidR="000140A3" w:rsidRPr="000140A3">
        <w:rPr>
          <w:szCs w:val="28"/>
        </w:rPr>
        <w:t xml:space="preserve">ахівці </w:t>
      </w:r>
      <w:r w:rsidR="00795F5B" w:rsidRPr="000140A3">
        <w:rPr>
          <w:szCs w:val="28"/>
        </w:rPr>
        <w:t>Національн</w:t>
      </w:r>
      <w:r w:rsidR="00795F5B">
        <w:rPr>
          <w:szCs w:val="28"/>
        </w:rPr>
        <w:t>ого</w:t>
      </w:r>
      <w:r w:rsidR="00795F5B" w:rsidRPr="000140A3">
        <w:rPr>
          <w:szCs w:val="28"/>
        </w:rPr>
        <w:t xml:space="preserve"> координаційн</w:t>
      </w:r>
      <w:r w:rsidR="00795F5B">
        <w:rPr>
          <w:szCs w:val="28"/>
        </w:rPr>
        <w:t>ого</w:t>
      </w:r>
      <w:r w:rsidR="00795F5B" w:rsidRPr="000140A3">
        <w:rPr>
          <w:szCs w:val="28"/>
        </w:rPr>
        <w:t xml:space="preserve"> центр</w:t>
      </w:r>
      <w:r w:rsidR="00795F5B">
        <w:rPr>
          <w:szCs w:val="28"/>
        </w:rPr>
        <w:t>у</w:t>
      </w:r>
      <w:r w:rsidR="00795F5B" w:rsidRPr="000140A3">
        <w:rPr>
          <w:szCs w:val="28"/>
        </w:rPr>
        <w:t xml:space="preserve"> </w:t>
      </w:r>
      <w:proofErr w:type="spellStart"/>
      <w:r w:rsidR="00795F5B" w:rsidRPr="000140A3">
        <w:rPr>
          <w:szCs w:val="28"/>
        </w:rPr>
        <w:t>кібербезпеки</w:t>
      </w:r>
      <w:proofErr w:type="spellEnd"/>
      <w:r w:rsidR="00795F5B" w:rsidRPr="000140A3">
        <w:rPr>
          <w:szCs w:val="28"/>
        </w:rPr>
        <w:t xml:space="preserve"> при Раді національної безпеки і оборони України </w:t>
      </w:r>
      <w:r w:rsidR="00795F5B">
        <w:rPr>
          <w:szCs w:val="28"/>
        </w:rPr>
        <w:t>повідомили про виявлені</w:t>
      </w:r>
      <w:r w:rsidR="000140A3" w:rsidRPr="000140A3">
        <w:rPr>
          <w:szCs w:val="28"/>
        </w:rPr>
        <w:t xml:space="preserve"> </w:t>
      </w:r>
      <w:r w:rsidR="000140A3" w:rsidRPr="00E245E1">
        <w:rPr>
          <w:i/>
          <w:iCs/>
          <w:szCs w:val="28"/>
        </w:rPr>
        <w:t>ознаки підготовки до масштабної скоординованої атаки на органи державної влади та об’єкти критичної інфраструктури</w:t>
      </w:r>
      <w:r w:rsidR="000140A3" w:rsidRPr="000140A3">
        <w:rPr>
          <w:szCs w:val="28"/>
        </w:rPr>
        <w:t>, спрямованої на дестабілізацію ситуації в Україні</w:t>
      </w:r>
      <w:r w:rsidR="00795F5B">
        <w:rPr>
          <w:szCs w:val="28"/>
        </w:rPr>
        <w:t xml:space="preserve"> </w:t>
      </w:r>
      <w:r w:rsidR="000140A3" w:rsidRPr="000140A3">
        <w:rPr>
          <w:szCs w:val="28"/>
        </w:rPr>
        <w:t>напередодні Дня Незалежності та під час підготовки до чергових місцевих виборів</w:t>
      </w:r>
      <w:r w:rsidR="00795F5B">
        <w:rPr>
          <w:rStyle w:val="ac"/>
          <w:szCs w:val="28"/>
        </w:rPr>
        <w:footnoteReference w:id="5"/>
      </w:r>
      <w:r w:rsidR="000140A3" w:rsidRPr="000140A3">
        <w:rPr>
          <w:szCs w:val="28"/>
        </w:rPr>
        <w:t>.</w:t>
      </w:r>
      <w:r w:rsidR="00586532">
        <w:rPr>
          <w:szCs w:val="28"/>
        </w:rPr>
        <w:t xml:space="preserve"> Відтак </w:t>
      </w:r>
      <w:r w:rsidR="0060044F" w:rsidRPr="000D7785">
        <w:rPr>
          <w:szCs w:val="28"/>
        </w:rPr>
        <w:t>при підготовці до впровадження</w:t>
      </w:r>
      <w:r w:rsidRPr="000D7785">
        <w:rPr>
          <w:szCs w:val="28"/>
        </w:rPr>
        <w:t xml:space="preserve"> системи </w:t>
      </w:r>
      <w:r w:rsidR="00326878" w:rsidRPr="000D7785">
        <w:rPr>
          <w:szCs w:val="28"/>
        </w:rPr>
        <w:t xml:space="preserve">ЄСІТС </w:t>
      </w:r>
      <w:r w:rsidRPr="000D7785">
        <w:rPr>
          <w:szCs w:val="28"/>
        </w:rPr>
        <w:t xml:space="preserve">доцільно проаналізувати </w:t>
      </w:r>
      <w:r w:rsidR="00463BC7" w:rsidRPr="000D7785">
        <w:rPr>
          <w:szCs w:val="28"/>
        </w:rPr>
        <w:t xml:space="preserve">наявну у </w:t>
      </w:r>
      <w:r w:rsidRPr="000D7785">
        <w:rPr>
          <w:szCs w:val="28"/>
        </w:rPr>
        <w:t>М</w:t>
      </w:r>
      <w:r w:rsidR="00463BC7" w:rsidRPr="000D7785">
        <w:rPr>
          <w:szCs w:val="28"/>
        </w:rPr>
        <w:t>іністерстві</w:t>
      </w:r>
      <w:r w:rsidR="00586532" w:rsidRPr="000D7785">
        <w:rPr>
          <w:szCs w:val="28"/>
        </w:rPr>
        <w:t xml:space="preserve"> юстиції України</w:t>
      </w:r>
      <w:r w:rsidR="00463BC7" w:rsidRPr="000D7785">
        <w:rPr>
          <w:szCs w:val="28"/>
        </w:rPr>
        <w:t xml:space="preserve"> та правоохоронних органах інформацію</w:t>
      </w:r>
      <w:r w:rsidRPr="000D7785">
        <w:rPr>
          <w:szCs w:val="28"/>
        </w:rPr>
        <w:t xml:space="preserve"> щодо протидії </w:t>
      </w:r>
      <w:r w:rsidR="006A5C09" w:rsidRPr="000D7785">
        <w:rPr>
          <w:szCs w:val="28"/>
        </w:rPr>
        <w:t>кримінальним правопорушенням</w:t>
      </w:r>
      <w:r w:rsidRPr="000D7785">
        <w:rPr>
          <w:szCs w:val="28"/>
        </w:rPr>
        <w:t xml:space="preserve"> з використанням процесу</w:t>
      </w:r>
      <w:r w:rsidR="00613BC2" w:rsidRPr="000D7785">
        <w:rPr>
          <w:szCs w:val="28"/>
        </w:rPr>
        <w:t xml:space="preserve">альних документів судів, а саме, - </w:t>
      </w:r>
      <w:r w:rsidRPr="000D7785">
        <w:rPr>
          <w:szCs w:val="28"/>
        </w:rPr>
        <w:t xml:space="preserve">з якими проблемами стикаються та як розслідуються справи, чи є притягнуті винні особи до відповідальності, як поновлюються права осіб, щоб сам факт запровадження </w:t>
      </w:r>
      <w:r w:rsidR="00613BC2" w:rsidRPr="000D7785">
        <w:rPr>
          <w:szCs w:val="28"/>
        </w:rPr>
        <w:t>Є</w:t>
      </w:r>
      <w:r w:rsidRPr="000D7785">
        <w:rPr>
          <w:szCs w:val="28"/>
        </w:rPr>
        <w:t>СІТС не ста</w:t>
      </w:r>
      <w:r w:rsidR="0042084C" w:rsidRPr="000D7785">
        <w:rPr>
          <w:szCs w:val="28"/>
        </w:rPr>
        <w:t>в</w:t>
      </w:r>
      <w:r w:rsidRPr="000D7785">
        <w:rPr>
          <w:szCs w:val="28"/>
        </w:rPr>
        <w:t xml:space="preserve"> полегшенням</w:t>
      </w:r>
      <w:r w:rsidRPr="00056CB3">
        <w:rPr>
          <w:szCs w:val="28"/>
        </w:rPr>
        <w:t xml:space="preserve"> для </w:t>
      </w:r>
      <w:proofErr w:type="spellStart"/>
      <w:r w:rsidRPr="00056CB3">
        <w:rPr>
          <w:szCs w:val="28"/>
        </w:rPr>
        <w:t>кіберзлочинців</w:t>
      </w:r>
      <w:proofErr w:type="spellEnd"/>
      <w:r w:rsidRPr="00056CB3">
        <w:rPr>
          <w:szCs w:val="28"/>
        </w:rPr>
        <w:t xml:space="preserve"> у вчиненні протиправної діяльності.</w:t>
      </w:r>
    </w:p>
    <w:p w:rsidR="00056CB3" w:rsidRDefault="00466E4F" w:rsidP="00056CB3">
      <w:pPr>
        <w:pStyle w:val="af"/>
        <w:ind w:firstLine="567"/>
        <w:jc w:val="both"/>
        <w:rPr>
          <w:lang w:val="uk-UA"/>
        </w:rPr>
      </w:pPr>
      <w:r>
        <w:rPr>
          <w:b/>
          <w:bCs/>
          <w:lang w:val="uk-UA"/>
        </w:rPr>
        <w:t>3</w:t>
      </w:r>
      <w:r w:rsidR="00285A4B" w:rsidRPr="00285A4B">
        <w:rPr>
          <w:b/>
          <w:bCs/>
          <w:lang w:val="uk-UA"/>
        </w:rPr>
        <w:t xml:space="preserve">. </w:t>
      </w:r>
      <w:r w:rsidR="00D75645">
        <w:rPr>
          <w:szCs w:val="28"/>
          <w:lang w:val="uk-UA"/>
        </w:rPr>
        <w:t>Відповідно</w:t>
      </w:r>
      <w:r w:rsidR="00056CB3" w:rsidRPr="0001780A">
        <w:rPr>
          <w:szCs w:val="28"/>
          <w:lang w:val="uk-UA"/>
        </w:rPr>
        <w:t xml:space="preserve"> до ч. 9 ст. 6 ГПК, ч. 9 ст. 14 ЦПК, ч. 9 ст. 18 КАСУ</w:t>
      </w:r>
      <w:r w:rsidR="00D75645">
        <w:rPr>
          <w:szCs w:val="28"/>
          <w:lang w:val="uk-UA"/>
        </w:rPr>
        <w:t xml:space="preserve"> (у редакції проекту)</w:t>
      </w:r>
      <w:r w:rsidR="00056CB3" w:rsidRPr="0001780A">
        <w:rPr>
          <w:szCs w:val="28"/>
          <w:lang w:val="uk-UA"/>
        </w:rPr>
        <w:t xml:space="preserve"> </w:t>
      </w:r>
      <w:r w:rsidR="00056CB3" w:rsidRPr="0001780A">
        <w:rPr>
          <w:rFonts w:eastAsia="Times New Roman"/>
          <w:szCs w:val="28"/>
          <w:lang w:val="uk-UA" w:eastAsia="uk-UA"/>
        </w:rPr>
        <w:t>«суд проводить розгляд справи за матеріалами судової справи</w:t>
      </w:r>
      <w:r w:rsidR="00056CB3" w:rsidRPr="0001780A">
        <w:rPr>
          <w:rFonts w:eastAsia="Times New Roman"/>
          <w:b/>
          <w:szCs w:val="28"/>
          <w:lang w:val="uk-UA" w:eastAsia="uk-UA"/>
        </w:rPr>
        <w:t xml:space="preserve"> </w:t>
      </w:r>
      <w:r w:rsidR="00056CB3" w:rsidRPr="0001780A">
        <w:rPr>
          <w:rFonts w:eastAsia="Times New Roman"/>
          <w:bCs/>
          <w:szCs w:val="28"/>
          <w:lang w:val="uk-UA" w:eastAsia="uk-UA"/>
        </w:rPr>
        <w:t>в формі, визначеній Положенням про Єдину судову інформаційно-телекомунікаційну систему».</w:t>
      </w:r>
      <w:r w:rsidR="00056CB3" w:rsidRPr="0001780A">
        <w:rPr>
          <w:szCs w:val="28"/>
          <w:lang w:val="uk-UA"/>
        </w:rPr>
        <w:t xml:space="preserve"> </w:t>
      </w:r>
      <w:r w:rsidR="0056318D">
        <w:rPr>
          <w:szCs w:val="28"/>
          <w:lang w:val="uk-UA"/>
        </w:rPr>
        <w:t>Оскільки вказане Положення має розроблятися</w:t>
      </w:r>
      <w:r w:rsidR="0056318D" w:rsidRPr="0056318D">
        <w:rPr>
          <w:szCs w:val="28"/>
          <w:lang w:val="uk-UA"/>
        </w:rPr>
        <w:t xml:space="preserve"> Державною судовою </w:t>
      </w:r>
      <w:r w:rsidR="0056318D" w:rsidRPr="000D7785">
        <w:rPr>
          <w:szCs w:val="28"/>
          <w:lang w:val="uk-UA"/>
        </w:rPr>
        <w:t>адміністрацією України спільно з Вищою радою правосуддя та  затверджуватися Вищою радою правосуддя після консультацій з Радою суддів України,</w:t>
      </w:r>
      <w:r w:rsidR="00056CB3" w:rsidRPr="000D7785">
        <w:rPr>
          <w:szCs w:val="28"/>
          <w:lang w:val="uk-UA"/>
        </w:rPr>
        <w:t xml:space="preserve"> </w:t>
      </w:r>
      <w:r w:rsidR="0056318D" w:rsidRPr="000D7785">
        <w:rPr>
          <w:szCs w:val="28"/>
          <w:lang w:val="uk-UA"/>
        </w:rPr>
        <w:t>така законодавча пропозиція</w:t>
      </w:r>
      <w:r w:rsidR="00056CB3" w:rsidRPr="000D7785">
        <w:rPr>
          <w:szCs w:val="28"/>
          <w:lang w:val="uk-UA"/>
        </w:rPr>
        <w:t xml:space="preserve"> не узгоджується із </w:t>
      </w:r>
      <w:r w:rsidR="00056CB3" w:rsidRPr="000D7785">
        <w:rPr>
          <w:szCs w:val="28"/>
          <w:lang w:val="uk-UA"/>
        </w:rPr>
        <w:lastRenderedPageBreak/>
        <w:t>вимогами ст. 92 Конституції</w:t>
      </w:r>
      <w:r w:rsidR="00056CB3" w:rsidRPr="000D7785">
        <w:rPr>
          <w:lang w:val="uk-UA"/>
        </w:rPr>
        <w:t xml:space="preserve"> України, відповідно до якої </w:t>
      </w:r>
      <w:r w:rsidR="00056CB3" w:rsidRPr="000D7785">
        <w:rPr>
          <w:i/>
          <w:lang w:val="uk-UA"/>
        </w:rPr>
        <w:t>виключно законами України</w:t>
      </w:r>
      <w:r w:rsidR="00056CB3" w:rsidRPr="000D7785">
        <w:rPr>
          <w:lang w:val="uk-UA"/>
        </w:rPr>
        <w:t xml:space="preserve"> визначаються, зокрема</w:t>
      </w:r>
      <w:r w:rsidR="0042084C" w:rsidRPr="000D7785">
        <w:rPr>
          <w:lang w:val="uk-UA"/>
        </w:rPr>
        <w:t>,</w:t>
      </w:r>
      <w:r w:rsidR="00056CB3" w:rsidRPr="000D7785">
        <w:rPr>
          <w:lang w:val="uk-UA"/>
        </w:rPr>
        <w:t xml:space="preserve"> права і свободи людини і громадянина, гарантії цих прав і свобод, основні обов’язки громадянина </w:t>
      </w:r>
      <w:r w:rsidR="00056CB3" w:rsidRPr="000D7785">
        <w:rPr>
          <w:i/>
          <w:iCs/>
          <w:lang w:val="uk-UA"/>
        </w:rPr>
        <w:t>та судочинство</w:t>
      </w:r>
      <w:r w:rsidR="0042084C" w:rsidRPr="000D7785">
        <w:rPr>
          <w:i/>
          <w:iCs/>
          <w:lang w:val="uk-UA"/>
        </w:rPr>
        <w:t>,</w:t>
      </w:r>
      <w:r w:rsidR="00056CB3" w:rsidRPr="000D7785">
        <w:rPr>
          <w:szCs w:val="28"/>
          <w:lang w:val="uk-UA" w:eastAsia="uk-UA"/>
        </w:rPr>
        <w:t xml:space="preserve"> і такими законами в даному випадку є ГПК, ЦПК та КАСУ</w:t>
      </w:r>
      <w:r w:rsidR="00056CB3" w:rsidRPr="000D7785">
        <w:rPr>
          <w:lang w:val="uk-UA"/>
        </w:rPr>
        <w:t>.</w:t>
      </w:r>
    </w:p>
    <w:p w:rsidR="00955BCA" w:rsidRDefault="00955BCA" w:rsidP="003852E4">
      <w:pPr>
        <w:spacing w:after="0" w:line="240" w:lineRule="auto"/>
        <w:ind w:firstLine="567"/>
        <w:jc w:val="both"/>
        <w:rPr>
          <w:szCs w:val="28"/>
        </w:rPr>
      </w:pPr>
    </w:p>
    <w:p w:rsidR="001856E3" w:rsidRPr="006409B0" w:rsidRDefault="001856E3" w:rsidP="003852E4">
      <w:pPr>
        <w:spacing w:after="0" w:line="240" w:lineRule="auto"/>
        <w:ind w:firstLine="567"/>
        <w:jc w:val="both"/>
        <w:rPr>
          <w:szCs w:val="28"/>
        </w:rPr>
      </w:pPr>
    </w:p>
    <w:p w:rsidR="004B0A41" w:rsidRPr="006409B0" w:rsidRDefault="003D680D" w:rsidP="003852E4">
      <w:pPr>
        <w:spacing w:after="0" w:line="240" w:lineRule="auto"/>
        <w:ind w:firstLine="567"/>
        <w:jc w:val="both"/>
        <w:rPr>
          <w:szCs w:val="28"/>
        </w:rPr>
      </w:pPr>
      <w:r w:rsidRPr="006409B0">
        <w:rPr>
          <w:szCs w:val="28"/>
        </w:rPr>
        <w:t>Керівник</w:t>
      </w:r>
      <w:r w:rsidR="004B0A41" w:rsidRPr="006409B0">
        <w:rPr>
          <w:szCs w:val="28"/>
        </w:rPr>
        <w:t xml:space="preserve"> Головного управління </w:t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4B0A41" w:rsidRPr="006409B0">
        <w:rPr>
          <w:szCs w:val="28"/>
        </w:rPr>
        <w:tab/>
      </w:r>
      <w:r w:rsidR="00D54651">
        <w:rPr>
          <w:szCs w:val="28"/>
        </w:rPr>
        <w:t xml:space="preserve">            </w:t>
      </w:r>
      <w:r w:rsidR="00AD5441" w:rsidRPr="006409B0">
        <w:rPr>
          <w:szCs w:val="28"/>
        </w:rPr>
        <w:t>С.</w:t>
      </w:r>
      <w:r w:rsidR="006409B0">
        <w:rPr>
          <w:szCs w:val="28"/>
        </w:rPr>
        <w:t xml:space="preserve"> </w:t>
      </w:r>
      <w:proofErr w:type="spellStart"/>
      <w:r w:rsidR="00A40B4D" w:rsidRPr="006409B0">
        <w:rPr>
          <w:szCs w:val="28"/>
        </w:rPr>
        <w:t>Тихонюк</w:t>
      </w:r>
      <w:proofErr w:type="spellEnd"/>
    </w:p>
    <w:p w:rsidR="004B0A41" w:rsidRPr="006409B0" w:rsidRDefault="004B0A41" w:rsidP="003852E4">
      <w:pPr>
        <w:spacing w:after="0" w:line="240" w:lineRule="auto"/>
        <w:ind w:firstLine="567"/>
        <w:jc w:val="both"/>
        <w:rPr>
          <w:b/>
          <w:szCs w:val="28"/>
        </w:rPr>
      </w:pPr>
    </w:p>
    <w:p w:rsidR="006409B0" w:rsidRDefault="006409B0" w:rsidP="003852E4">
      <w:pPr>
        <w:widowControl w:val="0"/>
        <w:spacing w:after="0" w:line="240" w:lineRule="auto"/>
        <w:ind w:firstLine="567"/>
        <w:jc w:val="both"/>
        <w:rPr>
          <w:sz w:val="20"/>
          <w:szCs w:val="20"/>
        </w:rPr>
      </w:pPr>
    </w:p>
    <w:p w:rsidR="0055527B" w:rsidRPr="006409B0" w:rsidRDefault="004B0A41" w:rsidP="003852E4">
      <w:pPr>
        <w:widowControl w:val="0"/>
        <w:spacing w:after="0" w:line="240" w:lineRule="auto"/>
        <w:ind w:firstLine="567"/>
        <w:jc w:val="both"/>
        <w:rPr>
          <w:sz w:val="20"/>
          <w:szCs w:val="20"/>
        </w:rPr>
      </w:pPr>
      <w:proofErr w:type="spellStart"/>
      <w:r w:rsidRPr="006409B0">
        <w:rPr>
          <w:sz w:val="20"/>
          <w:szCs w:val="20"/>
        </w:rPr>
        <w:t>Вик</w:t>
      </w:r>
      <w:proofErr w:type="spellEnd"/>
      <w:r w:rsidRPr="006409B0">
        <w:rPr>
          <w:sz w:val="20"/>
          <w:szCs w:val="20"/>
        </w:rPr>
        <w:t xml:space="preserve">.: </w:t>
      </w:r>
      <w:r w:rsidRPr="006409B0">
        <w:rPr>
          <w:sz w:val="20"/>
          <w:szCs w:val="20"/>
        </w:rPr>
        <w:tab/>
      </w:r>
      <w:r w:rsidR="006409B0"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 w:rsidR="006409B0">
        <w:rPr>
          <w:sz w:val="20"/>
          <w:szCs w:val="20"/>
        </w:rPr>
        <w:t xml:space="preserve">І. </w:t>
      </w:r>
      <w:r w:rsidR="00E109A1" w:rsidRPr="006409B0">
        <w:rPr>
          <w:sz w:val="20"/>
          <w:szCs w:val="20"/>
        </w:rPr>
        <w:t>Кунець</w:t>
      </w:r>
      <w:r w:rsidR="00D141CE">
        <w:rPr>
          <w:sz w:val="20"/>
          <w:szCs w:val="20"/>
        </w:rPr>
        <w:t>, О. Куціпак</w:t>
      </w:r>
    </w:p>
    <w:sectPr w:rsidR="0055527B" w:rsidRPr="006409B0" w:rsidSect="00C571B5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2C75" w:rsidRDefault="00182C75" w:rsidP="004B0A41">
      <w:pPr>
        <w:spacing w:after="0" w:line="240" w:lineRule="auto"/>
      </w:pPr>
      <w:r>
        <w:separator/>
      </w:r>
    </w:p>
  </w:endnote>
  <w:endnote w:type="continuationSeparator" w:id="0">
    <w:p w:rsidR="00182C75" w:rsidRDefault="00182C75" w:rsidP="004B0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2A68" w:rsidRDefault="00ED2A68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A7EDC">
      <w:rPr>
        <w:rStyle w:val="a9"/>
        <w:noProof/>
      </w:rPr>
      <w:t>2</w:t>
    </w:r>
    <w:r>
      <w:rPr>
        <w:rStyle w:val="a9"/>
      </w:rPr>
      <w:fldChar w:fldCharType="end"/>
    </w:r>
  </w:p>
  <w:p w:rsidR="00ED2A68" w:rsidRDefault="00ED2A68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2C75" w:rsidRDefault="00182C75" w:rsidP="004B0A41">
      <w:pPr>
        <w:spacing w:after="0" w:line="240" w:lineRule="auto"/>
      </w:pPr>
      <w:r>
        <w:separator/>
      </w:r>
    </w:p>
  </w:footnote>
  <w:footnote w:type="continuationSeparator" w:id="0">
    <w:p w:rsidR="00182C75" w:rsidRDefault="00182C75" w:rsidP="004B0A41">
      <w:pPr>
        <w:spacing w:after="0" w:line="240" w:lineRule="auto"/>
      </w:pPr>
      <w:r>
        <w:continuationSeparator/>
      </w:r>
    </w:p>
  </w:footnote>
  <w:footnote w:id="1">
    <w:p w:rsidR="006C4E2A" w:rsidRPr="0047205D" w:rsidRDefault="006C4E2A" w:rsidP="002E2BF4">
      <w:pPr>
        <w:pStyle w:val="aa"/>
        <w:spacing w:after="0" w:line="240" w:lineRule="auto"/>
      </w:pPr>
      <w:r>
        <w:rPr>
          <w:rStyle w:val="ac"/>
        </w:rPr>
        <w:footnoteRef/>
      </w:r>
      <w:r w:rsidR="002E2BF4">
        <w:t xml:space="preserve"> Офіційний сайт Вищої ради правосуддя // </w:t>
      </w:r>
      <w:r w:rsidR="002E2BF4">
        <w:rPr>
          <w:lang w:val="en-US"/>
        </w:rPr>
        <w:t>URL</w:t>
      </w:r>
      <w:r w:rsidR="002E2BF4" w:rsidRPr="002E2BF4">
        <w:rPr>
          <w:lang w:val="ru-RU"/>
        </w:rPr>
        <w:t xml:space="preserve"> </w:t>
      </w:r>
      <w:r w:rsidR="002E2BF4">
        <w:t>:</w:t>
      </w:r>
      <w:r>
        <w:t xml:space="preserve"> </w:t>
      </w:r>
      <w:r w:rsidRPr="0047205D">
        <w:t>http://www.vru.gov.ua/act/17577</w:t>
      </w:r>
    </w:p>
  </w:footnote>
  <w:footnote w:id="2">
    <w:p w:rsidR="006C4E2A" w:rsidRPr="0047205D" w:rsidRDefault="006C4E2A" w:rsidP="002E2BF4">
      <w:pPr>
        <w:pStyle w:val="aa"/>
        <w:spacing w:after="0" w:line="240" w:lineRule="auto"/>
      </w:pPr>
      <w:r>
        <w:rPr>
          <w:rStyle w:val="ac"/>
        </w:rPr>
        <w:footnoteRef/>
      </w:r>
      <w:r w:rsidR="002E2BF4">
        <w:t xml:space="preserve"> </w:t>
      </w:r>
      <w:r w:rsidR="002E2BF4">
        <w:t xml:space="preserve">Офіційний сайт Державної судової адміністрації України </w:t>
      </w:r>
      <w:r w:rsidRPr="0047205D">
        <w:t xml:space="preserve"> </w:t>
      </w:r>
      <w:r w:rsidR="002E2BF4">
        <w:t xml:space="preserve">// </w:t>
      </w:r>
      <w:r w:rsidR="002E2BF4">
        <w:rPr>
          <w:lang w:val="en-US"/>
        </w:rPr>
        <w:t>URL</w:t>
      </w:r>
      <w:r w:rsidR="002E2BF4" w:rsidRPr="002E2BF4">
        <w:t xml:space="preserve"> </w:t>
      </w:r>
      <w:r w:rsidR="002E2BF4">
        <w:t>:</w:t>
      </w:r>
      <w:proofErr w:type="spellStart"/>
      <w:r w:rsidRPr="0047205D">
        <w:t>https</w:t>
      </w:r>
      <w:proofErr w:type="spellEnd"/>
      <w:r w:rsidRPr="0047205D">
        <w:t>://dsa.court.gov.ua/</w:t>
      </w:r>
      <w:proofErr w:type="spellStart"/>
      <w:r w:rsidRPr="0047205D">
        <w:t>dsa</w:t>
      </w:r>
      <w:proofErr w:type="spellEnd"/>
      <w:r w:rsidRPr="0047205D">
        <w:t>/</w:t>
      </w:r>
      <w:proofErr w:type="spellStart"/>
      <w:r w:rsidRPr="0047205D">
        <w:t>pres-centr</w:t>
      </w:r>
      <w:proofErr w:type="spellEnd"/>
      <w:r w:rsidRPr="0047205D">
        <w:t>/</w:t>
      </w:r>
      <w:proofErr w:type="spellStart"/>
      <w:r w:rsidRPr="0047205D">
        <w:t>news</w:t>
      </w:r>
      <w:proofErr w:type="spellEnd"/>
      <w:r w:rsidRPr="0047205D">
        <w:t>/657720/</w:t>
      </w:r>
    </w:p>
  </w:footnote>
  <w:footnote w:id="3">
    <w:p w:rsidR="006C4E2A" w:rsidRPr="00D071F5" w:rsidRDefault="006C4E2A" w:rsidP="002E2BF4">
      <w:pPr>
        <w:pStyle w:val="aa"/>
        <w:spacing w:after="0" w:line="240" w:lineRule="auto"/>
      </w:pPr>
      <w:r>
        <w:rPr>
          <w:rStyle w:val="ac"/>
        </w:rPr>
        <w:footnoteRef/>
      </w:r>
      <w:r w:rsidR="002E2BF4">
        <w:t xml:space="preserve">Офіційний сайт Державної судової адміністрації України </w:t>
      </w:r>
      <w:r w:rsidR="002E2BF4" w:rsidRPr="0047205D">
        <w:t xml:space="preserve"> </w:t>
      </w:r>
      <w:r w:rsidR="002E2BF4">
        <w:t xml:space="preserve">// </w:t>
      </w:r>
      <w:r w:rsidR="002E2BF4">
        <w:rPr>
          <w:lang w:val="en-US"/>
        </w:rPr>
        <w:t>URL</w:t>
      </w:r>
      <w:r w:rsidR="002E2BF4" w:rsidRPr="002E2BF4">
        <w:t xml:space="preserve"> </w:t>
      </w:r>
      <w:r w:rsidR="002E2BF4">
        <w:t>:</w:t>
      </w:r>
      <w:r w:rsidRPr="00FF599F">
        <w:t xml:space="preserve"> </w:t>
      </w:r>
      <w:r w:rsidRPr="00D071F5">
        <w:t>https</w:t>
      </w:r>
      <w:r w:rsidRPr="00FF599F">
        <w:t>://</w:t>
      </w:r>
      <w:r w:rsidRPr="00D071F5">
        <w:t>dsa</w:t>
      </w:r>
      <w:r w:rsidRPr="00FF599F">
        <w:t>.</w:t>
      </w:r>
      <w:r w:rsidRPr="00D071F5">
        <w:t>court</w:t>
      </w:r>
      <w:r w:rsidRPr="00FF599F">
        <w:t>.</w:t>
      </w:r>
      <w:r w:rsidRPr="00D071F5">
        <w:t>gov</w:t>
      </w:r>
      <w:r w:rsidRPr="00FF599F">
        <w:t>.</w:t>
      </w:r>
      <w:r w:rsidRPr="00D071F5">
        <w:t>ua</w:t>
      </w:r>
      <w:r w:rsidRPr="00FF599F">
        <w:t>/</w:t>
      </w:r>
      <w:r w:rsidRPr="00D071F5">
        <w:t>userfiles</w:t>
      </w:r>
      <w:r w:rsidRPr="00FF599F">
        <w:t>/</w:t>
      </w:r>
      <w:r w:rsidRPr="00D071F5">
        <w:t>media</w:t>
      </w:r>
      <w:r w:rsidRPr="00FF599F">
        <w:t>/628_18.</w:t>
      </w:r>
      <w:r w:rsidRPr="00D071F5">
        <w:t>pdf</w:t>
      </w:r>
    </w:p>
  </w:footnote>
  <w:footnote w:id="4">
    <w:p w:rsidR="006C4E2A" w:rsidRPr="00C87015" w:rsidRDefault="006C4E2A" w:rsidP="006C4E2A">
      <w:pPr>
        <w:pStyle w:val="aa"/>
      </w:pPr>
      <w:r>
        <w:rPr>
          <w:rStyle w:val="ac"/>
        </w:rPr>
        <w:footnoteRef/>
      </w:r>
      <w:r w:rsidRPr="00C87015">
        <w:t xml:space="preserve"> </w:t>
      </w:r>
      <w:r w:rsidR="00AE72F5">
        <w:t xml:space="preserve">Офіційний сайт Державної судової адміністрації України </w:t>
      </w:r>
      <w:r w:rsidR="00AE72F5" w:rsidRPr="0047205D">
        <w:t xml:space="preserve"> </w:t>
      </w:r>
      <w:r w:rsidR="00AE72F5">
        <w:t xml:space="preserve">// </w:t>
      </w:r>
      <w:r w:rsidR="00AE72F5">
        <w:rPr>
          <w:lang w:val="en-US"/>
        </w:rPr>
        <w:t>URL</w:t>
      </w:r>
      <w:r w:rsidR="00AE72F5" w:rsidRPr="002E2BF4">
        <w:t xml:space="preserve"> </w:t>
      </w:r>
      <w:r w:rsidR="00AE72F5">
        <w:t>:</w:t>
      </w:r>
      <w:r w:rsidR="00AE72F5" w:rsidRPr="00FF599F">
        <w:t xml:space="preserve"> </w:t>
      </w:r>
      <w:r w:rsidRPr="00C87015">
        <w:t>https://dsa.court.gov.ua/dsa/pres-centr/news/657720/</w:t>
      </w:r>
    </w:p>
  </w:footnote>
  <w:footnote w:id="5">
    <w:p w:rsidR="00795F5B" w:rsidRDefault="00795F5B">
      <w:pPr>
        <w:pStyle w:val="aa"/>
      </w:pPr>
      <w:r w:rsidRPr="000D7785">
        <w:rPr>
          <w:rStyle w:val="ac"/>
        </w:rPr>
        <w:footnoteRef/>
      </w:r>
      <w:r w:rsidRPr="000D7785">
        <w:t xml:space="preserve"> </w:t>
      </w:r>
      <w:r w:rsidR="00A86905" w:rsidRPr="000D7785">
        <w:t>Журнал «</w:t>
      </w:r>
      <w:proofErr w:type="spellStart"/>
      <w:r w:rsidR="00A86905" w:rsidRPr="000D7785">
        <w:t>Дт-Кт</w:t>
      </w:r>
      <w:proofErr w:type="spellEnd"/>
      <w:r w:rsidR="00A86905" w:rsidRPr="000D7785">
        <w:t>»</w:t>
      </w:r>
      <w:r w:rsidR="0042084C" w:rsidRPr="000D7785">
        <w:t xml:space="preserve">, </w:t>
      </w:r>
      <w:r w:rsidR="0042084C" w:rsidRPr="000D7785">
        <w:rPr>
          <w:lang w:val="en-US"/>
        </w:rPr>
        <w:t>URL</w:t>
      </w:r>
      <w:r w:rsidR="0042084C" w:rsidRPr="000D7785">
        <w:rPr>
          <w:lang w:val="ru-RU"/>
        </w:rPr>
        <w:t>:</w:t>
      </w:r>
      <w:r w:rsidR="00A86905" w:rsidRPr="000D7785">
        <w:t xml:space="preserve"> https://news.dtkt.ua/accounting/automation/64418 </w:t>
      </w:r>
      <w:hyperlink r:id="rId1" w:history="1">
        <w:r w:rsidR="000D7785" w:rsidRPr="008B2661">
          <w:rPr>
            <w:rStyle w:val="af1"/>
          </w:rPr>
          <w:t>https://news.dtkt.ua/accounting/automation/64418</w:t>
        </w:r>
      </w:hyperlink>
    </w:p>
    <w:p w:rsidR="000D7785" w:rsidRDefault="000D7785">
      <w:pPr>
        <w:pStyle w:val="a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3120" w:rsidRDefault="00673120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30A7C">
      <w:rPr>
        <w:noProof/>
      </w:rPr>
      <w:t>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A41" w:rsidRPr="009B655C" w:rsidRDefault="00ED2A68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 w:rsidR="009B655C">
      <w:rPr>
        <w:sz w:val="20"/>
        <w:szCs w:val="20"/>
      </w:rPr>
      <w:t xml:space="preserve">реєстр. </w:t>
    </w:r>
    <w:r w:rsidRPr="009B655C">
      <w:rPr>
        <w:sz w:val="20"/>
        <w:szCs w:val="20"/>
      </w:rPr>
      <w:t xml:space="preserve">№ </w:t>
    </w:r>
    <w:r w:rsidR="008B6D23">
      <w:rPr>
        <w:sz w:val="20"/>
        <w:szCs w:val="20"/>
        <w:lang w:val="ru-RU"/>
      </w:rPr>
      <w:t>3985</w:t>
    </w:r>
    <w:r w:rsidR="006C0813" w:rsidRPr="009B655C">
      <w:rPr>
        <w:sz w:val="20"/>
        <w:szCs w:val="20"/>
        <w:lang w:val="ru-RU"/>
      </w:rPr>
      <w:t xml:space="preserve"> </w:t>
    </w:r>
    <w:r w:rsidR="004B0A41" w:rsidRPr="009B655C">
      <w:rPr>
        <w:sz w:val="20"/>
        <w:szCs w:val="20"/>
      </w:rPr>
      <w:t xml:space="preserve">від </w:t>
    </w:r>
    <w:r w:rsidR="00AA54D7" w:rsidRPr="009B655C">
      <w:rPr>
        <w:sz w:val="20"/>
        <w:szCs w:val="20"/>
      </w:rPr>
      <w:t>1</w:t>
    </w:r>
    <w:r w:rsidR="008B6D23">
      <w:rPr>
        <w:sz w:val="20"/>
        <w:szCs w:val="20"/>
      </w:rPr>
      <w:t>3</w:t>
    </w:r>
    <w:r w:rsidR="00111235" w:rsidRPr="009B655C">
      <w:rPr>
        <w:sz w:val="20"/>
        <w:szCs w:val="20"/>
      </w:rPr>
      <w:t>.</w:t>
    </w:r>
    <w:r w:rsidR="008B6D23">
      <w:rPr>
        <w:sz w:val="20"/>
        <w:szCs w:val="20"/>
      </w:rPr>
      <w:t>08</w:t>
    </w:r>
    <w:r w:rsidR="004B0A41" w:rsidRPr="009B655C">
      <w:rPr>
        <w:sz w:val="20"/>
        <w:szCs w:val="20"/>
      </w:rPr>
      <w:t>.20</w:t>
    </w:r>
    <w:r w:rsidR="008B6D23">
      <w:rPr>
        <w:sz w:val="20"/>
        <w:szCs w:val="20"/>
      </w:rPr>
      <w:t>20</w:t>
    </w:r>
  </w:p>
  <w:p w:rsidR="009B655C" w:rsidRDefault="009B655C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Народні депутати України </w:t>
    </w:r>
  </w:p>
  <w:p w:rsidR="009B655C" w:rsidRPr="009B655C" w:rsidRDefault="008B6D23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Р</w:t>
    </w:r>
    <w:r w:rsidR="00781E93">
      <w:rPr>
        <w:sz w:val="20"/>
        <w:szCs w:val="20"/>
      </w:rPr>
      <w:t>.</w:t>
    </w:r>
    <w:r w:rsidR="009B655C">
      <w:rPr>
        <w:sz w:val="20"/>
        <w:szCs w:val="20"/>
      </w:rPr>
      <w:t xml:space="preserve"> </w:t>
    </w:r>
    <w:r>
      <w:rPr>
        <w:sz w:val="20"/>
        <w:szCs w:val="20"/>
      </w:rPr>
      <w:t>Бабій та інші</w:t>
    </w:r>
    <w:r w:rsidR="009B655C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44DFD"/>
    <w:multiLevelType w:val="hybridMultilevel"/>
    <w:tmpl w:val="E974C4C6"/>
    <w:lvl w:ilvl="0" w:tplc="30E0512E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3A35DA1"/>
    <w:multiLevelType w:val="hybridMultilevel"/>
    <w:tmpl w:val="E9782762"/>
    <w:lvl w:ilvl="0" w:tplc="26201E96">
      <w:start w:val="1"/>
      <w:numFmt w:val="decimal"/>
      <w:lvlText w:val="%1."/>
      <w:lvlJc w:val="left"/>
      <w:pPr>
        <w:ind w:left="81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4" w:hanging="360"/>
      </w:pPr>
    </w:lvl>
    <w:lvl w:ilvl="2" w:tplc="0422001B" w:tentative="1">
      <w:start w:val="1"/>
      <w:numFmt w:val="lowerRoman"/>
      <w:lvlText w:val="%3."/>
      <w:lvlJc w:val="right"/>
      <w:pPr>
        <w:ind w:left="2254" w:hanging="180"/>
      </w:pPr>
    </w:lvl>
    <w:lvl w:ilvl="3" w:tplc="0422000F" w:tentative="1">
      <w:start w:val="1"/>
      <w:numFmt w:val="decimal"/>
      <w:lvlText w:val="%4."/>
      <w:lvlJc w:val="left"/>
      <w:pPr>
        <w:ind w:left="2974" w:hanging="360"/>
      </w:pPr>
    </w:lvl>
    <w:lvl w:ilvl="4" w:tplc="04220019" w:tentative="1">
      <w:start w:val="1"/>
      <w:numFmt w:val="lowerLetter"/>
      <w:lvlText w:val="%5."/>
      <w:lvlJc w:val="left"/>
      <w:pPr>
        <w:ind w:left="3694" w:hanging="360"/>
      </w:pPr>
    </w:lvl>
    <w:lvl w:ilvl="5" w:tplc="0422001B" w:tentative="1">
      <w:start w:val="1"/>
      <w:numFmt w:val="lowerRoman"/>
      <w:lvlText w:val="%6."/>
      <w:lvlJc w:val="right"/>
      <w:pPr>
        <w:ind w:left="4414" w:hanging="180"/>
      </w:pPr>
    </w:lvl>
    <w:lvl w:ilvl="6" w:tplc="0422000F" w:tentative="1">
      <w:start w:val="1"/>
      <w:numFmt w:val="decimal"/>
      <w:lvlText w:val="%7."/>
      <w:lvlJc w:val="left"/>
      <w:pPr>
        <w:ind w:left="5134" w:hanging="360"/>
      </w:pPr>
    </w:lvl>
    <w:lvl w:ilvl="7" w:tplc="04220019" w:tentative="1">
      <w:start w:val="1"/>
      <w:numFmt w:val="lowerLetter"/>
      <w:lvlText w:val="%8."/>
      <w:lvlJc w:val="left"/>
      <w:pPr>
        <w:ind w:left="5854" w:hanging="360"/>
      </w:pPr>
    </w:lvl>
    <w:lvl w:ilvl="8" w:tplc="0422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61A539C7"/>
    <w:multiLevelType w:val="hybridMultilevel"/>
    <w:tmpl w:val="BCBC0260"/>
    <w:lvl w:ilvl="0" w:tplc="D2C8EC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A41"/>
    <w:rsid w:val="00004E8C"/>
    <w:rsid w:val="000070A1"/>
    <w:rsid w:val="00012D35"/>
    <w:rsid w:val="0001342E"/>
    <w:rsid w:val="000140A3"/>
    <w:rsid w:val="0001604D"/>
    <w:rsid w:val="00026AB1"/>
    <w:rsid w:val="000305DF"/>
    <w:rsid w:val="000327DF"/>
    <w:rsid w:val="00032DD2"/>
    <w:rsid w:val="000333FA"/>
    <w:rsid w:val="00033F60"/>
    <w:rsid w:val="000349C4"/>
    <w:rsid w:val="00035169"/>
    <w:rsid w:val="00040167"/>
    <w:rsid w:val="0004118E"/>
    <w:rsid w:val="00042E25"/>
    <w:rsid w:val="000470AA"/>
    <w:rsid w:val="000519B1"/>
    <w:rsid w:val="0005318D"/>
    <w:rsid w:val="00056CB3"/>
    <w:rsid w:val="0005723B"/>
    <w:rsid w:val="00061D8B"/>
    <w:rsid w:val="00065319"/>
    <w:rsid w:val="0007159F"/>
    <w:rsid w:val="00072A41"/>
    <w:rsid w:val="000744B2"/>
    <w:rsid w:val="00075717"/>
    <w:rsid w:val="00082B32"/>
    <w:rsid w:val="00083A9C"/>
    <w:rsid w:val="0008406C"/>
    <w:rsid w:val="00084416"/>
    <w:rsid w:val="0009128B"/>
    <w:rsid w:val="00093B95"/>
    <w:rsid w:val="00093E04"/>
    <w:rsid w:val="000976A7"/>
    <w:rsid w:val="000A0FC0"/>
    <w:rsid w:val="000A1A20"/>
    <w:rsid w:val="000A34E7"/>
    <w:rsid w:val="000A492F"/>
    <w:rsid w:val="000A4BBF"/>
    <w:rsid w:val="000B1A3A"/>
    <w:rsid w:val="000B2C3B"/>
    <w:rsid w:val="000B2E93"/>
    <w:rsid w:val="000B3D0F"/>
    <w:rsid w:val="000C4C0C"/>
    <w:rsid w:val="000C78B4"/>
    <w:rsid w:val="000D6E24"/>
    <w:rsid w:val="000D7785"/>
    <w:rsid w:val="000E02B5"/>
    <w:rsid w:val="000E1FF1"/>
    <w:rsid w:val="000E20A9"/>
    <w:rsid w:val="000E2F8C"/>
    <w:rsid w:val="000E52BD"/>
    <w:rsid w:val="000F1DAF"/>
    <w:rsid w:val="000F2CA8"/>
    <w:rsid w:val="000F321D"/>
    <w:rsid w:val="000F4658"/>
    <w:rsid w:val="000F735B"/>
    <w:rsid w:val="00103B38"/>
    <w:rsid w:val="00104C0F"/>
    <w:rsid w:val="00105597"/>
    <w:rsid w:val="00105C40"/>
    <w:rsid w:val="00106836"/>
    <w:rsid w:val="001077C4"/>
    <w:rsid w:val="00111235"/>
    <w:rsid w:val="001120E7"/>
    <w:rsid w:val="001121CC"/>
    <w:rsid w:val="0011294E"/>
    <w:rsid w:val="00113291"/>
    <w:rsid w:val="00116155"/>
    <w:rsid w:val="0012301C"/>
    <w:rsid w:val="00127D71"/>
    <w:rsid w:val="00127EF2"/>
    <w:rsid w:val="00130FDC"/>
    <w:rsid w:val="00132260"/>
    <w:rsid w:val="001324A9"/>
    <w:rsid w:val="00132A8F"/>
    <w:rsid w:val="0013510C"/>
    <w:rsid w:val="0014164F"/>
    <w:rsid w:val="001419F6"/>
    <w:rsid w:val="001423FD"/>
    <w:rsid w:val="0014317C"/>
    <w:rsid w:val="00145570"/>
    <w:rsid w:val="00145968"/>
    <w:rsid w:val="0014652D"/>
    <w:rsid w:val="0014752D"/>
    <w:rsid w:val="00150077"/>
    <w:rsid w:val="00150204"/>
    <w:rsid w:val="001506EC"/>
    <w:rsid w:val="0015349D"/>
    <w:rsid w:val="00153FAE"/>
    <w:rsid w:val="00154338"/>
    <w:rsid w:val="0015438D"/>
    <w:rsid w:val="00155BC3"/>
    <w:rsid w:val="0016072B"/>
    <w:rsid w:val="00162CB1"/>
    <w:rsid w:val="0016719D"/>
    <w:rsid w:val="0017318E"/>
    <w:rsid w:val="0017359A"/>
    <w:rsid w:val="00182380"/>
    <w:rsid w:val="00182C75"/>
    <w:rsid w:val="001856E3"/>
    <w:rsid w:val="00185D58"/>
    <w:rsid w:val="00185F4A"/>
    <w:rsid w:val="001912A8"/>
    <w:rsid w:val="001918FD"/>
    <w:rsid w:val="001920E8"/>
    <w:rsid w:val="0019701E"/>
    <w:rsid w:val="001A0C31"/>
    <w:rsid w:val="001A2A4C"/>
    <w:rsid w:val="001A30D8"/>
    <w:rsid w:val="001A3A25"/>
    <w:rsid w:val="001A4FAA"/>
    <w:rsid w:val="001B29B2"/>
    <w:rsid w:val="001B37FF"/>
    <w:rsid w:val="001B3DFB"/>
    <w:rsid w:val="001B3FF1"/>
    <w:rsid w:val="001B6DC3"/>
    <w:rsid w:val="001C050A"/>
    <w:rsid w:val="001C2B0C"/>
    <w:rsid w:val="001C3874"/>
    <w:rsid w:val="001C3BBA"/>
    <w:rsid w:val="001C46BF"/>
    <w:rsid w:val="001C77C7"/>
    <w:rsid w:val="001D0C38"/>
    <w:rsid w:val="001D1E88"/>
    <w:rsid w:val="001E205C"/>
    <w:rsid w:val="001E2827"/>
    <w:rsid w:val="001E2FE5"/>
    <w:rsid w:val="001E40F2"/>
    <w:rsid w:val="001E4CCD"/>
    <w:rsid w:val="001F1023"/>
    <w:rsid w:val="001F35A3"/>
    <w:rsid w:val="001F3763"/>
    <w:rsid w:val="001F4486"/>
    <w:rsid w:val="001F5F59"/>
    <w:rsid w:val="001F7366"/>
    <w:rsid w:val="001F7F0F"/>
    <w:rsid w:val="002018D4"/>
    <w:rsid w:val="00201CED"/>
    <w:rsid w:val="00201F59"/>
    <w:rsid w:val="00204CC5"/>
    <w:rsid w:val="00205FFA"/>
    <w:rsid w:val="00220D1C"/>
    <w:rsid w:val="00221A83"/>
    <w:rsid w:val="00223A3E"/>
    <w:rsid w:val="0023074D"/>
    <w:rsid w:val="00233A09"/>
    <w:rsid w:val="002363D2"/>
    <w:rsid w:val="002368C4"/>
    <w:rsid w:val="00241813"/>
    <w:rsid w:val="002419B2"/>
    <w:rsid w:val="0024207D"/>
    <w:rsid w:val="002423B3"/>
    <w:rsid w:val="00244A44"/>
    <w:rsid w:val="00245391"/>
    <w:rsid w:val="00245B8D"/>
    <w:rsid w:val="00254E0E"/>
    <w:rsid w:val="002568AF"/>
    <w:rsid w:val="00263FC2"/>
    <w:rsid w:val="00264C21"/>
    <w:rsid w:val="00270062"/>
    <w:rsid w:val="002712E6"/>
    <w:rsid w:val="0027336F"/>
    <w:rsid w:val="00275053"/>
    <w:rsid w:val="00281549"/>
    <w:rsid w:val="002819AC"/>
    <w:rsid w:val="00283C98"/>
    <w:rsid w:val="00283E8B"/>
    <w:rsid w:val="002855D7"/>
    <w:rsid w:val="00285A4B"/>
    <w:rsid w:val="00285DEB"/>
    <w:rsid w:val="00287237"/>
    <w:rsid w:val="00292947"/>
    <w:rsid w:val="00294449"/>
    <w:rsid w:val="002968D4"/>
    <w:rsid w:val="00297286"/>
    <w:rsid w:val="002979D6"/>
    <w:rsid w:val="002A0367"/>
    <w:rsid w:val="002A19A7"/>
    <w:rsid w:val="002A4E77"/>
    <w:rsid w:val="002A568B"/>
    <w:rsid w:val="002A6C19"/>
    <w:rsid w:val="002A6DCE"/>
    <w:rsid w:val="002A7127"/>
    <w:rsid w:val="002B45F5"/>
    <w:rsid w:val="002B498C"/>
    <w:rsid w:val="002B4EC6"/>
    <w:rsid w:val="002C0B9B"/>
    <w:rsid w:val="002C6AE9"/>
    <w:rsid w:val="002C72AC"/>
    <w:rsid w:val="002D43ED"/>
    <w:rsid w:val="002D6F01"/>
    <w:rsid w:val="002D7D2D"/>
    <w:rsid w:val="002E1B87"/>
    <w:rsid w:val="002E1F5F"/>
    <w:rsid w:val="002E2BF4"/>
    <w:rsid w:val="002E37E4"/>
    <w:rsid w:val="002E6110"/>
    <w:rsid w:val="002E6D0E"/>
    <w:rsid w:val="002F028E"/>
    <w:rsid w:val="002F14F7"/>
    <w:rsid w:val="002F1520"/>
    <w:rsid w:val="002F1E4E"/>
    <w:rsid w:val="00301704"/>
    <w:rsid w:val="003060A0"/>
    <w:rsid w:val="003061D5"/>
    <w:rsid w:val="00310095"/>
    <w:rsid w:val="00312CA4"/>
    <w:rsid w:val="00312E17"/>
    <w:rsid w:val="00313C55"/>
    <w:rsid w:val="00317F08"/>
    <w:rsid w:val="00321D92"/>
    <w:rsid w:val="00322259"/>
    <w:rsid w:val="0032336D"/>
    <w:rsid w:val="003238F7"/>
    <w:rsid w:val="00326878"/>
    <w:rsid w:val="003277E9"/>
    <w:rsid w:val="00330C16"/>
    <w:rsid w:val="00332991"/>
    <w:rsid w:val="00333B7E"/>
    <w:rsid w:val="00334DDB"/>
    <w:rsid w:val="00335C8F"/>
    <w:rsid w:val="00340726"/>
    <w:rsid w:val="00340943"/>
    <w:rsid w:val="00341CE8"/>
    <w:rsid w:val="003428EE"/>
    <w:rsid w:val="003452B6"/>
    <w:rsid w:val="00356E26"/>
    <w:rsid w:val="00360933"/>
    <w:rsid w:val="00360DA1"/>
    <w:rsid w:val="003629BD"/>
    <w:rsid w:val="00363581"/>
    <w:rsid w:val="003656AD"/>
    <w:rsid w:val="003730B2"/>
    <w:rsid w:val="00373906"/>
    <w:rsid w:val="00374A0C"/>
    <w:rsid w:val="003771A7"/>
    <w:rsid w:val="00381374"/>
    <w:rsid w:val="00381565"/>
    <w:rsid w:val="0038320F"/>
    <w:rsid w:val="003852E4"/>
    <w:rsid w:val="00387A7C"/>
    <w:rsid w:val="00391940"/>
    <w:rsid w:val="003929B4"/>
    <w:rsid w:val="0039468E"/>
    <w:rsid w:val="00396788"/>
    <w:rsid w:val="003A293E"/>
    <w:rsid w:val="003A60FC"/>
    <w:rsid w:val="003A6939"/>
    <w:rsid w:val="003A709C"/>
    <w:rsid w:val="003A70DC"/>
    <w:rsid w:val="003A711A"/>
    <w:rsid w:val="003B0EDB"/>
    <w:rsid w:val="003B2FFE"/>
    <w:rsid w:val="003B5B85"/>
    <w:rsid w:val="003C3324"/>
    <w:rsid w:val="003C36AF"/>
    <w:rsid w:val="003C4419"/>
    <w:rsid w:val="003C4910"/>
    <w:rsid w:val="003C4C67"/>
    <w:rsid w:val="003C502B"/>
    <w:rsid w:val="003C5B72"/>
    <w:rsid w:val="003C64DC"/>
    <w:rsid w:val="003C7B91"/>
    <w:rsid w:val="003D08BB"/>
    <w:rsid w:val="003D2C02"/>
    <w:rsid w:val="003D3999"/>
    <w:rsid w:val="003D3DE2"/>
    <w:rsid w:val="003D488E"/>
    <w:rsid w:val="003D4F6D"/>
    <w:rsid w:val="003D672B"/>
    <w:rsid w:val="003D680D"/>
    <w:rsid w:val="003E482B"/>
    <w:rsid w:val="003F1D69"/>
    <w:rsid w:val="003F4E96"/>
    <w:rsid w:val="003F7206"/>
    <w:rsid w:val="004022D1"/>
    <w:rsid w:val="0040589F"/>
    <w:rsid w:val="004068BF"/>
    <w:rsid w:val="00411D09"/>
    <w:rsid w:val="00411E83"/>
    <w:rsid w:val="00413E3D"/>
    <w:rsid w:val="0041576E"/>
    <w:rsid w:val="0042084C"/>
    <w:rsid w:val="00422290"/>
    <w:rsid w:val="004242CA"/>
    <w:rsid w:val="004267B5"/>
    <w:rsid w:val="00426F1C"/>
    <w:rsid w:val="00430A7C"/>
    <w:rsid w:val="00431390"/>
    <w:rsid w:val="00432A7E"/>
    <w:rsid w:val="00433922"/>
    <w:rsid w:val="00434085"/>
    <w:rsid w:val="00435A1D"/>
    <w:rsid w:val="004419B7"/>
    <w:rsid w:val="0044351A"/>
    <w:rsid w:val="0044408D"/>
    <w:rsid w:val="00446430"/>
    <w:rsid w:val="00446F33"/>
    <w:rsid w:val="00452224"/>
    <w:rsid w:val="00452925"/>
    <w:rsid w:val="00452C75"/>
    <w:rsid w:val="00453358"/>
    <w:rsid w:val="004543A0"/>
    <w:rsid w:val="00456327"/>
    <w:rsid w:val="00461BF2"/>
    <w:rsid w:val="00463BC7"/>
    <w:rsid w:val="00464C2A"/>
    <w:rsid w:val="00466E4F"/>
    <w:rsid w:val="00470081"/>
    <w:rsid w:val="00473E99"/>
    <w:rsid w:val="00473EB7"/>
    <w:rsid w:val="00474458"/>
    <w:rsid w:val="00486C3B"/>
    <w:rsid w:val="004947F6"/>
    <w:rsid w:val="00494C21"/>
    <w:rsid w:val="0049538F"/>
    <w:rsid w:val="00496336"/>
    <w:rsid w:val="00496424"/>
    <w:rsid w:val="00496955"/>
    <w:rsid w:val="004A0A22"/>
    <w:rsid w:val="004A0A6B"/>
    <w:rsid w:val="004A48EA"/>
    <w:rsid w:val="004B0A41"/>
    <w:rsid w:val="004B1145"/>
    <w:rsid w:val="004B136B"/>
    <w:rsid w:val="004B1B30"/>
    <w:rsid w:val="004B3CF8"/>
    <w:rsid w:val="004B6E79"/>
    <w:rsid w:val="004D05DB"/>
    <w:rsid w:val="004D440F"/>
    <w:rsid w:val="004D775B"/>
    <w:rsid w:val="004D7C3B"/>
    <w:rsid w:val="004E1593"/>
    <w:rsid w:val="004E1C16"/>
    <w:rsid w:val="004E3438"/>
    <w:rsid w:val="004E43D4"/>
    <w:rsid w:val="004E5483"/>
    <w:rsid w:val="004E6715"/>
    <w:rsid w:val="004F19DE"/>
    <w:rsid w:val="004F1A32"/>
    <w:rsid w:val="004F3B00"/>
    <w:rsid w:val="004F4658"/>
    <w:rsid w:val="00500003"/>
    <w:rsid w:val="00504BA7"/>
    <w:rsid w:val="0050537E"/>
    <w:rsid w:val="00507CA3"/>
    <w:rsid w:val="00510891"/>
    <w:rsid w:val="00510E44"/>
    <w:rsid w:val="00511425"/>
    <w:rsid w:val="005140EA"/>
    <w:rsid w:val="00514F20"/>
    <w:rsid w:val="005150CE"/>
    <w:rsid w:val="00515132"/>
    <w:rsid w:val="005204CF"/>
    <w:rsid w:val="00522CDE"/>
    <w:rsid w:val="00522DD9"/>
    <w:rsid w:val="00524068"/>
    <w:rsid w:val="00524457"/>
    <w:rsid w:val="005246B6"/>
    <w:rsid w:val="0052658D"/>
    <w:rsid w:val="005275BA"/>
    <w:rsid w:val="005342A3"/>
    <w:rsid w:val="00534FCA"/>
    <w:rsid w:val="00541850"/>
    <w:rsid w:val="00541BA5"/>
    <w:rsid w:val="00541FBC"/>
    <w:rsid w:val="00545DF1"/>
    <w:rsid w:val="0055193F"/>
    <w:rsid w:val="00553186"/>
    <w:rsid w:val="00553614"/>
    <w:rsid w:val="005543CE"/>
    <w:rsid w:val="0055527B"/>
    <w:rsid w:val="00555F41"/>
    <w:rsid w:val="00556937"/>
    <w:rsid w:val="00557680"/>
    <w:rsid w:val="00560B6F"/>
    <w:rsid w:val="005613D3"/>
    <w:rsid w:val="00561F56"/>
    <w:rsid w:val="0056292F"/>
    <w:rsid w:val="0056318D"/>
    <w:rsid w:val="00567C0A"/>
    <w:rsid w:val="005709C1"/>
    <w:rsid w:val="00575233"/>
    <w:rsid w:val="005772AC"/>
    <w:rsid w:val="00577516"/>
    <w:rsid w:val="00580457"/>
    <w:rsid w:val="00586532"/>
    <w:rsid w:val="00591698"/>
    <w:rsid w:val="005922DE"/>
    <w:rsid w:val="00593666"/>
    <w:rsid w:val="005948FE"/>
    <w:rsid w:val="0059778C"/>
    <w:rsid w:val="005A29DB"/>
    <w:rsid w:val="005A4430"/>
    <w:rsid w:val="005A47BD"/>
    <w:rsid w:val="005A7840"/>
    <w:rsid w:val="005B4ECB"/>
    <w:rsid w:val="005D1FE8"/>
    <w:rsid w:val="005D25F5"/>
    <w:rsid w:val="005D38D5"/>
    <w:rsid w:val="005D5F49"/>
    <w:rsid w:val="005D6B1C"/>
    <w:rsid w:val="005D791D"/>
    <w:rsid w:val="005E033E"/>
    <w:rsid w:val="005E3FEA"/>
    <w:rsid w:val="005E5D6D"/>
    <w:rsid w:val="005E60B7"/>
    <w:rsid w:val="005E7760"/>
    <w:rsid w:val="005F254C"/>
    <w:rsid w:val="005F3446"/>
    <w:rsid w:val="005F49C4"/>
    <w:rsid w:val="005F5D19"/>
    <w:rsid w:val="005F75E2"/>
    <w:rsid w:val="0060044F"/>
    <w:rsid w:val="006005C5"/>
    <w:rsid w:val="00601C3E"/>
    <w:rsid w:val="0060235B"/>
    <w:rsid w:val="006075F1"/>
    <w:rsid w:val="00613A63"/>
    <w:rsid w:val="00613BC2"/>
    <w:rsid w:val="00615A02"/>
    <w:rsid w:val="006179F3"/>
    <w:rsid w:val="00620240"/>
    <w:rsid w:val="006256AD"/>
    <w:rsid w:val="00632967"/>
    <w:rsid w:val="00634059"/>
    <w:rsid w:val="0063497A"/>
    <w:rsid w:val="00637017"/>
    <w:rsid w:val="006409B0"/>
    <w:rsid w:val="00642928"/>
    <w:rsid w:val="00645658"/>
    <w:rsid w:val="00645C24"/>
    <w:rsid w:val="00650B8B"/>
    <w:rsid w:val="006511EC"/>
    <w:rsid w:val="00653403"/>
    <w:rsid w:val="00654029"/>
    <w:rsid w:val="0065417F"/>
    <w:rsid w:val="00657684"/>
    <w:rsid w:val="0066049F"/>
    <w:rsid w:val="00661E92"/>
    <w:rsid w:val="00666D98"/>
    <w:rsid w:val="00673120"/>
    <w:rsid w:val="00682D01"/>
    <w:rsid w:val="006841E7"/>
    <w:rsid w:val="006842D6"/>
    <w:rsid w:val="00691B4A"/>
    <w:rsid w:val="00694CF8"/>
    <w:rsid w:val="0069707C"/>
    <w:rsid w:val="00697F0D"/>
    <w:rsid w:val="006A15DF"/>
    <w:rsid w:val="006A1AFD"/>
    <w:rsid w:val="006A2782"/>
    <w:rsid w:val="006A2F4B"/>
    <w:rsid w:val="006A5C09"/>
    <w:rsid w:val="006B1EAC"/>
    <w:rsid w:val="006B50D2"/>
    <w:rsid w:val="006B543A"/>
    <w:rsid w:val="006B7E99"/>
    <w:rsid w:val="006C0813"/>
    <w:rsid w:val="006C15ED"/>
    <w:rsid w:val="006C1D57"/>
    <w:rsid w:val="006C3303"/>
    <w:rsid w:val="006C495A"/>
    <w:rsid w:val="006C4E2A"/>
    <w:rsid w:val="006C746E"/>
    <w:rsid w:val="006E0309"/>
    <w:rsid w:val="006E198F"/>
    <w:rsid w:val="006E696E"/>
    <w:rsid w:val="006E6EC9"/>
    <w:rsid w:val="006F2E41"/>
    <w:rsid w:val="006F5EB6"/>
    <w:rsid w:val="006F71B6"/>
    <w:rsid w:val="006F77A2"/>
    <w:rsid w:val="007006A4"/>
    <w:rsid w:val="00711677"/>
    <w:rsid w:val="007138D1"/>
    <w:rsid w:val="0071418C"/>
    <w:rsid w:val="007148FA"/>
    <w:rsid w:val="00715FA1"/>
    <w:rsid w:val="00720D69"/>
    <w:rsid w:val="00721885"/>
    <w:rsid w:val="00721B79"/>
    <w:rsid w:val="00722F97"/>
    <w:rsid w:val="00724954"/>
    <w:rsid w:val="00726559"/>
    <w:rsid w:val="00731D99"/>
    <w:rsid w:val="007363CA"/>
    <w:rsid w:val="00740B59"/>
    <w:rsid w:val="007432E8"/>
    <w:rsid w:val="007452D4"/>
    <w:rsid w:val="00745B74"/>
    <w:rsid w:val="00750A50"/>
    <w:rsid w:val="00751BC0"/>
    <w:rsid w:val="00752AE3"/>
    <w:rsid w:val="00754F94"/>
    <w:rsid w:val="00755F73"/>
    <w:rsid w:val="007650D3"/>
    <w:rsid w:val="00772A9E"/>
    <w:rsid w:val="00773C67"/>
    <w:rsid w:val="00774814"/>
    <w:rsid w:val="00777128"/>
    <w:rsid w:val="00780956"/>
    <w:rsid w:val="00781E93"/>
    <w:rsid w:val="00782E89"/>
    <w:rsid w:val="00783700"/>
    <w:rsid w:val="0078421B"/>
    <w:rsid w:val="00785A32"/>
    <w:rsid w:val="007875EE"/>
    <w:rsid w:val="00787ABE"/>
    <w:rsid w:val="0079064D"/>
    <w:rsid w:val="007938AD"/>
    <w:rsid w:val="00794EF9"/>
    <w:rsid w:val="00795F5B"/>
    <w:rsid w:val="007A1A90"/>
    <w:rsid w:val="007A29E1"/>
    <w:rsid w:val="007A3B6E"/>
    <w:rsid w:val="007A506D"/>
    <w:rsid w:val="007A5D6D"/>
    <w:rsid w:val="007A7EDC"/>
    <w:rsid w:val="007B1256"/>
    <w:rsid w:val="007B5406"/>
    <w:rsid w:val="007B5FFF"/>
    <w:rsid w:val="007C024F"/>
    <w:rsid w:val="007C1E7F"/>
    <w:rsid w:val="007C403A"/>
    <w:rsid w:val="007C6768"/>
    <w:rsid w:val="007C77D1"/>
    <w:rsid w:val="007D04D3"/>
    <w:rsid w:val="007D084B"/>
    <w:rsid w:val="007D0F9E"/>
    <w:rsid w:val="007E06F3"/>
    <w:rsid w:val="007E2D28"/>
    <w:rsid w:val="007E522F"/>
    <w:rsid w:val="007F0B9A"/>
    <w:rsid w:val="007F1E70"/>
    <w:rsid w:val="007F46B5"/>
    <w:rsid w:val="007F55F6"/>
    <w:rsid w:val="007F5C09"/>
    <w:rsid w:val="007F5FED"/>
    <w:rsid w:val="007F7972"/>
    <w:rsid w:val="00802690"/>
    <w:rsid w:val="00802BCA"/>
    <w:rsid w:val="00802FE8"/>
    <w:rsid w:val="00805ACF"/>
    <w:rsid w:val="0080731D"/>
    <w:rsid w:val="00807CD5"/>
    <w:rsid w:val="008118CF"/>
    <w:rsid w:val="008123DA"/>
    <w:rsid w:val="00813A10"/>
    <w:rsid w:val="008216E6"/>
    <w:rsid w:val="00825C14"/>
    <w:rsid w:val="0083102B"/>
    <w:rsid w:val="00832147"/>
    <w:rsid w:val="00836318"/>
    <w:rsid w:val="00841AE8"/>
    <w:rsid w:val="0084250D"/>
    <w:rsid w:val="00843481"/>
    <w:rsid w:val="00843E8D"/>
    <w:rsid w:val="00845970"/>
    <w:rsid w:val="00845EFF"/>
    <w:rsid w:val="00854E50"/>
    <w:rsid w:val="00862BFD"/>
    <w:rsid w:val="00865481"/>
    <w:rsid w:val="00867CA1"/>
    <w:rsid w:val="0087426D"/>
    <w:rsid w:val="00875BBA"/>
    <w:rsid w:val="00876243"/>
    <w:rsid w:val="00883505"/>
    <w:rsid w:val="0089677E"/>
    <w:rsid w:val="008A30F9"/>
    <w:rsid w:val="008A4141"/>
    <w:rsid w:val="008A4DF0"/>
    <w:rsid w:val="008A5AFE"/>
    <w:rsid w:val="008A5E59"/>
    <w:rsid w:val="008A631F"/>
    <w:rsid w:val="008B3042"/>
    <w:rsid w:val="008B3713"/>
    <w:rsid w:val="008B4CD0"/>
    <w:rsid w:val="008B4CEB"/>
    <w:rsid w:val="008B5D30"/>
    <w:rsid w:val="008B6D23"/>
    <w:rsid w:val="008C0F8E"/>
    <w:rsid w:val="008C4CF5"/>
    <w:rsid w:val="008C7BE9"/>
    <w:rsid w:val="008D5112"/>
    <w:rsid w:val="008D5A8E"/>
    <w:rsid w:val="008D600E"/>
    <w:rsid w:val="008E1224"/>
    <w:rsid w:val="008E313B"/>
    <w:rsid w:val="008E575B"/>
    <w:rsid w:val="008E6523"/>
    <w:rsid w:val="008E782F"/>
    <w:rsid w:val="008F0807"/>
    <w:rsid w:val="00900B3E"/>
    <w:rsid w:val="00901D8C"/>
    <w:rsid w:val="009027C1"/>
    <w:rsid w:val="00905543"/>
    <w:rsid w:val="00905FFF"/>
    <w:rsid w:val="00910D64"/>
    <w:rsid w:val="0091689C"/>
    <w:rsid w:val="00917F7E"/>
    <w:rsid w:val="00921D3E"/>
    <w:rsid w:val="009223C5"/>
    <w:rsid w:val="009231DE"/>
    <w:rsid w:val="009237B0"/>
    <w:rsid w:val="00925812"/>
    <w:rsid w:val="00927F1D"/>
    <w:rsid w:val="00930A0F"/>
    <w:rsid w:val="00930BB5"/>
    <w:rsid w:val="0093130E"/>
    <w:rsid w:val="00932FFF"/>
    <w:rsid w:val="009333B4"/>
    <w:rsid w:val="00933FB2"/>
    <w:rsid w:val="009372A3"/>
    <w:rsid w:val="0094157F"/>
    <w:rsid w:val="00941BAF"/>
    <w:rsid w:val="00941C64"/>
    <w:rsid w:val="00943D47"/>
    <w:rsid w:val="00944B52"/>
    <w:rsid w:val="00945C4E"/>
    <w:rsid w:val="009532F0"/>
    <w:rsid w:val="00954E18"/>
    <w:rsid w:val="00955BCA"/>
    <w:rsid w:val="009574AF"/>
    <w:rsid w:val="009607D5"/>
    <w:rsid w:val="00961133"/>
    <w:rsid w:val="00962548"/>
    <w:rsid w:val="009632BD"/>
    <w:rsid w:val="00965EF4"/>
    <w:rsid w:val="00967A36"/>
    <w:rsid w:val="00967AED"/>
    <w:rsid w:val="00971DF8"/>
    <w:rsid w:val="00973AFB"/>
    <w:rsid w:val="00977BC9"/>
    <w:rsid w:val="0098430F"/>
    <w:rsid w:val="00987164"/>
    <w:rsid w:val="00987CE8"/>
    <w:rsid w:val="00990EDC"/>
    <w:rsid w:val="009919F6"/>
    <w:rsid w:val="00991D46"/>
    <w:rsid w:val="0099272B"/>
    <w:rsid w:val="0099655A"/>
    <w:rsid w:val="009A04EA"/>
    <w:rsid w:val="009A27AA"/>
    <w:rsid w:val="009A3CAE"/>
    <w:rsid w:val="009A4D5B"/>
    <w:rsid w:val="009A66B2"/>
    <w:rsid w:val="009B1DF4"/>
    <w:rsid w:val="009B24FF"/>
    <w:rsid w:val="009B4CDF"/>
    <w:rsid w:val="009B655C"/>
    <w:rsid w:val="009C22EF"/>
    <w:rsid w:val="009C282C"/>
    <w:rsid w:val="009C4F6C"/>
    <w:rsid w:val="009C5391"/>
    <w:rsid w:val="009C6255"/>
    <w:rsid w:val="009C648A"/>
    <w:rsid w:val="009C69A7"/>
    <w:rsid w:val="009D16D6"/>
    <w:rsid w:val="009D1B3B"/>
    <w:rsid w:val="009D3BC2"/>
    <w:rsid w:val="009D5FC7"/>
    <w:rsid w:val="009D6176"/>
    <w:rsid w:val="009E04ED"/>
    <w:rsid w:val="009E153C"/>
    <w:rsid w:val="009E393A"/>
    <w:rsid w:val="009E5495"/>
    <w:rsid w:val="009E56EF"/>
    <w:rsid w:val="009F1164"/>
    <w:rsid w:val="009F49BF"/>
    <w:rsid w:val="009F4DD1"/>
    <w:rsid w:val="009F558C"/>
    <w:rsid w:val="009F692D"/>
    <w:rsid w:val="009F6F8C"/>
    <w:rsid w:val="00A03396"/>
    <w:rsid w:val="00A13D97"/>
    <w:rsid w:val="00A15855"/>
    <w:rsid w:val="00A1595B"/>
    <w:rsid w:val="00A15B73"/>
    <w:rsid w:val="00A16175"/>
    <w:rsid w:val="00A16198"/>
    <w:rsid w:val="00A179C2"/>
    <w:rsid w:val="00A222D1"/>
    <w:rsid w:val="00A23BC4"/>
    <w:rsid w:val="00A26889"/>
    <w:rsid w:val="00A27EFF"/>
    <w:rsid w:val="00A31FAD"/>
    <w:rsid w:val="00A361A4"/>
    <w:rsid w:val="00A3722E"/>
    <w:rsid w:val="00A40997"/>
    <w:rsid w:val="00A40B4D"/>
    <w:rsid w:val="00A436B1"/>
    <w:rsid w:val="00A43A31"/>
    <w:rsid w:val="00A43E0A"/>
    <w:rsid w:val="00A44F60"/>
    <w:rsid w:val="00A47D6B"/>
    <w:rsid w:val="00A53A2D"/>
    <w:rsid w:val="00A545DB"/>
    <w:rsid w:val="00A60943"/>
    <w:rsid w:val="00A61C9C"/>
    <w:rsid w:val="00A61EB8"/>
    <w:rsid w:val="00A652D3"/>
    <w:rsid w:val="00A6540F"/>
    <w:rsid w:val="00A67429"/>
    <w:rsid w:val="00A676DD"/>
    <w:rsid w:val="00A70A2A"/>
    <w:rsid w:val="00A71ACA"/>
    <w:rsid w:val="00A72EB1"/>
    <w:rsid w:val="00A73DC2"/>
    <w:rsid w:val="00A7473B"/>
    <w:rsid w:val="00A74B2F"/>
    <w:rsid w:val="00A76AB4"/>
    <w:rsid w:val="00A773EC"/>
    <w:rsid w:val="00A8094B"/>
    <w:rsid w:val="00A82814"/>
    <w:rsid w:val="00A84486"/>
    <w:rsid w:val="00A84977"/>
    <w:rsid w:val="00A86905"/>
    <w:rsid w:val="00A9011D"/>
    <w:rsid w:val="00A901C5"/>
    <w:rsid w:val="00A948B2"/>
    <w:rsid w:val="00A9576D"/>
    <w:rsid w:val="00A96CD6"/>
    <w:rsid w:val="00AA0D69"/>
    <w:rsid w:val="00AA1919"/>
    <w:rsid w:val="00AA2A73"/>
    <w:rsid w:val="00AA54D7"/>
    <w:rsid w:val="00AA7328"/>
    <w:rsid w:val="00AB11B0"/>
    <w:rsid w:val="00AB29C2"/>
    <w:rsid w:val="00AB34BA"/>
    <w:rsid w:val="00AB428C"/>
    <w:rsid w:val="00AB5432"/>
    <w:rsid w:val="00AC25CA"/>
    <w:rsid w:val="00AC383C"/>
    <w:rsid w:val="00AC6D2E"/>
    <w:rsid w:val="00AC79AE"/>
    <w:rsid w:val="00AD0901"/>
    <w:rsid w:val="00AD200C"/>
    <w:rsid w:val="00AD4763"/>
    <w:rsid w:val="00AD52CD"/>
    <w:rsid w:val="00AD5441"/>
    <w:rsid w:val="00AD64FE"/>
    <w:rsid w:val="00AD686C"/>
    <w:rsid w:val="00AE5893"/>
    <w:rsid w:val="00AE5EDA"/>
    <w:rsid w:val="00AE72F5"/>
    <w:rsid w:val="00AE73A3"/>
    <w:rsid w:val="00AF661B"/>
    <w:rsid w:val="00AF76DF"/>
    <w:rsid w:val="00B02F36"/>
    <w:rsid w:val="00B04780"/>
    <w:rsid w:val="00B06FC0"/>
    <w:rsid w:val="00B10402"/>
    <w:rsid w:val="00B1059A"/>
    <w:rsid w:val="00B113C1"/>
    <w:rsid w:val="00B115C5"/>
    <w:rsid w:val="00B118C1"/>
    <w:rsid w:val="00B11B26"/>
    <w:rsid w:val="00B1590F"/>
    <w:rsid w:val="00B17756"/>
    <w:rsid w:val="00B2050D"/>
    <w:rsid w:val="00B235D4"/>
    <w:rsid w:val="00B26894"/>
    <w:rsid w:val="00B26EAC"/>
    <w:rsid w:val="00B45C78"/>
    <w:rsid w:val="00B46C1E"/>
    <w:rsid w:val="00B46C60"/>
    <w:rsid w:val="00B474BA"/>
    <w:rsid w:val="00B509D0"/>
    <w:rsid w:val="00B60E46"/>
    <w:rsid w:val="00B62909"/>
    <w:rsid w:val="00B679B6"/>
    <w:rsid w:val="00B71B45"/>
    <w:rsid w:val="00B72D00"/>
    <w:rsid w:val="00B741E0"/>
    <w:rsid w:val="00B7582E"/>
    <w:rsid w:val="00B8195A"/>
    <w:rsid w:val="00B92C17"/>
    <w:rsid w:val="00B97F00"/>
    <w:rsid w:val="00BA0ECE"/>
    <w:rsid w:val="00BA2102"/>
    <w:rsid w:val="00BA49F9"/>
    <w:rsid w:val="00BB2745"/>
    <w:rsid w:val="00BB450E"/>
    <w:rsid w:val="00BB4568"/>
    <w:rsid w:val="00BB74EB"/>
    <w:rsid w:val="00BB752E"/>
    <w:rsid w:val="00BB7FE6"/>
    <w:rsid w:val="00BC08E3"/>
    <w:rsid w:val="00BC1E03"/>
    <w:rsid w:val="00BC22A9"/>
    <w:rsid w:val="00BC241D"/>
    <w:rsid w:val="00BC4520"/>
    <w:rsid w:val="00BC5319"/>
    <w:rsid w:val="00BD372E"/>
    <w:rsid w:val="00BD7555"/>
    <w:rsid w:val="00BD7F6A"/>
    <w:rsid w:val="00BE09F6"/>
    <w:rsid w:val="00BE1B53"/>
    <w:rsid w:val="00BE29D7"/>
    <w:rsid w:val="00BE5E4A"/>
    <w:rsid w:val="00BE6151"/>
    <w:rsid w:val="00BE6BC9"/>
    <w:rsid w:val="00BF05DB"/>
    <w:rsid w:val="00BF06E1"/>
    <w:rsid w:val="00BF4F06"/>
    <w:rsid w:val="00BF59D6"/>
    <w:rsid w:val="00BF7A00"/>
    <w:rsid w:val="00BF7AAA"/>
    <w:rsid w:val="00C0503A"/>
    <w:rsid w:val="00C071A7"/>
    <w:rsid w:val="00C07F91"/>
    <w:rsid w:val="00C1062F"/>
    <w:rsid w:val="00C115BC"/>
    <w:rsid w:val="00C1165A"/>
    <w:rsid w:val="00C15EBB"/>
    <w:rsid w:val="00C17743"/>
    <w:rsid w:val="00C17DCA"/>
    <w:rsid w:val="00C2027D"/>
    <w:rsid w:val="00C21127"/>
    <w:rsid w:val="00C2383A"/>
    <w:rsid w:val="00C24822"/>
    <w:rsid w:val="00C267BC"/>
    <w:rsid w:val="00C26E64"/>
    <w:rsid w:val="00C306D4"/>
    <w:rsid w:val="00C31506"/>
    <w:rsid w:val="00C31BDD"/>
    <w:rsid w:val="00C324EE"/>
    <w:rsid w:val="00C36A93"/>
    <w:rsid w:val="00C4279A"/>
    <w:rsid w:val="00C42E23"/>
    <w:rsid w:val="00C5395E"/>
    <w:rsid w:val="00C5402E"/>
    <w:rsid w:val="00C54C69"/>
    <w:rsid w:val="00C565C9"/>
    <w:rsid w:val="00C56A12"/>
    <w:rsid w:val="00C571B5"/>
    <w:rsid w:val="00C576C1"/>
    <w:rsid w:val="00C60127"/>
    <w:rsid w:val="00C609DB"/>
    <w:rsid w:val="00C61D77"/>
    <w:rsid w:val="00C63B7B"/>
    <w:rsid w:val="00C66CB5"/>
    <w:rsid w:val="00C67996"/>
    <w:rsid w:val="00C72868"/>
    <w:rsid w:val="00C753E2"/>
    <w:rsid w:val="00C812CD"/>
    <w:rsid w:val="00C81C2F"/>
    <w:rsid w:val="00C8521D"/>
    <w:rsid w:val="00C86589"/>
    <w:rsid w:val="00C9170C"/>
    <w:rsid w:val="00CA0910"/>
    <w:rsid w:val="00CA5BD2"/>
    <w:rsid w:val="00CB1188"/>
    <w:rsid w:val="00CB1789"/>
    <w:rsid w:val="00CB5CF1"/>
    <w:rsid w:val="00CB7D04"/>
    <w:rsid w:val="00CC0113"/>
    <w:rsid w:val="00CC0F0D"/>
    <w:rsid w:val="00CC1F52"/>
    <w:rsid w:val="00CC33CA"/>
    <w:rsid w:val="00CC397C"/>
    <w:rsid w:val="00CC66AD"/>
    <w:rsid w:val="00CC6BFD"/>
    <w:rsid w:val="00CC6FA5"/>
    <w:rsid w:val="00CD09EA"/>
    <w:rsid w:val="00CD2129"/>
    <w:rsid w:val="00CD3728"/>
    <w:rsid w:val="00CE01B8"/>
    <w:rsid w:val="00CE0DC1"/>
    <w:rsid w:val="00CE1AF3"/>
    <w:rsid w:val="00CE29E7"/>
    <w:rsid w:val="00CE680D"/>
    <w:rsid w:val="00CE7057"/>
    <w:rsid w:val="00CE7CC6"/>
    <w:rsid w:val="00CE7EC8"/>
    <w:rsid w:val="00CF1A33"/>
    <w:rsid w:val="00CF6455"/>
    <w:rsid w:val="00CF6C8B"/>
    <w:rsid w:val="00CF6CE1"/>
    <w:rsid w:val="00CF761A"/>
    <w:rsid w:val="00D01712"/>
    <w:rsid w:val="00D06E03"/>
    <w:rsid w:val="00D1244E"/>
    <w:rsid w:val="00D141CE"/>
    <w:rsid w:val="00D142D5"/>
    <w:rsid w:val="00D14FDE"/>
    <w:rsid w:val="00D172D6"/>
    <w:rsid w:val="00D25227"/>
    <w:rsid w:val="00D2682C"/>
    <w:rsid w:val="00D27906"/>
    <w:rsid w:val="00D30F38"/>
    <w:rsid w:val="00D3272E"/>
    <w:rsid w:val="00D33F72"/>
    <w:rsid w:val="00D340B1"/>
    <w:rsid w:val="00D4013B"/>
    <w:rsid w:val="00D40C84"/>
    <w:rsid w:val="00D455C8"/>
    <w:rsid w:val="00D51830"/>
    <w:rsid w:val="00D53873"/>
    <w:rsid w:val="00D54651"/>
    <w:rsid w:val="00D6013A"/>
    <w:rsid w:val="00D6096A"/>
    <w:rsid w:val="00D6110E"/>
    <w:rsid w:val="00D61939"/>
    <w:rsid w:val="00D65662"/>
    <w:rsid w:val="00D7121F"/>
    <w:rsid w:val="00D7182E"/>
    <w:rsid w:val="00D721AE"/>
    <w:rsid w:val="00D7346C"/>
    <w:rsid w:val="00D74A27"/>
    <w:rsid w:val="00D75645"/>
    <w:rsid w:val="00D7575E"/>
    <w:rsid w:val="00D75EEC"/>
    <w:rsid w:val="00D87678"/>
    <w:rsid w:val="00D90464"/>
    <w:rsid w:val="00D94987"/>
    <w:rsid w:val="00DA0CEE"/>
    <w:rsid w:val="00DA0F4A"/>
    <w:rsid w:val="00DA2077"/>
    <w:rsid w:val="00DA373B"/>
    <w:rsid w:val="00DA4093"/>
    <w:rsid w:val="00DB0837"/>
    <w:rsid w:val="00DB278E"/>
    <w:rsid w:val="00DC05CB"/>
    <w:rsid w:val="00DC157A"/>
    <w:rsid w:val="00DC3155"/>
    <w:rsid w:val="00DC5956"/>
    <w:rsid w:val="00DD553C"/>
    <w:rsid w:val="00DE2E47"/>
    <w:rsid w:val="00DE2F05"/>
    <w:rsid w:val="00DF0355"/>
    <w:rsid w:val="00DF3618"/>
    <w:rsid w:val="00DF5CCA"/>
    <w:rsid w:val="00DF6360"/>
    <w:rsid w:val="00E0370B"/>
    <w:rsid w:val="00E03F6A"/>
    <w:rsid w:val="00E04417"/>
    <w:rsid w:val="00E050D7"/>
    <w:rsid w:val="00E073C4"/>
    <w:rsid w:val="00E078FE"/>
    <w:rsid w:val="00E102BB"/>
    <w:rsid w:val="00E109A1"/>
    <w:rsid w:val="00E1130E"/>
    <w:rsid w:val="00E1293D"/>
    <w:rsid w:val="00E21621"/>
    <w:rsid w:val="00E244F0"/>
    <w:rsid w:val="00E245E1"/>
    <w:rsid w:val="00E325AF"/>
    <w:rsid w:val="00E32B3E"/>
    <w:rsid w:val="00E32CFD"/>
    <w:rsid w:val="00E43520"/>
    <w:rsid w:val="00E4734E"/>
    <w:rsid w:val="00E55585"/>
    <w:rsid w:val="00E600B7"/>
    <w:rsid w:val="00E611CA"/>
    <w:rsid w:val="00E61FFE"/>
    <w:rsid w:val="00E62BB8"/>
    <w:rsid w:val="00E62CDC"/>
    <w:rsid w:val="00E63880"/>
    <w:rsid w:val="00E65F7E"/>
    <w:rsid w:val="00E66875"/>
    <w:rsid w:val="00E66D53"/>
    <w:rsid w:val="00E71913"/>
    <w:rsid w:val="00E71D66"/>
    <w:rsid w:val="00E72C88"/>
    <w:rsid w:val="00E72E89"/>
    <w:rsid w:val="00E76C68"/>
    <w:rsid w:val="00E7720B"/>
    <w:rsid w:val="00E809A6"/>
    <w:rsid w:val="00E81459"/>
    <w:rsid w:val="00E823AF"/>
    <w:rsid w:val="00E83D7A"/>
    <w:rsid w:val="00E908F1"/>
    <w:rsid w:val="00E91308"/>
    <w:rsid w:val="00E9562B"/>
    <w:rsid w:val="00E95BE9"/>
    <w:rsid w:val="00E96809"/>
    <w:rsid w:val="00E97ADF"/>
    <w:rsid w:val="00EA0796"/>
    <w:rsid w:val="00EA6171"/>
    <w:rsid w:val="00EB09E7"/>
    <w:rsid w:val="00EB419E"/>
    <w:rsid w:val="00EB69A9"/>
    <w:rsid w:val="00EB7A5F"/>
    <w:rsid w:val="00EC1BB6"/>
    <w:rsid w:val="00EC48F1"/>
    <w:rsid w:val="00EC5B4F"/>
    <w:rsid w:val="00ED2910"/>
    <w:rsid w:val="00ED2A68"/>
    <w:rsid w:val="00ED484F"/>
    <w:rsid w:val="00ED7390"/>
    <w:rsid w:val="00ED75AB"/>
    <w:rsid w:val="00EE3340"/>
    <w:rsid w:val="00EE44E0"/>
    <w:rsid w:val="00EE4FF7"/>
    <w:rsid w:val="00EF15B7"/>
    <w:rsid w:val="00EF1C51"/>
    <w:rsid w:val="00EF1FA4"/>
    <w:rsid w:val="00EF54F2"/>
    <w:rsid w:val="00F01B06"/>
    <w:rsid w:val="00F0410E"/>
    <w:rsid w:val="00F0512C"/>
    <w:rsid w:val="00F05A73"/>
    <w:rsid w:val="00F101D2"/>
    <w:rsid w:val="00F106E0"/>
    <w:rsid w:val="00F10D30"/>
    <w:rsid w:val="00F128CA"/>
    <w:rsid w:val="00F13253"/>
    <w:rsid w:val="00F15F10"/>
    <w:rsid w:val="00F16556"/>
    <w:rsid w:val="00F168E1"/>
    <w:rsid w:val="00F219A0"/>
    <w:rsid w:val="00F2317A"/>
    <w:rsid w:val="00F23F57"/>
    <w:rsid w:val="00F243DE"/>
    <w:rsid w:val="00F2774D"/>
    <w:rsid w:val="00F278EE"/>
    <w:rsid w:val="00F300AC"/>
    <w:rsid w:val="00F30BDA"/>
    <w:rsid w:val="00F40952"/>
    <w:rsid w:val="00F41135"/>
    <w:rsid w:val="00F42BDF"/>
    <w:rsid w:val="00F43E14"/>
    <w:rsid w:val="00F440E5"/>
    <w:rsid w:val="00F443D4"/>
    <w:rsid w:val="00F477E7"/>
    <w:rsid w:val="00F5136E"/>
    <w:rsid w:val="00F52D61"/>
    <w:rsid w:val="00F57C47"/>
    <w:rsid w:val="00F71BBF"/>
    <w:rsid w:val="00F7385C"/>
    <w:rsid w:val="00F75E30"/>
    <w:rsid w:val="00F7745F"/>
    <w:rsid w:val="00F81299"/>
    <w:rsid w:val="00F82CD9"/>
    <w:rsid w:val="00F82DF4"/>
    <w:rsid w:val="00F8370E"/>
    <w:rsid w:val="00F840D1"/>
    <w:rsid w:val="00F861AE"/>
    <w:rsid w:val="00F86DB1"/>
    <w:rsid w:val="00F876AC"/>
    <w:rsid w:val="00F91121"/>
    <w:rsid w:val="00F920C7"/>
    <w:rsid w:val="00F9328F"/>
    <w:rsid w:val="00F93B90"/>
    <w:rsid w:val="00FA24D5"/>
    <w:rsid w:val="00FA624D"/>
    <w:rsid w:val="00FA7A6F"/>
    <w:rsid w:val="00FB0EB2"/>
    <w:rsid w:val="00FB15E7"/>
    <w:rsid w:val="00FB357A"/>
    <w:rsid w:val="00FB417F"/>
    <w:rsid w:val="00FB497D"/>
    <w:rsid w:val="00FB784C"/>
    <w:rsid w:val="00FC2042"/>
    <w:rsid w:val="00FC2F89"/>
    <w:rsid w:val="00FC3F2B"/>
    <w:rsid w:val="00FC55C2"/>
    <w:rsid w:val="00FD09AC"/>
    <w:rsid w:val="00FD106A"/>
    <w:rsid w:val="00FD1693"/>
    <w:rsid w:val="00FD1A04"/>
    <w:rsid w:val="00FD3499"/>
    <w:rsid w:val="00FD3C5D"/>
    <w:rsid w:val="00FD51AD"/>
    <w:rsid w:val="00FD59F1"/>
    <w:rsid w:val="00FD705C"/>
    <w:rsid w:val="00FD72AE"/>
    <w:rsid w:val="00FD7902"/>
    <w:rsid w:val="00FD7C08"/>
    <w:rsid w:val="00FE356D"/>
    <w:rsid w:val="00FE5A7E"/>
    <w:rsid w:val="00FE5BFB"/>
    <w:rsid w:val="00FE78D0"/>
    <w:rsid w:val="00FF0D7B"/>
    <w:rsid w:val="00FF2351"/>
    <w:rsid w:val="00FF3BFA"/>
    <w:rsid w:val="00FF49D4"/>
    <w:rsid w:val="00FF60D7"/>
    <w:rsid w:val="00FF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B0A41"/>
    <w:pPr>
      <w:keepNext/>
      <w:autoSpaceDE w:val="0"/>
      <w:autoSpaceDN w:val="0"/>
      <w:spacing w:after="0" w:line="240" w:lineRule="auto"/>
      <w:ind w:firstLine="709"/>
      <w:jc w:val="center"/>
      <w:outlineLvl w:val="0"/>
    </w:pPr>
    <w:rPr>
      <w:rFonts w:ascii="Arial" w:eastAsia="Times New Roman" w:hAnsi="Arial" w:cs="Arial"/>
      <w:b/>
      <w:bCs/>
      <w:kern w:val="32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66B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4B0A41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B0A41"/>
    <w:rPr>
      <w:rFonts w:ascii="Arial" w:eastAsia="Times New Roman" w:hAnsi="Arial" w:cs="Arial"/>
      <w:b/>
      <w:bCs/>
      <w:kern w:val="32"/>
      <w:sz w:val="28"/>
      <w:szCs w:val="28"/>
      <w:lang w:eastAsia="ru-RU"/>
    </w:rPr>
  </w:style>
  <w:style w:type="character" w:customStyle="1" w:styleId="70">
    <w:name w:val="Заголовок 7 Знак"/>
    <w:link w:val="7"/>
    <w:rsid w:val="004B0A41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4B0A41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link w:val="a3"/>
    <w:rsid w:val="004B0A41"/>
    <w:rPr>
      <w:rFonts w:ascii="Arial" w:eastAsia="Times New Roman" w:hAnsi="Arial" w:cs="Arial"/>
      <w:sz w:val="28"/>
      <w:szCs w:val="28"/>
      <w:lang w:eastAsia="ru-RU"/>
    </w:rPr>
  </w:style>
  <w:style w:type="paragraph" w:customStyle="1" w:styleId="11">
    <w:name w:val="Стиль1"/>
    <w:basedOn w:val="a"/>
    <w:rsid w:val="004B0A41"/>
    <w:pPr>
      <w:spacing w:after="0" w:line="240" w:lineRule="auto"/>
      <w:ind w:firstLine="709"/>
      <w:jc w:val="both"/>
    </w:pPr>
    <w:rPr>
      <w:rFonts w:ascii="Arial" w:eastAsia="Times New Roman" w:hAnsi="Arial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link w:val="a5"/>
    <w:uiPriority w:val="99"/>
    <w:rsid w:val="004B0A41"/>
    <w:rPr>
      <w:rFonts w:eastAsia="SimSu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4B0A41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link w:val="a7"/>
    <w:uiPriority w:val="99"/>
    <w:rsid w:val="004B0A41"/>
    <w:rPr>
      <w:rFonts w:eastAsia="SimSun"/>
      <w:sz w:val="24"/>
      <w:szCs w:val="24"/>
      <w:lang w:eastAsia="zh-CN"/>
    </w:rPr>
  </w:style>
  <w:style w:type="character" w:styleId="a9">
    <w:name w:val="page number"/>
    <w:rsid w:val="004B0A41"/>
  </w:style>
  <w:style w:type="character" w:customStyle="1" w:styleId="30">
    <w:name w:val="Заголовок 3 Знак"/>
    <w:link w:val="3"/>
    <w:uiPriority w:val="9"/>
    <w:semiHidden/>
    <w:rsid w:val="009A66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rvts0">
    <w:name w:val="rvts0"/>
    <w:rsid w:val="008B3042"/>
  </w:style>
  <w:style w:type="character" w:customStyle="1" w:styleId="rvts15">
    <w:name w:val="rvts15"/>
    <w:rsid w:val="00A9576D"/>
  </w:style>
  <w:style w:type="paragraph" w:styleId="aa">
    <w:name w:val="footnote text"/>
    <w:basedOn w:val="a"/>
    <w:link w:val="ab"/>
    <w:uiPriority w:val="99"/>
    <w:semiHidden/>
    <w:unhideWhenUsed/>
    <w:rsid w:val="001E2F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1E2FE5"/>
    <w:rPr>
      <w:lang w:eastAsia="en-US"/>
    </w:rPr>
  </w:style>
  <w:style w:type="character" w:styleId="ac">
    <w:name w:val="footnote reference"/>
    <w:uiPriority w:val="99"/>
    <w:semiHidden/>
    <w:unhideWhenUsed/>
    <w:rsid w:val="001E2FE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330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link w:val="ad"/>
    <w:uiPriority w:val="99"/>
    <w:semiHidden/>
    <w:rsid w:val="00330C16"/>
    <w:rPr>
      <w:rFonts w:ascii="Segoe UI" w:hAnsi="Segoe UI" w:cs="Segoe UI"/>
      <w:sz w:val="18"/>
      <w:szCs w:val="18"/>
      <w:lang w:eastAsia="en-US"/>
    </w:rPr>
  </w:style>
  <w:style w:type="paragraph" w:customStyle="1" w:styleId="12">
    <w:name w:val="Абзац списку1"/>
    <w:basedOn w:val="a"/>
    <w:rsid w:val="007006A4"/>
    <w:pPr>
      <w:spacing w:after="0" w:line="240" w:lineRule="auto"/>
      <w:ind w:left="720"/>
      <w:contextualSpacing/>
    </w:pPr>
    <w:rPr>
      <w:rFonts w:eastAsia="Times New Roman"/>
      <w:sz w:val="24"/>
      <w:szCs w:val="24"/>
      <w:lang w:val="ru-RU" w:eastAsia="ru-RU"/>
    </w:rPr>
  </w:style>
  <w:style w:type="paragraph" w:styleId="af">
    <w:name w:val="No Spacing"/>
    <w:uiPriority w:val="99"/>
    <w:qFormat/>
    <w:rsid w:val="006C4E2A"/>
    <w:rPr>
      <w:sz w:val="28"/>
      <w:szCs w:val="22"/>
      <w:lang w:val="ru-RU" w:eastAsia="en-US"/>
    </w:rPr>
  </w:style>
  <w:style w:type="paragraph" w:styleId="af0">
    <w:name w:val="List Paragraph"/>
    <w:basedOn w:val="a"/>
    <w:uiPriority w:val="34"/>
    <w:qFormat/>
    <w:rsid w:val="0093130E"/>
    <w:pPr>
      <w:ind w:left="720"/>
      <w:contextualSpacing/>
    </w:pPr>
  </w:style>
  <w:style w:type="character" w:customStyle="1" w:styleId="highlight">
    <w:name w:val="highlight"/>
    <w:basedOn w:val="a0"/>
    <w:rsid w:val="001F7F0F"/>
  </w:style>
  <w:style w:type="character" w:styleId="af1">
    <w:name w:val="Hyperlink"/>
    <w:basedOn w:val="a0"/>
    <w:uiPriority w:val="99"/>
    <w:unhideWhenUsed/>
    <w:rsid w:val="000D77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1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dtkt.ua/accounting/automation/6441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CAD51-8A05-410F-B319-54FDE1A3A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6532</Words>
  <Characters>3724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2020-09-14T12:21:00Z</dcterms:created>
  <dcterms:modified xsi:type="dcterms:W3CDTF">2020-09-14T12:21:00Z</dcterms:modified>
</cp:coreProperties>
</file>