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B3F81E" w14:textId="77777777" w:rsidR="006D6B97" w:rsidRPr="00FC75B0" w:rsidRDefault="006D6B97" w:rsidP="008667E4">
      <w:pPr>
        <w:spacing w:after="0" w:line="240" w:lineRule="auto"/>
        <w:ind w:firstLine="4820"/>
        <w:jc w:val="right"/>
        <w:rPr>
          <w:rFonts w:ascii="Times New Roman" w:eastAsia="Times New Roman" w:hAnsi="Times New Roman"/>
          <w:b/>
          <w:sz w:val="28"/>
          <w:szCs w:val="28"/>
          <w:lang w:val="uk-UA"/>
        </w:rPr>
      </w:pPr>
    </w:p>
    <w:p w14:paraId="3FFC4ECA" w14:textId="77777777" w:rsidR="003B2EFB" w:rsidRDefault="003B2EFB" w:rsidP="008667E4">
      <w:pPr>
        <w:spacing w:after="0" w:line="240" w:lineRule="auto"/>
        <w:ind w:firstLine="4820"/>
        <w:jc w:val="right"/>
        <w:rPr>
          <w:rFonts w:ascii="Times New Roman" w:eastAsia="Times New Roman" w:hAnsi="Times New Roman"/>
          <w:b/>
          <w:sz w:val="28"/>
          <w:szCs w:val="28"/>
          <w:lang w:val="uk-UA"/>
        </w:rPr>
      </w:pPr>
    </w:p>
    <w:p w14:paraId="1A5348E4" w14:textId="51CCFC6A" w:rsidR="008667E4" w:rsidRPr="00FC75B0" w:rsidRDefault="008667E4" w:rsidP="008667E4">
      <w:pPr>
        <w:spacing w:after="0" w:line="240" w:lineRule="auto"/>
        <w:ind w:firstLine="4820"/>
        <w:jc w:val="right"/>
        <w:rPr>
          <w:rFonts w:ascii="Times New Roman" w:eastAsia="Times New Roman" w:hAnsi="Times New Roman"/>
          <w:b/>
          <w:sz w:val="28"/>
          <w:szCs w:val="28"/>
          <w:lang w:val="uk-UA"/>
        </w:rPr>
      </w:pPr>
      <w:r w:rsidRPr="00FC75B0">
        <w:rPr>
          <w:rFonts w:ascii="Times New Roman" w:eastAsia="Times New Roman" w:hAnsi="Times New Roman"/>
          <w:b/>
          <w:sz w:val="28"/>
          <w:szCs w:val="28"/>
          <w:lang w:val="uk-UA"/>
        </w:rPr>
        <w:t>ВЕРХОВНА РАДА УКРАЇНИ</w:t>
      </w:r>
    </w:p>
    <w:p w14:paraId="082007BB" w14:textId="77777777" w:rsidR="008667E4" w:rsidRPr="00FC75B0" w:rsidRDefault="008667E4" w:rsidP="008667E4">
      <w:pPr>
        <w:tabs>
          <w:tab w:val="left" w:pos="7248"/>
        </w:tabs>
        <w:spacing w:after="0" w:line="240" w:lineRule="auto"/>
        <w:ind w:right="-23" w:firstLine="720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</w:p>
    <w:p w14:paraId="4FD54D8D" w14:textId="77777777" w:rsidR="008667E4" w:rsidRPr="00FC75B0" w:rsidRDefault="008667E4" w:rsidP="008667E4">
      <w:pPr>
        <w:tabs>
          <w:tab w:val="left" w:pos="7248"/>
        </w:tabs>
        <w:spacing w:after="0" w:line="240" w:lineRule="auto"/>
        <w:ind w:right="-23" w:firstLine="720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</w:p>
    <w:p w14:paraId="450CF20A" w14:textId="77777777" w:rsidR="008667E4" w:rsidRPr="00FC75B0" w:rsidRDefault="008667E4" w:rsidP="008667E4">
      <w:pPr>
        <w:tabs>
          <w:tab w:val="left" w:pos="7248"/>
        </w:tabs>
        <w:spacing w:after="0" w:line="240" w:lineRule="auto"/>
        <w:ind w:left="-142" w:right="-23" w:firstLine="720"/>
        <w:jc w:val="center"/>
        <w:rPr>
          <w:rFonts w:ascii="Times New Roman" w:eastAsia="Times New Roman" w:hAnsi="Times New Roman"/>
          <w:b/>
          <w:sz w:val="28"/>
          <w:szCs w:val="28"/>
          <w:lang w:val="uk-UA"/>
        </w:rPr>
      </w:pPr>
      <w:r w:rsidRPr="00FC75B0">
        <w:rPr>
          <w:rFonts w:ascii="Times New Roman" w:eastAsia="Times New Roman" w:hAnsi="Times New Roman"/>
          <w:b/>
          <w:sz w:val="28"/>
          <w:szCs w:val="28"/>
          <w:lang w:val="uk-UA"/>
        </w:rPr>
        <w:t>ВИСНОВОК</w:t>
      </w:r>
    </w:p>
    <w:p w14:paraId="54315234" w14:textId="77777777" w:rsidR="00FC75B0" w:rsidRPr="00FC75B0" w:rsidRDefault="00FC75B0" w:rsidP="00FC75B0">
      <w:pPr>
        <w:tabs>
          <w:tab w:val="left" w:pos="7248"/>
        </w:tabs>
        <w:spacing w:after="0" w:line="240" w:lineRule="auto"/>
        <w:ind w:right="-23"/>
        <w:jc w:val="center"/>
        <w:rPr>
          <w:rFonts w:ascii="Times New Roman" w:eastAsia="Times New Roman" w:hAnsi="Times New Roman"/>
          <w:b/>
          <w:sz w:val="28"/>
          <w:szCs w:val="28"/>
          <w:lang w:val="uk-UA"/>
        </w:rPr>
      </w:pPr>
    </w:p>
    <w:p w14:paraId="141A265F" w14:textId="13D92F14" w:rsidR="00FC75B0" w:rsidRPr="00FC75B0" w:rsidRDefault="00264400" w:rsidP="00FC75B0">
      <w:pPr>
        <w:tabs>
          <w:tab w:val="left" w:pos="7248"/>
        </w:tabs>
        <w:spacing w:after="0" w:line="240" w:lineRule="auto"/>
        <w:ind w:right="-23"/>
        <w:jc w:val="center"/>
        <w:rPr>
          <w:rFonts w:ascii="Times New Roman" w:eastAsia="Times New Roman" w:hAnsi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/>
          <w:b/>
          <w:sz w:val="28"/>
          <w:szCs w:val="28"/>
          <w:lang w:val="uk-UA"/>
        </w:rPr>
        <w:t xml:space="preserve">на проект Закону України </w:t>
      </w:r>
      <w:r w:rsidRPr="00264400">
        <w:rPr>
          <w:rFonts w:ascii="Times New Roman" w:eastAsia="Times New Roman" w:hAnsi="Times New Roman"/>
          <w:b/>
          <w:sz w:val="28"/>
          <w:szCs w:val="28"/>
          <w:lang w:val="uk-UA"/>
        </w:rPr>
        <w:t>про внесення змін до деяких законів України щодо врегулювання окремих відносин з використання комунального майна</w:t>
      </w:r>
    </w:p>
    <w:p w14:paraId="0D2348CD" w14:textId="1F2FC2F2" w:rsidR="008667E4" w:rsidRPr="00FC75B0" w:rsidRDefault="00264400" w:rsidP="00FC75B0">
      <w:pPr>
        <w:tabs>
          <w:tab w:val="left" w:pos="7248"/>
        </w:tabs>
        <w:spacing w:after="0" w:line="240" w:lineRule="auto"/>
        <w:ind w:right="-23"/>
        <w:jc w:val="center"/>
        <w:rPr>
          <w:rFonts w:ascii="Times New Roman" w:eastAsia="Times New Roman" w:hAnsi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/>
          <w:b/>
          <w:sz w:val="28"/>
          <w:szCs w:val="28"/>
          <w:lang w:val="uk-UA"/>
        </w:rPr>
        <w:t>(реєстр. № 3996</w:t>
      </w:r>
      <w:r w:rsidR="00FC75B0" w:rsidRPr="00FC75B0">
        <w:rPr>
          <w:rFonts w:ascii="Times New Roman" w:eastAsia="Times New Roman" w:hAnsi="Times New Roman"/>
          <w:b/>
          <w:sz w:val="28"/>
          <w:szCs w:val="28"/>
          <w:lang w:val="uk-UA"/>
        </w:rPr>
        <w:t>)</w:t>
      </w:r>
    </w:p>
    <w:p w14:paraId="1DAC9958" w14:textId="77777777" w:rsidR="008667E4" w:rsidRPr="00FC75B0" w:rsidRDefault="008667E4" w:rsidP="008667E4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val="uk-UA"/>
        </w:rPr>
      </w:pPr>
    </w:p>
    <w:p w14:paraId="116ACCF7" w14:textId="0D3FEE81" w:rsidR="00FC75B0" w:rsidRPr="00FC75B0" w:rsidRDefault="00FC75B0" w:rsidP="00FC75B0">
      <w:pPr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8"/>
          <w:szCs w:val="28"/>
          <w:lang w:val="uk-UA"/>
        </w:rPr>
      </w:pPr>
      <w:r w:rsidRPr="00FC75B0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Комітет</w:t>
      </w:r>
      <w:r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 </w:t>
      </w:r>
      <w:r w:rsidRPr="00FC75B0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з питань економічного</w:t>
      </w:r>
      <w:r w:rsidR="003F333F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 </w:t>
      </w:r>
      <w:r w:rsidRPr="00FC75B0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розвитку</w:t>
      </w:r>
      <w:r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 </w:t>
      </w:r>
      <w:r w:rsidRPr="00FC75B0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на</w:t>
      </w:r>
      <w:r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 </w:t>
      </w:r>
      <w:r w:rsidRPr="00FC75B0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засіданні</w:t>
      </w:r>
      <w:r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 </w:t>
      </w:r>
      <w:r w:rsidR="00264400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21</w:t>
      </w:r>
      <w:r w:rsidR="00410BA3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 </w:t>
      </w:r>
      <w:r w:rsidR="00264400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лютого</w:t>
      </w:r>
      <w:r w:rsidR="00410BA3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 </w:t>
      </w:r>
      <w:r w:rsidR="00264400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2022 року (протокол №</w:t>
      </w:r>
      <w:r w:rsidR="00941D2A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 </w:t>
      </w:r>
      <w:r w:rsidR="00264400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94</w:t>
      </w:r>
      <w:r w:rsidRPr="00FC75B0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) розглянув проект Закону України </w:t>
      </w:r>
      <w:r w:rsidR="00264400" w:rsidRPr="00264400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про внесення змін до деяких законів України щодо врегулювання окремих відносин з </w:t>
      </w:r>
      <w:r w:rsidR="00264400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використання комунального майна</w:t>
      </w:r>
      <w:r w:rsidRPr="00FC75B0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 (реєстр.</w:t>
      </w:r>
      <w:r w:rsidR="00691FB3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 </w:t>
      </w:r>
      <w:r w:rsidRPr="00FC75B0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№</w:t>
      </w:r>
      <w:r w:rsidR="00941D2A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 </w:t>
      </w:r>
      <w:r w:rsidR="00264400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3996 від</w:t>
      </w:r>
      <w:r w:rsidR="00691FB3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 </w:t>
      </w:r>
      <w:r w:rsidR="00264400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20.08.2020</w:t>
      </w:r>
      <w:r w:rsidR="00691FB3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 </w:t>
      </w:r>
      <w:r w:rsidR="00264400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року</w:t>
      </w:r>
      <w:r w:rsidRPr="00FC75B0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), поданий </w:t>
      </w:r>
      <w:r w:rsidR="00264400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народним депутатом України </w:t>
      </w:r>
      <w:proofErr w:type="spellStart"/>
      <w:r w:rsidR="00264400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Лубінцем</w:t>
      </w:r>
      <w:proofErr w:type="spellEnd"/>
      <w:r w:rsidR="00264400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 Д.В</w:t>
      </w:r>
      <w:r w:rsidRPr="00FC75B0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.</w:t>
      </w:r>
    </w:p>
    <w:p w14:paraId="4945E0D8" w14:textId="2FAE111E" w:rsidR="00FC75B0" w:rsidRPr="00FC75B0" w:rsidRDefault="00FC75B0" w:rsidP="00FC75B0">
      <w:pPr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8"/>
          <w:szCs w:val="28"/>
          <w:lang w:val="uk-UA"/>
        </w:rPr>
      </w:pPr>
      <w:r w:rsidRPr="00FC75B0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Як зазначено в Пояснювальній записці, метою прийняття законопроекту є </w:t>
      </w:r>
      <w:r w:rsidR="00264400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законодавче врегулювання</w:t>
      </w:r>
      <w:r w:rsidR="00264400" w:rsidRPr="00264400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 питання набуття територіальними громадами права комунальної власності на об'єкти житлового фонду та інфраструктури в населених пунктах, які зазнали зміни адміністративного підпорядкування в зв'язку із проведенням АТО/ООС на території Донецької та Луганської областей, укріплення довіри до української влади мешканців населених пунктів, розташованих на лінії зіткнення або повернутих під контроль української влади</w:t>
      </w:r>
      <w:r w:rsidRPr="00FC75B0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.</w:t>
      </w:r>
    </w:p>
    <w:p w14:paraId="18CF9264" w14:textId="47CCD93D" w:rsidR="00FC75B0" w:rsidRDefault="00FC75B0" w:rsidP="00FC75B0">
      <w:pPr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8"/>
          <w:szCs w:val="28"/>
          <w:lang w:val="uk-UA"/>
        </w:rPr>
      </w:pPr>
      <w:r w:rsidRPr="00FC75B0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Головне науково-експертне управління Апарату Верховно</w:t>
      </w:r>
      <w:r w:rsidR="00264400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ї Ради України у висновку від 15 лютого 2022</w:t>
      </w:r>
      <w:r w:rsidRPr="00FC75B0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 року </w:t>
      </w:r>
      <w:r w:rsidR="00F420EB" w:rsidRPr="00F420EB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висловлює зауваження до поданого законопроекту</w:t>
      </w:r>
      <w:r w:rsidRPr="00FC75B0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.</w:t>
      </w:r>
    </w:p>
    <w:p w14:paraId="18B6CF7B" w14:textId="03CAF606" w:rsidR="00264400" w:rsidRDefault="00264400" w:rsidP="00FC75B0">
      <w:pPr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8"/>
          <w:szCs w:val="28"/>
          <w:lang w:val="uk-UA"/>
        </w:rPr>
      </w:pPr>
      <w:r w:rsidRPr="00264400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Комітет з питань </w:t>
      </w:r>
      <w:r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бюджету у своєму висновку від 16 вересня 2020</w:t>
      </w:r>
      <w:r w:rsidRPr="00264400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 року зазначає, що законопроект</w:t>
      </w:r>
      <w:r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 </w:t>
      </w:r>
      <w:r w:rsidRPr="00264400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матиме вплив на показники бюджету (може потребувати додаткових  видатків окремих місцевих бюджетів Донецької і Луганської областей на утримання об’єктів, що переходять у власність відповідної територіальної громади). У разі прийняття відповідного закону він має вводитися в дію відповідно до вимог частини третьої статті 27 Бюджетного кодексу України</w:t>
      </w:r>
      <w:r w:rsidR="00925D9C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.</w:t>
      </w:r>
    </w:p>
    <w:p w14:paraId="1C4CEE38" w14:textId="74DC54EF" w:rsidR="00925D9C" w:rsidRDefault="00925D9C" w:rsidP="00FC75B0">
      <w:pPr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8"/>
          <w:szCs w:val="28"/>
          <w:lang w:val="uk-UA"/>
        </w:rPr>
      </w:pPr>
      <w:r w:rsidRPr="00925D9C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Комітет з питань інтеграції України з Європейським Союзом</w:t>
      </w:r>
      <w:r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 у своєму висновку від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16.09.2020 року визнав</w:t>
      </w:r>
      <w:r w:rsidRPr="00925D9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положення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законопроекту </w:t>
      </w:r>
      <w:r w:rsidRPr="00925D9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такими, що </w:t>
      </w:r>
      <w:r w:rsidRPr="00925D9C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>регулюються національним законодавством країн-членів Європейського Союзу та не підпадають під дію міжнародно-правових зобов’язань України у сфері європейської інтеграції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6E2FCA96" w14:textId="3B7135E1" w:rsidR="00FC75B0" w:rsidRPr="00FC75B0" w:rsidRDefault="00FC75B0" w:rsidP="00FC75B0">
      <w:pPr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8"/>
          <w:szCs w:val="28"/>
          <w:lang w:val="uk-UA"/>
        </w:rPr>
      </w:pPr>
      <w:r w:rsidRPr="00FC75B0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За результатами обговорення народні депутати України – члени Комітету прийняли рішення </w:t>
      </w:r>
      <w:proofErr w:type="spellStart"/>
      <w:r w:rsidRPr="00FC75B0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внести</w:t>
      </w:r>
      <w:proofErr w:type="spellEnd"/>
      <w:r w:rsidRPr="00FC75B0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 проект Закону України </w:t>
      </w:r>
      <w:r w:rsidR="00264400" w:rsidRPr="00264400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про внесення змін до деяких законів України щодо врегулювання окремих відносин з використання комунального майна</w:t>
      </w:r>
      <w:r w:rsidRPr="00FC75B0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 (реєстр.</w:t>
      </w:r>
      <w:r w:rsidR="00A4568C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 </w:t>
      </w:r>
      <w:r w:rsidRPr="00FC75B0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№</w:t>
      </w:r>
      <w:r w:rsidR="00941D2A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 </w:t>
      </w:r>
      <w:r w:rsidR="00264400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3996</w:t>
      </w:r>
      <w:r w:rsidRPr="00FC75B0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) на розгляд Верховної Ради України</w:t>
      </w:r>
      <w:r w:rsidR="00264400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 та</w:t>
      </w:r>
      <w:r w:rsidRPr="00FC75B0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 за результатами розгляду в першому читанні прийняти </w:t>
      </w:r>
      <w:r w:rsidR="0076716C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його </w:t>
      </w:r>
      <w:bookmarkStart w:id="0" w:name="_GoBack"/>
      <w:bookmarkEnd w:id="0"/>
      <w:r w:rsidRPr="00FC75B0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за основу.</w:t>
      </w:r>
    </w:p>
    <w:p w14:paraId="3A7BC88A" w14:textId="051117B6" w:rsidR="00FC75B0" w:rsidRPr="00FC75B0" w:rsidRDefault="00925D9C" w:rsidP="00FC75B0">
      <w:pPr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8"/>
          <w:szCs w:val="28"/>
          <w:lang w:val="uk-UA"/>
        </w:rPr>
      </w:pPr>
      <w:r w:rsidRPr="00925D9C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Співдоповідачем на пленарному засіданні з зазначеного питання визначено </w:t>
      </w:r>
      <w:r w:rsidR="00863DE1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г</w:t>
      </w:r>
      <w:r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олову</w:t>
      </w:r>
      <w:r w:rsidR="00FC75B0" w:rsidRPr="00FC75B0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 </w:t>
      </w:r>
      <w:r w:rsidR="001D115D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п</w:t>
      </w:r>
      <w:r w:rsidR="001D115D" w:rsidRPr="001D115D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ідкомітет</w:t>
      </w:r>
      <w:r w:rsidR="001D115D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у</w:t>
      </w:r>
      <w:r w:rsidR="001D115D" w:rsidRPr="001D115D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 з питань регулювання публічних </w:t>
      </w:r>
      <w:proofErr w:type="spellStart"/>
      <w:r w:rsidR="001D115D" w:rsidRPr="001D115D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закупівель</w:t>
      </w:r>
      <w:proofErr w:type="spellEnd"/>
      <w:r w:rsidR="001D115D" w:rsidRPr="001D115D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 та ефективного управління державним і комунальним майном </w:t>
      </w:r>
      <w:r w:rsidR="00FC75B0" w:rsidRPr="00FC75B0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Комітету </w:t>
      </w:r>
      <w:r w:rsidR="003241FD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з питань економічного розвитку</w:t>
      </w:r>
      <w:r w:rsidR="001D115D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 Мовчан</w:t>
      </w:r>
      <w:r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а Олексія</w:t>
      </w:r>
      <w:r w:rsidR="001D115D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 Васильович</w:t>
      </w:r>
      <w:r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а</w:t>
      </w:r>
      <w:r w:rsidR="00FC75B0" w:rsidRPr="00FC75B0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.</w:t>
      </w:r>
    </w:p>
    <w:p w14:paraId="08307FD2" w14:textId="16B74F52" w:rsidR="008667E4" w:rsidRPr="00FC75B0" w:rsidRDefault="008667E4" w:rsidP="008667E4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val="uk-UA"/>
        </w:rPr>
      </w:pPr>
    </w:p>
    <w:p w14:paraId="44C93A77" w14:textId="44F2E5B2" w:rsidR="00A7635E" w:rsidRPr="00FC75B0" w:rsidRDefault="00A7635E" w:rsidP="00CB4E27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p w14:paraId="3562BE19" w14:textId="494490CB" w:rsidR="008667E4" w:rsidRPr="00FC75B0" w:rsidRDefault="008667E4" w:rsidP="00CB4E27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p w14:paraId="7DAB0E7B" w14:textId="1EECFE1D" w:rsidR="008667E4" w:rsidRPr="00FC75B0" w:rsidRDefault="008667E4" w:rsidP="008667E4">
      <w:pPr>
        <w:ind w:firstLine="709"/>
        <w:rPr>
          <w:rFonts w:ascii="Times New Roman" w:hAnsi="Times New Roman"/>
          <w:sz w:val="28"/>
          <w:szCs w:val="28"/>
          <w:lang w:val="uk-UA"/>
        </w:rPr>
      </w:pPr>
      <w:r w:rsidRPr="00FC75B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Голова Комітету</w:t>
      </w:r>
      <w:r w:rsidRPr="00FC75B0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FC75B0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FC75B0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FC75B0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FC75B0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FC75B0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proofErr w:type="spellStart"/>
      <w:r w:rsidRPr="00FC75B0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Д.А.Наталуха</w:t>
      </w:r>
      <w:proofErr w:type="spellEnd"/>
    </w:p>
    <w:sectPr w:rsidR="008667E4" w:rsidRPr="00FC75B0" w:rsidSect="003B2EFB">
      <w:headerReference w:type="default" r:id="rId10"/>
      <w:headerReference w:type="first" r:id="rId11"/>
      <w:footerReference w:type="first" r:id="rId12"/>
      <w:pgSz w:w="11906" w:h="16838"/>
      <w:pgMar w:top="1134" w:right="851" w:bottom="1276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EE3A26" w14:textId="77777777" w:rsidR="00B618DA" w:rsidRDefault="00B618DA" w:rsidP="005E306B">
      <w:pPr>
        <w:spacing w:after="0" w:line="240" w:lineRule="auto"/>
      </w:pPr>
      <w:r>
        <w:separator/>
      </w:r>
    </w:p>
  </w:endnote>
  <w:endnote w:type="continuationSeparator" w:id="0">
    <w:p w14:paraId="5276E447" w14:textId="77777777" w:rsidR="00B618DA" w:rsidRDefault="00B618DA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44C93A89" w14:textId="77777777" w:rsidR="00A7635E" w:rsidRDefault="0076716C">
        <w:pPr>
          <w:pStyle w:val="a5"/>
          <w:jc w:val="center"/>
        </w:pPr>
      </w:p>
    </w:sdtContent>
  </w:sdt>
  <w:p w14:paraId="44C93A8A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F325DA" w14:textId="77777777" w:rsidR="00B618DA" w:rsidRDefault="00B618DA" w:rsidP="005E306B">
      <w:pPr>
        <w:spacing w:after="0" w:line="240" w:lineRule="auto"/>
      </w:pPr>
      <w:r>
        <w:separator/>
      </w:r>
    </w:p>
  </w:footnote>
  <w:footnote w:type="continuationSeparator" w:id="0">
    <w:p w14:paraId="57EE953E" w14:textId="77777777" w:rsidR="00B618DA" w:rsidRDefault="00B618DA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C93A7C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44C93A83" w14:textId="77777777" w:rsidTr="00CB4E2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44C93A7D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44C93A7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44C93A7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44C93A80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44C93A8B" wp14:editId="44C93A8C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44C93A81" w14:textId="77777777"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04046F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економічного розвитку</w:t>
          </w:r>
        </w:p>
        <w:p w14:paraId="44C93A82" w14:textId="77777777" w:rsidR="00C27AE9" w:rsidRPr="009865D4" w:rsidRDefault="0080545D" w:rsidP="0004046F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CB4E27" w:rsidRPr="00053776" w14:paraId="44C93A87" w14:textId="77777777" w:rsidTr="003E0669">
      <w:tc>
        <w:tcPr>
          <w:tcW w:w="1087" w:type="dxa"/>
          <w:tcBorders>
            <w:top w:val="nil"/>
          </w:tcBorders>
        </w:tcPr>
        <w:p w14:paraId="44C93A84" w14:textId="77777777" w:rsidR="00CB4E27" w:rsidRPr="00053776" w:rsidRDefault="00CB4E27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44C93A85" w14:textId="77777777" w:rsidR="00CB4E27" w:rsidRPr="00053776" w:rsidRDefault="00CB4E27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44C93A86" w14:textId="77777777" w:rsidR="00CB4E27" w:rsidRPr="00053776" w:rsidRDefault="00CB4E27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44C93A88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4046F"/>
    <w:rsid w:val="000F1586"/>
    <w:rsid w:val="000F734D"/>
    <w:rsid w:val="00117FAB"/>
    <w:rsid w:val="00141617"/>
    <w:rsid w:val="0019108F"/>
    <w:rsid w:val="0019231B"/>
    <w:rsid w:val="001966F0"/>
    <w:rsid w:val="001D115D"/>
    <w:rsid w:val="001D3C24"/>
    <w:rsid w:val="0021032F"/>
    <w:rsid w:val="00235CD7"/>
    <w:rsid w:val="00264400"/>
    <w:rsid w:val="002A5D4C"/>
    <w:rsid w:val="002B5FC1"/>
    <w:rsid w:val="002D0561"/>
    <w:rsid w:val="002E0A18"/>
    <w:rsid w:val="002E31BF"/>
    <w:rsid w:val="002E44DA"/>
    <w:rsid w:val="003241FD"/>
    <w:rsid w:val="003B2EFB"/>
    <w:rsid w:val="003D0996"/>
    <w:rsid w:val="003D1CBA"/>
    <w:rsid w:val="003F333F"/>
    <w:rsid w:val="00410BA3"/>
    <w:rsid w:val="00451750"/>
    <w:rsid w:val="004852FA"/>
    <w:rsid w:val="004C53C1"/>
    <w:rsid w:val="004E4F5C"/>
    <w:rsid w:val="004F7B8A"/>
    <w:rsid w:val="0050620F"/>
    <w:rsid w:val="005064BC"/>
    <w:rsid w:val="00545919"/>
    <w:rsid w:val="0055005A"/>
    <w:rsid w:val="0056039F"/>
    <w:rsid w:val="0056352F"/>
    <w:rsid w:val="005A4728"/>
    <w:rsid w:val="005B71F5"/>
    <w:rsid w:val="005C674D"/>
    <w:rsid w:val="005E306B"/>
    <w:rsid w:val="005F20B5"/>
    <w:rsid w:val="006249E5"/>
    <w:rsid w:val="00626A3E"/>
    <w:rsid w:val="00660B13"/>
    <w:rsid w:val="0066623D"/>
    <w:rsid w:val="00691FB3"/>
    <w:rsid w:val="006D6B97"/>
    <w:rsid w:val="006F10E8"/>
    <w:rsid w:val="00713E93"/>
    <w:rsid w:val="0073224C"/>
    <w:rsid w:val="0076716C"/>
    <w:rsid w:val="007A0252"/>
    <w:rsid w:val="007F5D91"/>
    <w:rsid w:val="0080545D"/>
    <w:rsid w:val="008248F2"/>
    <w:rsid w:val="0084269F"/>
    <w:rsid w:val="00863DE1"/>
    <w:rsid w:val="008667E4"/>
    <w:rsid w:val="008B16F8"/>
    <w:rsid w:val="008D7BBE"/>
    <w:rsid w:val="008E050C"/>
    <w:rsid w:val="00925D9C"/>
    <w:rsid w:val="00941D2A"/>
    <w:rsid w:val="00945B68"/>
    <w:rsid w:val="00953F00"/>
    <w:rsid w:val="00957D31"/>
    <w:rsid w:val="00972232"/>
    <w:rsid w:val="009865D4"/>
    <w:rsid w:val="009A720A"/>
    <w:rsid w:val="00A00059"/>
    <w:rsid w:val="00A4568C"/>
    <w:rsid w:val="00A60747"/>
    <w:rsid w:val="00A7635E"/>
    <w:rsid w:val="00A76A60"/>
    <w:rsid w:val="00A833C8"/>
    <w:rsid w:val="00AD7F82"/>
    <w:rsid w:val="00B311E8"/>
    <w:rsid w:val="00B618DA"/>
    <w:rsid w:val="00BD0801"/>
    <w:rsid w:val="00BF1E95"/>
    <w:rsid w:val="00C11FB6"/>
    <w:rsid w:val="00C27AE9"/>
    <w:rsid w:val="00C86266"/>
    <w:rsid w:val="00CA7044"/>
    <w:rsid w:val="00CB4E27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A4779"/>
    <w:rsid w:val="00DF0115"/>
    <w:rsid w:val="00E8023A"/>
    <w:rsid w:val="00F420EB"/>
    <w:rsid w:val="00F55423"/>
    <w:rsid w:val="00F91DD3"/>
    <w:rsid w:val="00FC3DF4"/>
    <w:rsid w:val="00FC75B0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4:docId w14:val="44C93A77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9C03B7-43E4-4FDE-8901-54560F99EE0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4D4B728-B29E-42B0-9D4F-1688872BA713}">
  <ds:schemaRefs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34080153-28b6-45f6-b1c8-49842029d766"/>
    <ds:schemaRef ds:uri="http://www.w3.org/XML/1998/namespace"/>
    <ds:schemaRef ds:uri="http://purl.org/dc/dcmitype/"/>
    <ds:schemaRef ds:uri="http://schemas.microsoft.com/office/2006/metadata/properties"/>
    <ds:schemaRef ds:uri="http://schemas.openxmlformats.org/package/2006/metadata/core-properties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D2E81AEB-FF46-48F7-95FA-0A3A3DA298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3096B42-92AB-46E7-A5D7-10E55B3975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330</Words>
  <Characters>2245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Документ_681745.docx</vt:lpstr>
      <vt:lpstr/>
    </vt:vector>
  </TitlesOfParts>
  <Company/>
  <LinksUpToDate>false</LinksUpToDate>
  <CharactersWithSpaces>2570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Документ_681745.docx</dc:title>
  <dc:subject/>
  <dc:creator>Гаврилів Роман Михайлович</dc:creator>
  <cp:keywords/>
  <dc:description/>
  <cp:lastModifiedBy>Терегейло Юрій Володимирович</cp:lastModifiedBy>
  <cp:revision>12</cp:revision>
  <cp:lastPrinted>2021-12-02T14:45:00Z</cp:lastPrinted>
  <dcterms:created xsi:type="dcterms:W3CDTF">2022-02-17T08:17:00Z</dcterms:created>
  <dcterms:modified xsi:type="dcterms:W3CDTF">2022-02-21T09:50:00Z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