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13523" w14:textId="77777777" w:rsidR="003D3083" w:rsidRPr="003D3083" w:rsidRDefault="003D3083" w:rsidP="003D3083">
      <w:pPr>
        <w:jc w:val="center"/>
        <w:rPr>
          <w:b/>
          <w:sz w:val="27"/>
          <w:szCs w:val="27"/>
          <w:lang w:val="uk-UA"/>
        </w:rPr>
      </w:pPr>
      <w:bookmarkStart w:id="0" w:name="_GoBack"/>
      <w:bookmarkEnd w:id="0"/>
      <w:r w:rsidRPr="003D3083">
        <w:rPr>
          <w:b/>
          <w:sz w:val="27"/>
          <w:szCs w:val="27"/>
          <w:lang w:val="uk-UA"/>
        </w:rPr>
        <w:t xml:space="preserve">Порівняльна таблиця </w:t>
      </w:r>
    </w:p>
    <w:p w14:paraId="23407AAD" w14:textId="77777777" w:rsidR="003D3083" w:rsidRPr="003D3083" w:rsidRDefault="003D3083" w:rsidP="003D3083">
      <w:pPr>
        <w:jc w:val="center"/>
        <w:rPr>
          <w:b/>
          <w:sz w:val="27"/>
          <w:szCs w:val="27"/>
          <w:lang w:val="uk-UA"/>
        </w:rPr>
      </w:pPr>
      <w:r w:rsidRPr="003D3083">
        <w:rPr>
          <w:b/>
          <w:sz w:val="27"/>
          <w:szCs w:val="27"/>
          <w:lang w:val="uk-UA"/>
        </w:rPr>
        <w:t>до проекту Закону України</w:t>
      </w:r>
    </w:p>
    <w:p w14:paraId="7BAEF518" w14:textId="77777777" w:rsidR="003D3083" w:rsidRPr="003D3083" w:rsidRDefault="003D3083" w:rsidP="003D3083">
      <w:pPr>
        <w:jc w:val="center"/>
        <w:rPr>
          <w:b/>
          <w:sz w:val="27"/>
          <w:szCs w:val="27"/>
          <w:lang w:val="uk-UA"/>
        </w:rPr>
      </w:pPr>
      <w:r w:rsidRPr="003D3083">
        <w:rPr>
          <w:sz w:val="27"/>
          <w:szCs w:val="27"/>
          <w:lang w:val="uk-UA"/>
        </w:rPr>
        <w:t>"</w:t>
      </w:r>
      <w:r w:rsidRPr="003D3083">
        <w:rPr>
          <w:b/>
          <w:sz w:val="27"/>
          <w:szCs w:val="27"/>
          <w:lang w:val="uk-UA"/>
        </w:rPr>
        <w:t xml:space="preserve">Про внесення змін </w:t>
      </w:r>
      <w:r w:rsidRPr="003D3083">
        <w:rPr>
          <w:b/>
          <w:bCs/>
          <w:sz w:val="27"/>
          <w:szCs w:val="27"/>
          <w:lang w:val="uk-UA"/>
        </w:rPr>
        <w:t xml:space="preserve">до Закону України </w:t>
      </w:r>
      <w:r w:rsidRPr="003D3083">
        <w:rPr>
          <w:sz w:val="27"/>
          <w:szCs w:val="27"/>
          <w:lang w:val="uk-UA"/>
        </w:rPr>
        <w:t>"</w:t>
      </w:r>
      <w:r w:rsidRPr="003D3083">
        <w:rPr>
          <w:b/>
          <w:bCs/>
          <w:sz w:val="27"/>
          <w:szCs w:val="27"/>
          <w:lang w:val="uk-UA"/>
        </w:rPr>
        <w:t>Про Державний бюджет України на 2020 рік</w:t>
      </w:r>
      <w:r w:rsidRPr="003D3083">
        <w:rPr>
          <w:sz w:val="27"/>
          <w:szCs w:val="27"/>
          <w:lang w:val="uk-UA"/>
        </w:rPr>
        <w:t>"</w:t>
      </w:r>
      <w:r w:rsidRPr="003D3083">
        <w:rPr>
          <w:rFonts w:eastAsia="SimSun"/>
          <w:b/>
          <w:bCs/>
          <w:sz w:val="27"/>
          <w:szCs w:val="27"/>
          <w:lang w:val="uk-UA" w:eastAsia="zh-CN"/>
        </w:rPr>
        <w:t xml:space="preserve"> </w:t>
      </w:r>
    </w:p>
    <w:p w14:paraId="01FD870B" w14:textId="77777777" w:rsidR="003D3083" w:rsidRPr="003D3083" w:rsidRDefault="003D3083" w:rsidP="003D3083">
      <w:pPr>
        <w:jc w:val="center"/>
        <w:rPr>
          <w:b/>
          <w:sz w:val="27"/>
          <w:szCs w:val="27"/>
          <w:lang w:val="uk-UA"/>
        </w:rPr>
      </w:pPr>
      <w:r w:rsidRPr="003D3083">
        <w:rPr>
          <w:rFonts w:eastAsia="SimSun"/>
          <w:b/>
          <w:bCs/>
          <w:sz w:val="27"/>
          <w:szCs w:val="27"/>
          <w:lang w:val="uk-UA" w:eastAsia="zh-CN"/>
        </w:rPr>
        <w:t xml:space="preserve">(щодо реалізації положень статті 11 Закону України </w:t>
      </w:r>
      <w:r w:rsidRPr="003D3083">
        <w:rPr>
          <w:sz w:val="27"/>
          <w:szCs w:val="27"/>
          <w:lang w:val="uk-UA"/>
        </w:rPr>
        <w:t>"</w:t>
      </w:r>
      <w:r w:rsidRPr="003D3083">
        <w:rPr>
          <w:rFonts w:eastAsia="SimSun"/>
          <w:b/>
          <w:bCs/>
          <w:sz w:val="27"/>
          <w:szCs w:val="27"/>
          <w:lang w:val="uk-UA" w:eastAsia="zh-CN"/>
        </w:rPr>
        <w:t>Про ринок природного газу</w:t>
      </w:r>
      <w:r w:rsidRPr="003D3083">
        <w:rPr>
          <w:sz w:val="27"/>
          <w:szCs w:val="27"/>
          <w:lang w:val="uk-UA"/>
        </w:rPr>
        <w:t>"</w:t>
      </w:r>
      <w:r w:rsidRPr="003D3083">
        <w:rPr>
          <w:rFonts w:eastAsia="SimSun"/>
          <w:b/>
          <w:bCs/>
          <w:sz w:val="27"/>
          <w:szCs w:val="27"/>
          <w:lang w:val="uk-UA" w:eastAsia="zh-CN"/>
        </w:rPr>
        <w:t>)</w:t>
      </w:r>
      <w:r w:rsidRPr="003D3083">
        <w:rPr>
          <w:b/>
          <w:sz w:val="27"/>
          <w:szCs w:val="27"/>
          <w:lang w:val="uk-UA"/>
        </w:rPr>
        <w:t xml:space="preserve"> </w:t>
      </w:r>
    </w:p>
    <w:p w14:paraId="76326511" w14:textId="77777777" w:rsidR="003D3083" w:rsidRPr="003D3083" w:rsidRDefault="003D3083" w:rsidP="003D3083">
      <w:pPr>
        <w:jc w:val="center"/>
        <w:rPr>
          <w:b/>
          <w:sz w:val="4"/>
          <w:szCs w:val="6"/>
          <w:lang w:val="uk-UA"/>
        </w:rPr>
      </w:pPr>
    </w:p>
    <w:tbl>
      <w:tblPr>
        <w:tblW w:w="487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54"/>
        <w:gridCol w:w="7440"/>
      </w:tblGrid>
      <w:tr w:rsidR="003D3083" w:rsidRPr="003D3083" w14:paraId="1D3A93C1" w14:textId="77777777" w:rsidTr="00824797">
        <w:trPr>
          <w:trHeight w:val="357"/>
        </w:trPr>
        <w:tc>
          <w:tcPr>
            <w:tcW w:w="2451" w:type="pct"/>
            <w:tcBorders>
              <w:top w:val="single" w:sz="4" w:space="0" w:color="auto"/>
              <w:left w:val="single" w:sz="4" w:space="0" w:color="auto"/>
              <w:bottom w:val="single" w:sz="4" w:space="0" w:color="auto"/>
              <w:right w:val="single" w:sz="4" w:space="0" w:color="auto"/>
            </w:tcBorders>
          </w:tcPr>
          <w:p w14:paraId="065C469A" w14:textId="77777777" w:rsidR="003D3083" w:rsidRPr="003D3083" w:rsidRDefault="003D3083" w:rsidP="00824797">
            <w:pPr>
              <w:shd w:val="clear" w:color="auto" w:fill="FFFFFF"/>
              <w:spacing w:line="240" w:lineRule="atLeast"/>
              <w:jc w:val="center"/>
              <w:rPr>
                <w:b/>
                <w:sz w:val="28"/>
                <w:szCs w:val="28"/>
                <w:lang w:val="uk-UA"/>
              </w:rPr>
            </w:pPr>
            <w:r w:rsidRPr="003D3083">
              <w:rPr>
                <w:b/>
                <w:szCs w:val="28"/>
                <w:lang w:val="uk-UA"/>
              </w:rPr>
              <w:t>Зміст положення (норми) чинного законодавства</w:t>
            </w:r>
          </w:p>
        </w:tc>
        <w:tc>
          <w:tcPr>
            <w:tcW w:w="2549" w:type="pct"/>
            <w:tcBorders>
              <w:top w:val="single" w:sz="4" w:space="0" w:color="auto"/>
              <w:left w:val="single" w:sz="4" w:space="0" w:color="auto"/>
              <w:bottom w:val="single" w:sz="4" w:space="0" w:color="auto"/>
              <w:right w:val="single" w:sz="4" w:space="0" w:color="auto"/>
            </w:tcBorders>
          </w:tcPr>
          <w:p w14:paraId="1D0D2B15" w14:textId="77777777" w:rsidR="003D3083" w:rsidRPr="003D3083" w:rsidRDefault="003D3083" w:rsidP="00824797">
            <w:pPr>
              <w:shd w:val="clear" w:color="auto" w:fill="FFFFFF"/>
              <w:spacing w:line="240" w:lineRule="atLeast"/>
              <w:jc w:val="center"/>
              <w:rPr>
                <w:b/>
                <w:sz w:val="28"/>
                <w:szCs w:val="28"/>
                <w:lang w:val="uk-UA"/>
              </w:rPr>
            </w:pPr>
            <w:r w:rsidRPr="003D3083">
              <w:rPr>
                <w:b/>
                <w:szCs w:val="28"/>
                <w:lang w:val="uk-UA"/>
              </w:rPr>
              <w:t>Зміст відповідного положення (норми) проекту акту</w:t>
            </w:r>
          </w:p>
        </w:tc>
      </w:tr>
      <w:tr w:rsidR="003D3083" w:rsidRPr="003D3083" w14:paraId="0A0C6ABB" w14:textId="77777777" w:rsidTr="00824797">
        <w:trPr>
          <w:trHeight w:val="357"/>
        </w:trPr>
        <w:tc>
          <w:tcPr>
            <w:tcW w:w="5000" w:type="pct"/>
            <w:gridSpan w:val="2"/>
            <w:tcBorders>
              <w:top w:val="single" w:sz="4" w:space="0" w:color="auto"/>
              <w:left w:val="single" w:sz="4" w:space="0" w:color="auto"/>
              <w:bottom w:val="single" w:sz="4" w:space="0" w:color="auto"/>
              <w:right w:val="single" w:sz="4" w:space="0" w:color="auto"/>
            </w:tcBorders>
          </w:tcPr>
          <w:p w14:paraId="6B4325C2" w14:textId="77777777" w:rsidR="003D3083" w:rsidRPr="003D3083" w:rsidRDefault="003D3083" w:rsidP="00824797">
            <w:pPr>
              <w:shd w:val="clear" w:color="auto" w:fill="FFFFFF"/>
              <w:spacing w:line="240" w:lineRule="atLeast"/>
              <w:jc w:val="center"/>
              <w:rPr>
                <w:b/>
                <w:szCs w:val="28"/>
                <w:lang w:val="uk-UA"/>
              </w:rPr>
            </w:pPr>
            <w:r w:rsidRPr="003D3083">
              <w:rPr>
                <w:b/>
                <w:szCs w:val="28"/>
                <w:lang w:val="uk-UA"/>
              </w:rPr>
              <w:t>Закон України «Про Державний бюджет України на 2020 рік»</w:t>
            </w:r>
          </w:p>
        </w:tc>
      </w:tr>
      <w:tr w:rsidR="003D3083" w:rsidRPr="007B3FC7" w14:paraId="1B534D0D" w14:textId="77777777" w:rsidTr="00824797">
        <w:trPr>
          <w:trHeight w:val="1476"/>
        </w:trPr>
        <w:tc>
          <w:tcPr>
            <w:tcW w:w="2451" w:type="pct"/>
            <w:tcBorders>
              <w:top w:val="single" w:sz="4" w:space="0" w:color="auto"/>
              <w:left w:val="single" w:sz="4" w:space="0" w:color="auto"/>
              <w:bottom w:val="single" w:sz="4" w:space="0" w:color="auto"/>
              <w:right w:val="single" w:sz="4" w:space="0" w:color="auto"/>
            </w:tcBorders>
          </w:tcPr>
          <w:p w14:paraId="1967471A" w14:textId="77777777" w:rsidR="003D3083" w:rsidRPr="003D3083" w:rsidRDefault="003D3083" w:rsidP="00824797">
            <w:pPr>
              <w:shd w:val="clear" w:color="auto" w:fill="FFFFFF"/>
              <w:spacing w:line="240" w:lineRule="atLeast"/>
              <w:ind w:firstLine="310"/>
              <w:jc w:val="both"/>
              <w:rPr>
                <w:lang w:val="uk-UA"/>
              </w:rPr>
            </w:pPr>
            <w:r w:rsidRPr="003D3083">
              <w:rPr>
                <w:b/>
                <w:lang w:val="uk-UA"/>
              </w:rPr>
              <w:t>Стаття 11.</w:t>
            </w:r>
            <w:r w:rsidRPr="003D3083">
              <w:rPr>
                <w:lang w:val="uk-UA"/>
              </w:rPr>
              <w:t xml:space="preserve"> 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пунктами 17 і 43-2 розділу VI "Прикінцеві та перехідні положення" Бюджетного кодексу України, а також такі надходження:</w:t>
            </w:r>
          </w:p>
          <w:p w14:paraId="2A1F68A5" w14:textId="77777777" w:rsidR="003D3083" w:rsidRPr="003D3083" w:rsidRDefault="003D3083" w:rsidP="00824797">
            <w:pPr>
              <w:shd w:val="clear" w:color="auto" w:fill="FFFFFF"/>
              <w:spacing w:line="240" w:lineRule="atLeast"/>
              <w:ind w:firstLine="310"/>
              <w:jc w:val="both"/>
              <w:rPr>
                <w:lang w:val="uk-UA"/>
              </w:rPr>
            </w:pPr>
            <w:r w:rsidRPr="003D3083">
              <w:rPr>
                <w:lang w:val="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14:paraId="11FE3E43" w14:textId="77777777" w:rsidR="003D3083" w:rsidRPr="003D3083" w:rsidRDefault="003D3083" w:rsidP="00824797">
            <w:pPr>
              <w:shd w:val="clear" w:color="auto" w:fill="FFFFFF"/>
              <w:spacing w:line="240" w:lineRule="atLeast"/>
              <w:ind w:firstLine="310"/>
              <w:jc w:val="both"/>
              <w:rPr>
                <w:lang w:val="uk-UA"/>
              </w:rPr>
            </w:pPr>
            <w:r w:rsidRPr="003D3083">
              <w:rPr>
                <w:lang w:val="uk-UA"/>
              </w:rPr>
              <w:t>2) надходження в рамках програм допомоги і грантів 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 та надходжень, отриманих у рамках програм допомоги і грантів для створення фонду боротьби з гострою респіраторною хворобою COVID-19, спричиненою коронавірусом SARS-CoV-2, та її наслідками;</w:t>
            </w:r>
          </w:p>
          <w:p w14:paraId="61A74C48" w14:textId="77777777" w:rsidR="003D3083" w:rsidRPr="003D3083" w:rsidRDefault="003D3083" w:rsidP="00824797">
            <w:pPr>
              <w:shd w:val="clear" w:color="auto" w:fill="FFFFFF"/>
              <w:spacing w:line="240" w:lineRule="atLeast"/>
              <w:ind w:firstLine="310"/>
              <w:jc w:val="both"/>
              <w:rPr>
                <w:lang w:val="uk-UA"/>
              </w:rPr>
            </w:pPr>
            <w:r w:rsidRPr="003D3083">
              <w:rPr>
                <w:lang w:val="uk-UA"/>
              </w:rPr>
              <w:t xml:space="preserve">3)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w:t>
            </w:r>
            <w:r w:rsidRPr="003D3083">
              <w:rPr>
                <w:lang w:val="uk-UA"/>
              </w:rPr>
              <w:lastRenderedPageBreak/>
              <w:t>громадянство України, посвідчують особу чи її спеціальний статус" і "Про дорожній рух";</w:t>
            </w:r>
          </w:p>
          <w:p w14:paraId="6A264BFB" w14:textId="77777777" w:rsidR="003D3083" w:rsidRPr="003D3083" w:rsidRDefault="003D3083" w:rsidP="00824797">
            <w:pPr>
              <w:shd w:val="clear" w:color="auto" w:fill="FFFFFF"/>
              <w:spacing w:line="240" w:lineRule="atLeast"/>
              <w:ind w:firstLine="310"/>
              <w:jc w:val="both"/>
              <w:rPr>
                <w:lang w:val="uk-UA"/>
              </w:rPr>
            </w:pPr>
            <w:r w:rsidRPr="003D3083">
              <w:rPr>
                <w:lang w:val="uk-UA"/>
              </w:rPr>
              <w:t>4) 50 відсотків коштів від реалізації надлишкового озброєння, військової та спеціальної техніки, нерухомого військового майна Збройних Сил України;</w:t>
            </w:r>
          </w:p>
          <w:p w14:paraId="5A3DD69D" w14:textId="77777777" w:rsidR="003D3083" w:rsidRPr="003D3083" w:rsidRDefault="003D3083" w:rsidP="00824797">
            <w:pPr>
              <w:shd w:val="clear" w:color="auto" w:fill="FFFFFF"/>
              <w:spacing w:line="240" w:lineRule="atLeast"/>
              <w:ind w:firstLine="310"/>
              <w:jc w:val="both"/>
              <w:rPr>
                <w:lang w:val="uk-UA"/>
              </w:rPr>
            </w:pPr>
            <w:r w:rsidRPr="003D3083">
              <w:rPr>
                <w:lang w:val="uk-UA"/>
              </w:rPr>
              <w:t>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115F3D99" w14:textId="77777777" w:rsidR="003D3083" w:rsidRPr="003D3083" w:rsidRDefault="003D3083" w:rsidP="00824797">
            <w:pPr>
              <w:shd w:val="clear" w:color="auto" w:fill="FFFFFF"/>
              <w:spacing w:line="240" w:lineRule="atLeast"/>
              <w:ind w:firstLine="310"/>
              <w:jc w:val="both"/>
              <w:rPr>
                <w:lang w:val="uk-UA"/>
              </w:rPr>
            </w:pPr>
            <w:r w:rsidRPr="003D3083">
              <w:rPr>
                <w:lang w:val="uk-UA"/>
              </w:rPr>
              <w:t>7) плата за ліцензії на здійснення діяльності у сфері організації і проведення азартних ігор у межах обсягів, визначених додатком N 1 до цього Закону;</w:t>
            </w:r>
          </w:p>
          <w:p w14:paraId="0DCAD407" w14:textId="77777777" w:rsidR="003D3083" w:rsidRPr="003D3083" w:rsidRDefault="003D3083" w:rsidP="00824797">
            <w:pPr>
              <w:shd w:val="clear" w:color="auto" w:fill="FFFFFF"/>
              <w:spacing w:line="240" w:lineRule="atLeast"/>
              <w:ind w:firstLine="310"/>
              <w:jc w:val="both"/>
              <w:rPr>
                <w:lang w:val="uk-UA"/>
              </w:rPr>
            </w:pPr>
            <w:r w:rsidRPr="003D3083">
              <w:rPr>
                <w:lang w:val="uk-UA"/>
              </w:rPr>
              <w:t>8) 70 відсотків надходжень від реалізації майна, конфіскованого за рішенням суду (крім майна, конфіскованого за вчинення корупційного та пов'язаного з корупцією правопорушення), понад обсяги, визначені додатком N 1 до цього Закону;</w:t>
            </w:r>
          </w:p>
          <w:p w14:paraId="3934C1EC" w14:textId="77777777" w:rsidR="003D3083" w:rsidRPr="003D3083" w:rsidRDefault="003D3083" w:rsidP="00824797">
            <w:pPr>
              <w:shd w:val="clear" w:color="auto" w:fill="FFFFFF"/>
              <w:spacing w:line="240" w:lineRule="atLeast"/>
              <w:ind w:firstLine="310"/>
              <w:jc w:val="both"/>
              <w:rPr>
                <w:lang w:val="uk-UA"/>
              </w:rPr>
            </w:pPr>
            <w:r w:rsidRPr="003D3083">
              <w:rPr>
                <w:lang w:val="uk-UA"/>
              </w:rPr>
              <w:t>9)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14:paraId="3800491C" w14:textId="77777777" w:rsidR="003D3083" w:rsidRPr="003D3083" w:rsidRDefault="003D3083" w:rsidP="00824797">
            <w:pPr>
              <w:shd w:val="clear" w:color="auto" w:fill="FFFFFF"/>
              <w:spacing w:line="240" w:lineRule="atLeast"/>
              <w:ind w:firstLine="310"/>
              <w:jc w:val="both"/>
              <w:rPr>
                <w:lang w:val="uk-UA"/>
              </w:rPr>
            </w:pPr>
            <w:r w:rsidRPr="003D3083">
              <w:rPr>
                <w:lang w:val="uk-UA"/>
              </w:rPr>
              <w:t>10)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несвоєчасну сплату відсотків;</w:t>
            </w:r>
          </w:p>
          <w:p w14:paraId="7E0190DC" w14:textId="77777777" w:rsidR="003D3083" w:rsidRPr="003D3083" w:rsidRDefault="003D3083" w:rsidP="00824797">
            <w:pPr>
              <w:shd w:val="clear" w:color="auto" w:fill="FFFFFF"/>
              <w:spacing w:line="240" w:lineRule="atLeast"/>
              <w:ind w:firstLine="310"/>
              <w:jc w:val="both"/>
              <w:rPr>
                <w:lang w:val="uk-UA"/>
              </w:rPr>
            </w:pPr>
          </w:p>
          <w:p w14:paraId="1D1F3206" w14:textId="77777777" w:rsidR="003D3083" w:rsidRPr="003D3083" w:rsidRDefault="003D3083" w:rsidP="00824797">
            <w:pPr>
              <w:shd w:val="clear" w:color="auto" w:fill="FFFFFF"/>
              <w:spacing w:line="240" w:lineRule="atLeast"/>
              <w:ind w:firstLine="310"/>
              <w:jc w:val="both"/>
              <w:rPr>
                <w:lang w:val="uk-UA"/>
              </w:rPr>
            </w:pPr>
          </w:p>
          <w:p w14:paraId="50CECB73" w14:textId="77777777" w:rsidR="003D3083" w:rsidRPr="003D3083" w:rsidRDefault="003D3083" w:rsidP="00824797">
            <w:pPr>
              <w:shd w:val="clear" w:color="auto" w:fill="FFFFFF"/>
              <w:spacing w:line="240" w:lineRule="atLeast"/>
              <w:ind w:firstLine="310"/>
              <w:jc w:val="both"/>
              <w:rPr>
                <w:lang w:val="uk-UA"/>
              </w:rPr>
            </w:pPr>
          </w:p>
          <w:p w14:paraId="285FC841" w14:textId="77777777" w:rsidR="003D3083" w:rsidRPr="003D3083" w:rsidRDefault="003D3083" w:rsidP="00824797">
            <w:pPr>
              <w:shd w:val="clear" w:color="auto" w:fill="FFFFFF"/>
              <w:spacing w:line="240" w:lineRule="atLeast"/>
              <w:ind w:firstLine="310"/>
              <w:jc w:val="both"/>
              <w:rPr>
                <w:lang w:val="uk-UA"/>
              </w:rPr>
            </w:pPr>
          </w:p>
          <w:p w14:paraId="7D923868" w14:textId="77777777" w:rsidR="003D3083" w:rsidRPr="003D3083" w:rsidRDefault="003D3083" w:rsidP="00824797">
            <w:pPr>
              <w:shd w:val="clear" w:color="auto" w:fill="FFFFFF"/>
              <w:spacing w:line="240" w:lineRule="atLeast"/>
              <w:ind w:firstLine="310"/>
              <w:jc w:val="center"/>
              <w:rPr>
                <w:b/>
                <w:lang w:val="uk-UA"/>
              </w:rPr>
            </w:pPr>
            <w:r w:rsidRPr="003D3083">
              <w:rPr>
                <w:b/>
                <w:lang w:val="uk-UA"/>
              </w:rPr>
              <w:t>пункти 11-16 відсутні</w:t>
            </w:r>
          </w:p>
          <w:p w14:paraId="6D8AE2F7" w14:textId="77777777" w:rsidR="003D3083" w:rsidRPr="003D3083" w:rsidRDefault="003D3083" w:rsidP="00824797">
            <w:pPr>
              <w:shd w:val="clear" w:color="auto" w:fill="FFFFFF"/>
              <w:spacing w:line="240" w:lineRule="atLeast"/>
              <w:ind w:firstLine="310"/>
              <w:jc w:val="both"/>
              <w:rPr>
                <w:b/>
                <w:lang w:val="uk-UA"/>
              </w:rPr>
            </w:pPr>
          </w:p>
        </w:tc>
        <w:tc>
          <w:tcPr>
            <w:tcW w:w="2549" w:type="pct"/>
            <w:tcBorders>
              <w:top w:val="single" w:sz="4" w:space="0" w:color="auto"/>
              <w:left w:val="single" w:sz="4" w:space="0" w:color="auto"/>
              <w:bottom w:val="single" w:sz="4" w:space="0" w:color="auto"/>
              <w:right w:val="single" w:sz="4" w:space="0" w:color="auto"/>
            </w:tcBorders>
          </w:tcPr>
          <w:p w14:paraId="0432213C" w14:textId="77777777" w:rsidR="003D3083" w:rsidRPr="003D3083" w:rsidRDefault="003D3083" w:rsidP="00824797">
            <w:pPr>
              <w:shd w:val="clear" w:color="auto" w:fill="FFFFFF"/>
              <w:spacing w:line="240" w:lineRule="atLeast"/>
              <w:ind w:firstLine="459"/>
              <w:jc w:val="both"/>
              <w:rPr>
                <w:lang w:val="uk-UA"/>
              </w:rPr>
            </w:pPr>
            <w:r w:rsidRPr="003D3083">
              <w:rPr>
                <w:b/>
                <w:lang w:val="uk-UA"/>
              </w:rPr>
              <w:lastRenderedPageBreak/>
              <w:t>Стаття 11.</w:t>
            </w:r>
            <w:r w:rsidRPr="003D3083">
              <w:rPr>
                <w:lang w:val="uk-UA"/>
              </w:rPr>
              <w:t xml:space="preserve"> Установити, що джерелами формування спеціального фонду Державного бюджету України на 2020 рік у частині доходів є надходження, визначені частиною третьою статті 29 Бюджетного кодексу України, з урахуванням особливостей, визначених пунктами 17 і 43-2 розділу VI "Прикінцеві та перехідні положення" Бюджетного кодексу України, а також такі надходження:</w:t>
            </w:r>
          </w:p>
          <w:p w14:paraId="1231A5E2" w14:textId="77777777" w:rsidR="003D3083" w:rsidRPr="003D3083" w:rsidRDefault="003D3083" w:rsidP="00824797">
            <w:pPr>
              <w:shd w:val="clear" w:color="auto" w:fill="FFFFFF"/>
              <w:spacing w:line="240" w:lineRule="atLeast"/>
              <w:ind w:firstLine="459"/>
              <w:jc w:val="both"/>
              <w:rPr>
                <w:lang w:val="uk-UA"/>
              </w:rPr>
            </w:pPr>
            <w:r w:rsidRPr="003D3083">
              <w:rPr>
                <w:lang w:val="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14:paraId="15B59397" w14:textId="77777777" w:rsidR="003D3083" w:rsidRPr="003D3083" w:rsidRDefault="003D3083" w:rsidP="00824797">
            <w:pPr>
              <w:shd w:val="clear" w:color="auto" w:fill="FFFFFF"/>
              <w:spacing w:line="240" w:lineRule="atLeast"/>
              <w:ind w:firstLine="459"/>
              <w:jc w:val="both"/>
              <w:rPr>
                <w:lang w:val="uk-UA"/>
              </w:rPr>
            </w:pPr>
            <w:r w:rsidRPr="003D3083">
              <w:rPr>
                <w:lang w:val="uk-UA"/>
              </w:rPr>
              <w:t>2) надходження в рамках програм допомоги і грантів        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 та надходжень, отриманих у рамках програм допомоги і грантів для створення фонду боротьби з гострою респіраторною хворобою  COVID-19, спричиненою коронавірусом SARS-CoV-2, та її  наслідками;</w:t>
            </w:r>
          </w:p>
          <w:p w14:paraId="71EBBC14" w14:textId="77777777" w:rsidR="003D3083" w:rsidRPr="003D3083" w:rsidRDefault="003D3083" w:rsidP="00824797">
            <w:pPr>
              <w:shd w:val="clear" w:color="auto" w:fill="FFFFFF"/>
              <w:spacing w:line="240" w:lineRule="atLeast"/>
              <w:ind w:firstLine="459"/>
              <w:jc w:val="both"/>
              <w:rPr>
                <w:lang w:val="uk-UA"/>
              </w:rPr>
            </w:pPr>
            <w:r w:rsidRPr="003D3083">
              <w:rPr>
                <w:lang w:val="uk-UA"/>
              </w:rPr>
              <w:t>3)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w:t>
            </w:r>
          </w:p>
          <w:p w14:paraId="7B9B3C41" w14:textId="77777777" w:rsidR="003D3083" w:rsidRPr="003D3083" w:rsidRDefault="003D3083" w:rsidP="00824797">
            <w:pPr>
              <w:shd w:val="clear" w:color="auto" w:fill="FFFFFF"/>
              <w:spacing w:line="240" w:lineRule="atLeast"/>
              <w:ind w:firstLine="459"/>
              <w:jc w:val="both"/>
              <w:rPr>
                <w:lang w:val="uk-UA"/>
              </w:rPr>
            </w:pPr>
            <w:r w:rsidRPr="003D3083">
              <w:rPr>
                <w:lang w:val="uk-UA"/>
              </w:rPr>
              <w:lastRenderedPageBreak/>
              <w:t>4) 50 відсотків коштів від реалізації надлишкового озброєння, військової та спеціальної техніки, нерухомого військового майна Збройних Сил України;</w:t>
            </w:r>
          </w:p>
          <w:p w14:paraId="0D638686" w14:textId="77777777" w:rsidR="003D3083" w:rsidRPr="003D3083" w:rsidRDefault="003D3083" w:rsidP="00824797">
            <w:pPr>
              <w:shd w:val="clear" w:color="auto" w:fill="FFFFFF"/>
              <w:spacing w:line="240" w:lineRule="atLeast"/>
              <w:ind w:firstLine="459"/>
              <w:jc w:val="both"/>
              <w:rPr>
                <w:lang w:val="uk-UA"/>
              </w:rPr>
            </w:pPr>
            <w:r w:rsidRPr="003D3083">
              <w:rPr>
                <w:lang w:val="uk-UA"/>
              </w:rPr>
              <w:t>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3E2C6E5D" w14:textId="77777777" w:rsidR="003D3083" w:rsidRPr="003D3083" w:rsidRDefault="003D3083" w:rsidP="00824797">
            <w:pPr>
              <w:shd w:val="clear" w:color="auto" w:fill="FFFFFF"/>
              <w:spacing w:line="240" w:lineRule="atLeast"/>
              <w:ind w:firstLine="459"/>
              <w:jc w:val="both"/>
              <w:rPr>
                <w:lang w:val="uk-UA"/>
              </w:rPr>
            </w:pPr>
            <w:r w:rsidRPr="003D3083">
              <w:rPr>
                <w:lang w:val="uk-UA"/>
              </w:rPr>
              <w:t>7) плата за ліцензії на здійснення діяльності у сфері організації і проведення азартних ігор у межах обсягів, визначених додатком N 1 до цього Закону;</w:t>
            </w:r>
          </w:p>
          <w:p w14:paraId="4992BBA7" w14:textId="77777777" w:rsidR="003D3083" w:rsidRPr="003D3083" w:rsidRDefault="003D3083" w:rsidP="00824797">
            <w:pPr>
              <w:shd w:val="clear" w:color="auto" w:fill="FFFFFF"/>
              <w:spacing w:line="240" w:lineRule="atLeast"/>
              <w:ind w:firstLine="459"/>
              <w:jc w:val="both"/>
              <w:rPr>
                <w:lang w:val="uk-UA"/>
              </w:rPr>
            </w:pPr>
            <w:r w:rsidRPr="003D3083">
              <w:rPr>
                <w:lang w:val="uk-UA"/>
              </w:rPr>
              <w:t>8) 70 відсотків надходжень від реалізації майна, конфіскованого за рішенням суду (крім майна, конфіскованого за вчинення корупційного та пов'язаного з корупцією правопорушення), понад обсяги, визначені додатком N 1 до цього Закону;</w:t>
            </w:r>
          </w:p>
          <w:p w14:paraId="1D35D5A7" w14:textId="77777777" w:rsidR="003D3083" w:rsidRPr="003D3083" w:rsidRDefault="003D3083" w:rsidP="00824797">
            <w:pPr>
              <w:shd w:val="clear" w:color="auto" w:fill="FFFFFF"/>
              <w:spacing w:line="240" w:lineRule="atLeast"/>
              <w:ind w:firstLine="459"/>
              <w:jc w:val="both"/>
              <w:rPr>
                <w:lang w:val="uk-UA"/>
              </w:rPr>
            </w:pPr>
            <w:r w:rsidRPr="003D3083">
              <w:rPr>
                <w:lang w:val="uk-UA"/>
              </w:rPr>
              <w:t>9)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p w14:paraId="3552354B" w14:textId="77777777" w:rsidR="003D3083" w:rsidRPr="003D3083" w:rsidRDefault="003D3083" w:rsidP="00824797">
            <w:pPr>
              <w:shd w:val="clear" w:color="auto" w:fill="FFFFFF"/>
              <w:spacing w:line="240" w:lineRule="atLeast"/>
              <w:ind w:firstLine="459"/>
              <w:jc w:val="both"/>
              <w:rPr>
                <w:lang w:val="uk-UA"/>
              </w:rPr>
            </w:pPr>
            <w:r w:rsidRPr="003D3083">
              <w:rPr>
                <w:lang w:val="uk-UA"/>
              </w:rPr>
              <w:t>10)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несвоєчасну сплату відсотків;</w:t>
            </w:r>
          </w:p>
          <w:p w14:paraId="2DD35EFB"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 xml:space="preserve">11)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w:t>
            </w:r>
            <w:r w:rsidRPr="003D3083">
              <w:rPr>
                <w:b/>
                <w:lang w:val="uk-UA"/>
              </w:rPr>
              <w:lastRenderedPageBreak/>
              <w:t xml:space="preserve">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податку на прибуток підприємств, що склалися станом на 1 серпня 2020 року та несплачені до дати проведення взаєморозрахунків; </w:t>
            </w:r>
          </w:p>
          <w:p w14:paraId="20EF89C5"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 xml:space="preserve">12)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рентної плати за користування надрами для видобування нафти, природного газу та газового конденсату, що склалися станом на 1 серпня 2020 року та несплачені до дати проведення взаєморозрахунків; </w:t>
            </w:r>
          </w:p>
          <w:p w14:paraId="20850217"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13) надходження від погашення публічним акціонерним товариством "Укрнафта" податкового боргу, в тому числі реструктуризованого або розстроченого (відстроченого) (з урахуванням штрафних(фінансових) санкцій, пені та процентів, нарахованих та/або таких, що підлягають нарахуванню, на суму цього боргу), а також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з податку на додану вартість, що склалися станом на 1 серпня 2020 року</w:t>
            </w:r>
            <w:r w:rsidRPr="003D3083">
              <w:rPr>
                <w:lang w:val="uk-UA"/>
              </w:rPr>
              <w:t xml:space="preserve"> </w:t>
            </w:r>
            <w:r w:rsidRPr="003D3083">
              <w:rPr>
                <w:b/>
                <w:lang w:val="uk-UA"/>
              </w:rPr>
              <w:t>та несплачені до дати проведення взаєморозрахунків;</w:t>
            </w:r>
          </w:p>
          <w:p w14:paraId="29ADF6B0"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lastRenderedPageBreak/>
              <w:t>14) надходження від сплати грошових зобов’язань з податку на прибуток підприємств, що виникли та/або виникнуть у публічного акціонерного товариства "Укрнафта" за результатами операцій продажу (постачання) природного газу акціонерному товариству "Національна акціонерна компанія "Нафтогаз України" в обсязі, необхідному для фінансування видатків, визначених статтею 14</w:t>
            </w:r>
            <w:r w:rsidRPr="003D3083">
              <w:rPr>
                <w:b/>
                <w:vertAlign w:val="superscript"/>
                <w:lang w:val="uk-UA"/>
              </w:rPr>
              <w:t>1</w:t>
            </w:r>
            <w:r w:rsidRPr="003D3083">
              <w:rPr>
                <w:b/>
                <w:lang w:val="uk-UA"/>
              </w:rPr>
              <w:t xml:space="preserve"> цього Закону;</w:t>
            </w:r>
          </w:p>
          <w:p w14:paraId="11DD789C"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15) надходження від сплати грошових зобов’язань публічного акціонерного товариства "Укрнафта" з податку на додану вартість за операціями продажу (постачання) природного газу акціонерному товариству "Національна акціонерна компанія "Нафтогаз України" в обсязі, необхідному для фінансування видатків, визначених пунктом 32 статті 14 цього Закону;</w:t>
            </w:r>
          </w:p>
          <w:p w14:paraId="7868B4C3"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16) надходження від сплати грошових зобов’язань з податку на прибуток підприємств, що виникли та/або виникнуть у акціонерного товариства "Національна акціонерна компанія "Нафтогаз України" внаслідок отримання компенсації економічно обґрунтованих витрат, здійснених з метою виконання спеціальних обов’язків для забезпечення загальносуспільних інтересів у процесі функціонування ринку природного газу, покладених відповідно до Закону України «Про ринок природного газу», згідно з пунктом 31 статті 14 цього Закону, а також за результатами господарської діяльності у 2020-2021 роках в обсязі, необхідному для фінансування видатків, визначених пунктом 32 статті 14 цього Закону.</w:t>
            </w:r>
          </w:p>
          <w:p w14:paraId="63EB909A"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Установити, що:</w:t>
            </w:r>
          </w:p>
          <w:p w14:paraId="5F175636"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 xml:space="preserve"> грошові зобов’язання (з урахуванням штрафних (фінансових) санкцій та пені), визначені у пунктах 11-13 цієї статті вважаються узгодженими в момент погашення;</w:t>
            </w:r>
          </w:p>
          <w:p w14:paraId="1D532F89"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 xml:space="preserve"> публічне акціонерне товариство "Укрнафта" зобов’язується в десятиденний термін після сплати до державного бюджету </w:t>
            </w:r>
            <w:r w:rsidRPr="003D3083">
              <w:rPr>
                <w:b/>
                <w:lang w:val="uk-UA"/>
              </w:rPr>
              <w:lastRenderedPageBreak/>
              <w:t xml:space="preserve">надходжень, визначених пунктами 11-13 цієї статті, вчинити дії щодо відмови від позовів (скарг) стосовно визначених контролюючим органом штрафних (фінансових) санкцій та пені, нарахованих у зв’язку з несвоєчасною сплатою податків, що знаходяться в процедурі судового або досудового (адміністративного) оскарження та які були погашенні внаслідок проведених взаєморозрахунків. </w:t>
            </w:r>
          </w:p>
        </w:tc>
      </w:tr>
      <w:tr w:rsidR="003D3083" w:rsidRPr="007B3FC7" w14:paraId="10E1373E" w14:textId="77777777" w:rsidTr="00824797">
        <w:trPr>
          <w:trHeight w:val="767"/>
        </w:trPr>
        <w:tc>
          <w:tcPr>
            <w:tcW w:w="2451" w:type="pct"/>
            <w:tcBorders>
              <w:top w:val="single" w:sz="4" w:space="0" w:color="auto"/>
              <w:left w:val="single" w:sz="4" w:space="0" w:color="auto"/>
              <w:bottom w:val="single" w:sz="4" w:space="0" w:color="auto"/>
              <w:right w:val="single" w:sz="4" w:space="0" w:color="auto"/>
            </w:tcBorders>
          </w:tcPr>
          <w:p w14:paraId="65BF9AA0" w14:textId="77777777" w:rsidR="003D3083" w:rsidRPr="003D3083" w:rsidRDefault="003D3083" w:rsidP="00824797">
            <w:pPr>
              <w:shd w:val="clear" w:color="auto" w:fill="FFFFFF"/>
              <w:spacing w:line="240" w:lineRule="atLeast"/>
              <w:ind w:firstLine="310"/>
              <w:jc w:val="center"/>
              <w:rPr>
                <w:b/>
                <w:lang w:val="uk-UA"/>
              </w:rPr>
            </w:pPr>
          </w:p>
          <w:p w14:paraId="029BE118" w14:textId="77777777" w:rsidR="003D3083" w:rsidRPr="003D3083" w:rsidRDefault="003D3083" w:rsidP="00824797">
            <w:pPr>
              <w:shd w:val="clear" w:color="auto" w:fill="FFFFFF"/>
              <w:spacing w:line="240" w:lineRule="atLeast"/>
              <w:ind w:firstLine="310"/>
              <w:jc w:val="center"/>
              <w:rPr>
                <w:b/>
                <w:lang w:val="uk-UA"/>
              </w:rPr>
            </w:pPr>
          </w:p>
          <w:p w14:paraId="3116F796" w14:textId="77777777" w:rsidR="003D3083" w:rsidRPr="003D3083" w:rsidRDefault="003D3083" w:rsidP="00824797">
            <w:pPr>
              <w:shd w:val="clear" w:color="auto" w:fill="FFFFFF"/>
              <w:spacing w:line="240" w:lineRule="atLeast"/>
              <w:ind w:firstLine="310"/>
              <w:jc w:val="center"/>
              <w:rPr>
                <w:b/>
                <w:lang w:val="uk-UA"/>
              </w:rPr>
            </w:pPr>
            <w:r w:rsidRPr="003D3083">
              <w:rPr>
                <w:b/>
                <w:lang w:val="uk-UA"/>
              </w:rPr>
              <w:t>Cтаття 11</w:t>
            </w:r>
            <w:r w:rsidRPr="003D3083">
              <w:rPr>
                <w:b/>
                <w:vertAlign w:val="superscript"/>
                <w:lang w:val="uk-UA"/>
              </w:rPr>
              <w:t>1</w:t>
            </w:r>
            <w:r w:rsidRPr="003D3083">
              <w:rPr>
                <w:b/>
                <w:lang w:val="uk-UA"/>
              </w:rPr>
              <w:t xml:space="preserve"> відсутня</w:t>
            </w:r>
          </w:p>
        </w:tc>
        <w:tc>
          <w:tcPr>
            <w:tcW w:w="2549" w:type="pct"/>
            <w:tcBorders>
              <w:top w:val="single" w:sz="4" w:space="0" w:color="auto"/>
              <w:left w:val="single" w:sz="4" w:space="0" w:color="auto"/>
              <w:bottom w:val="single" w:sz="4" w:space="0" w:color="auto"/>
              <w:right w:val="single" w:sz="4" w:space="0" w:color="auto"/>
            </w:tcBorders>
          </w:tcPr>
          <w:p w14:paraId="5925133B" w14:textId="77777777" w:rsidR="003D3083" w:rsidRPr="003D3083" w:rsidRDefault="003D3083" w:rsidP="00824797">
            <w:pPr>
              <w:tabs>
                <w:tab w:val="left" w:pos="993"/>
              </w:tabs>
              <w:ind w:firstLine="459"/>
              <w:contextualSpacing/>
              <w:jc w:val="both"/>
              <w:rPr>
                <w:rFonts w:eastAsia="SimSun"/>
                <w:b/>
                <w:bCs/>
                <w:lang w:val="uk-UA" w:eastAsia="zh-CN"/>
              </w:rPr>
            </w:pPr>
            <w:r w:rsidRPr="003D3083">
              <w:rPr>
                <w:rFonts w:eastAsia="SimSun"/>
                <w:b/>
                <w:bCs/>
                <w:lang w:val="uk-UA" w:eastAsia="zh-CN"/>
              </w:rPr>
              <w:t>Стаття 11</w:t>
            </w:r>
            <w:r w:rsidRPr="003D3083">
              <w:rPr>
                <w:rFonts w:eastAsia="SimSun"/>
                <w:b/>
                <w:bCs/>
                <w:vertAlign w:val="superscript"/>
                <w:lang w:val="uk-UA" w:eastAsia="zh-CN"/>
              </w:rPr>
              <w:t>1</w:t>
            </w:r>
            <w:r w:rsidRPr="003D3083">
              <w:rPr>
                <w:rFonts w:eastAsia="SimSun"/>
                <w:b/>
                <w:bCs/>
                <w:lang w:val="uk-UA" w:eastAsia="zh-CN"/>
              </w:rPr>
              <w:t>. Установити, що:</w:t>
            </w:r>
          </w:p>
          <w:p w14:paraId="7E5F91D3" w14:textId="77777777" w:rsidR="003D3083" w:rsidRPr="003D3083" w:rsidRDefault="003D3083" w:rsidP="00824797">
            <w:pPr>
              <w:tabs>
                <w:tab w:val="left" w:pos="993"/>
              </w:tabs>
              <w:ind w:firstLine="459"/>
              <w:contextualSpacing/>
              <w:jc w:val="both"/>
              <w:rPr>
                <w:rFonts w:eastAsia="SimSun"/>
                <w:b/>
                <w:bCs/>
                <w:lang w:val="uk-UA" w:eastAsia="zh-CN"/>
              </w:rPr>
            </w:pPr>
            <w:r w:rsidRPr="003D3083">
              <w:rPr>
                <w:rFonts w:eastAsia="SimSun"/>
                <w:b/>
                <w:bCs/>
                <w:lang w:val="uk-UA" w:eastAsia="zh-CN"/>
              </w:rPr>
              <w:t xml:space="preserve"> як виняток із положень пункту 5</w:t>
            </w:r>
            <w:r w:rsidRPr="003D3083">
              <w:rPr>
                <w:rFonts w:eastAsia="SimSun"/>
                <w:b/>
                <w:bCs/>
                <w:vertAlign w:val="superscript"/>
                <w:lang w:val="uk-UA" w:eastAsia="zh-CN"/>
              </w:rPr>
              <w:t>1</w:t>
            </w:r>
            <w:r w:rsidRPr="003D3083">
              <w:rPr>
                <w:rFonts w:eastAsia="SimSun"/>
                <w:b/>
                <w:bCs/>
                <w:lang w:val="uk-UA" w:eastAsia="zh-CN"/>
              </w:rPr>
              <w:t xml:space="preserve"> частини другої статті 29, пунктів 4</w:t>
            </w:r>
            <w:r w:rsidRPr="003D3083">
              <w:rPr>
                <w:rFonts w:eastAsia="SimSun"/>
                <w:b/>
                <w:bCs/>
                <w:vertAlign w:val="superscript"/>
                <w:lang w:val="uk-UA" w:eastAsia="zh-CN"/>
              </w:rPr>
              <w:t xml:space="preserve">1 </w:t>
            </w:r>
            <w:r w:rsidRPr="003D3083">
              <w:rPr>
                <w:rFonts w:eastAsia="SimSun"/>
                <w:b/>
                <w:bCs/>
                <w:lang w:val="uk-UA" w:eastAsia="zh-CN"/>
              </w:rPr>
              <w:t>і 4</w:t>
            </w:r>
            <w:r w:rsidRPr="003D3083">
              <w:rPr>
                <w:rFonts w:eastAsia="SimSun"/>
                <w:b/>
                <w:bCs/>
                <w:vertAlign w:val="superscript"/>
                <w:lang w:val="uk-UA" w:eastAsia="zh-CN"/>
              </w:rPr>
              <w:t>2</w:t>
            </w:r>
            <w:r w:rsidRPr="003D3083">
              <w:rPr>
                <w:rFonts w:eastAsia="SimSun"/>
                <w:b/>
                <w:bCs/>
                <w:lang w:val="uk-UA" w:eastAsia="zh-CN"/>
              </w:rPr>
              <w:t xml:space="preserve"> частини першої статті 64, пункту 4</w:t>
            </w:r>
            <w:r w:rsidRPr="003D3083">
              <w:rPr>
                <w:rFonts w:eastAsia="SimSun"/>
                <w:b/>
                <w:bCs/>
                <w:vertAlign w:val="superscript"/>
                <w:lang w:val="uk-UA" w:eastAsia="zh-CN"/>
              </w:rPr>
              <w:t>1</w:t>
            </w:r>
            <w:r w:rsidRPr="003D3083">
              <w:rPr>
                <w:rFonts w:eastAsia="SimSun"/>
                <w:b/>
                <w:bCs/>
                <w:lang w:val="uk-UA" w:eastAsia="zh-CN"/>
              </w:rPr>
              <w:t xml:space="preserve"> частини першої статті 66 та пункту 3</w:t>
            </w:r>
            <w:r w:rsidRPr="003D3083">
              <w:rPr>
                <w:rFonts w:eastAsia="SimSun"/>
                <w:b/>
                <w:bCs/>
                <w:vertAlign w:val="superscript"/>
                <w:lang w:val="uk-UA" w:eastAsia="zh-CN"/>
              </w:rPr>
              <w:t>1</w:t>
            </w:r>
            <w:r w:rsidRPr="003D3083">
              <w:rPr>
                <w:rFonts w:eastAsia="SimSun"/>
                <w:b/>
                <w:bCs/>
                <w:lang w:val="uk-UA" w:eastAsia="zh-CN"/>
              </w:rPr>
              <w:t xml:space="preserve"> частини першої статті 69 Бюджетного кодексу України надходження, визначені пунктом 12 статті 11 цього Закону, від погашення публічним акціонерним товариством "Укрнафта" податкового боргу, в тому числі реструктуризованого або розстроченого (відстроченого), а також визначених грошових зобов’язань, що знаходяться в процедурі судового або досудового (адміністративного) оскарження, з рентної плати за користування надрами для видобування нафти, природного газу та газового конденсату (з урахуванням штрафних санкцій, пені та процентів, нарахованих на суму цього розстроченого (відстроченого) боргу), несплачені до дати проведення взаєморозрахунків, зараховуються до спеціального фонду державного бюджету у повному обсязі;</w:t>
            </w:r>
          </w:p>
          <w:p w14:paraId="336A523A" w14:textId="77777777" w:rsidR="003D3083" w:rsidRPr="003D3083" w:rsidRDefault="003D3083" w:rsidP="00824797">
            <w:pPr>
              <w:shd w:val="clear" w:color="auto" w:fill="FFFFFF"/>
              <w:spacing w:line="240" w:lineRule="atLeast"/>
              <w:ind w:firstLine="459"/>
              <w:jc w:val="both"/>
              <w:rPr>
                <w:b/>
                <w:lang w:val="uk-UA"/>
              </w:rPr>
            </w:pPr>
            <w:r w:rsidRPr="003D3083">
              <w:rPr>
                <w:rFonts w:eastAsia="SimSun"/>
                <w:b/>
                <w:bCs/>
                <w:lang w:val="uk-UA" w:eastAsia="zh-CN"/>
              </w:rPr>
              <w:t>як виняток із положень пункту 2 частини другої статті 29, пункту 17 частини першої статті 64,  пункту 1</w:t>
            </w:r>
            <w:r w:rsidRPr="003D3083">
              <w:rPr>
                <w:rFonts w:eastAsia="SimSun"/>
                <w:b/>
                <w:bCs/>
                <w:vertAlign w:val="superscript"/>
                <w:lang w:val="uk-UA" w:eastAsia="zh-CN"/>
              </w:rPr>
              <w:t>1</w:t>
            </w:r>
            <w:r w:rsidRPr="003D3083">
              <w:rPr>
                <w:rFonts w:eastAsia="SimSun"/>
                <w:b/>
                <w:bCs/>
                <w:lang w:val="uk-UA" w:eastAsia="zh-CN"/>
              </w:rPr>
              <w:t xml:space="preserve"> частини першої статті 66 Бюджетного кодексу України надходження, визначені пунктами 11, 13, 14, 15 та 16 статті 11 цього Закону, зараховуються до спеціального фонду державного бюджету у повному обсязі.</w:t>
            </w:r>
          </w:p>
        </w:tc>
      </w:tr>
      <w:tr w:rsidR="003D3083" w:rsidRPr="003D3083" w14:paraId="66105251" w14:textId="77777777" w:rsidTr="00824797">
        <w:trPr>
          <w:trHeight w:val="557"/>
        </w:trPr>
        <w:tc>
          <w:tcPr>
            <w:tcW w:w="2451" w:type="pct"/>
            <w:tcBorders>
              <w:top w:val="single" w:sz="4" w:space="0" w:color="auto"/>
              <w:left w:val="single" w:sz="4" w:space="0" w:color="auto"/>
              <w:bottom w:val="single" w:sz="4" w:space="0" w:color="auto"/>
              <w:right w:val="single" w:sz="4" w:space="0" w:color="auto"/>
            </w:tcBorders>
          </w:tcPr>
          <w:p w14:paraId="2B10F388" w14:textId="77777777" w:rsidR="003D3083" w:rsidRPr="003D3083" w:rsidRDefault="003D3083" w:rsidP="00824797">
            <w:pPr>
              <w:shd w:val="clear" w:color="auto" w:fill="FFFFFF"/>
              <w:spacing w:line="240" w:lineRule="atLeast"/>
              <w:ind w:firstLine="310"/>
              <w:jc w:val="both"/>
              <w:rPr>
                <w:lang w:val="uk-UA"/>
              </w:rPr>
            </w:pPr>
            <w:r w:rsidRPr="003D3083">
              <w:rPr>
                <w:b/>
                <w:lang w:val="uk-UA"/>
              </w:rPr>
              <w:t xml:space="preserve">Стаття 14. </w:t>
            </w:r>
            <w:r w:rsidRPr="003D3083">
              <w:rPr>
                <w:lang w:val="uk-UA"/>
              </w:rPr>
              <w:t xml:space="preserve">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w:t>
            </w:r>
            <w:r w:rsidRPr="003D3083">
              <w:rPr>
                <w:lang w:val="uk-UA"/>
              </w:rPr>
              <w:lastRenderedPageBreak/>
              <w:t>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p w14:paraId="445B701D" w14:textId="77777777" w:rsidR="003D3083" w:rsidRPr="003D3083" w:rsidRDefault="003D3083" w:rsidP="00824797">
            <w:pPr>
              <w:shd w:val="clear" w:color="auto" w:fill="FFFFFF"/>
              <w:spacing w:line="240" w:lineRule="atLeast"/>
              <w:ind w:firstLine="310"/>
              <w:jc w:val="both"/>
              <w:rPr>
                <w:lang w:val="uk-UA"/>
              </w:rPr>
            </w:pPr>
            <w:r w:rsidRPr="003D3083">
              <w:rPr>
                <w:lang w:val="uk-UA"/>
              </w:rPr>
              <w:t>1) придбання Фондом соціального захисту інвалідів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14:paraId="02E8DBDC" w14:textId="77777777" w:rsidR="003D3083" w:rsidRPr="003D3083" w:rsidRDefault="003D3083" w:rsidP="00824797">
            <w:pPr>
              <w:shd w:val="clear" w:color="auto" w:fill="FFFFFF"/>
              <w:spacing w:line="240" w:lineRule="atLeast"/>
              <w:ind w:firstLine="310"/>
              <w:jc w:val="both"/>
              <w:rPr>
                <w:lang w:val="uk-UA"/>
              </w:rPr>
            </w:pPr>
            <w:r w:rsidRPr="003D3083">
              <w:rPr>
                <w:lang w:val="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14:paraId="3A4739CD" w14:textId="77777777" w:rsidR="003D3083" w:rsidRPr="003D3083" w:rsidRDefault="003D3083" w:rsidP="00824797">
            <w:pPr>
              <w:shd w:val="clear" w:color="auto" w:fill="FFFFFF"/>
              <w:spacing w:line="240" w:lineRule="atLeast"/>
              <w:ind w:firstLine="310"/>
              <w:jc w:val="both"/>
              <w:rPr>
                <w:lang w:val="uk-UA"/>
              </w:rPr>
            </w:pPr>
            <w:r w:rsidRPr="003D3083">
              <w:rPr>
                <w:lang w:val="uk-UA"/>
              </w:rPr>
              <w:t>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захисту прав споживачів, стандартизації, метрології, сертифікації, підтвердження відповідності та управління якістю, управління державним кордоном (за рахунок джерел, визначених пунктом 2 статті 11 та пунктом 1 статті 12 цього Закону);</w:t>
            </w:r>
          </w:p>
          <w:p w14:paraId="59812DC3" w14:textId="77777777" w:rsidR="003D3083" w:rsidRPr="003D3083" w:rsidRDefault="003D3083" w:rsidP="00824797">
            <w:pPr>
              <w:shd w:val="clear" w:color="auto" w:fill="FFFFFF"/>
              <w:spacing w:line="240" w:lineRule="atLeast"/>
              <w:ind w:firstLine="310"/>
              <w:jc w:val="both"/>
              <w:rPr>
                <w:lang w:val="uk-UA"/>
              </w:rPr>
            </w:pPr>
            <w:r w:rsidRPr="003D3083">
              <w:rPr>
                <w:lang w:val="uk-UA"/>
              </w:rPr>
              <w:t>4) придбання Міністерством енергетики та захисту довкілля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4 статті 13 цього Закону);</w:t>
            </w:r>
          </w:p>
          <w:p w14:paraId="4BC57CD6" w14:textId="77777777" w:rsidR="003D3083" w:rsidRPr="003D3083" w:rsidRDefault="003D3083" w:rsidP="00824797">
            <w:pPr>
              <w:shd w:val="clear" w:color="auto" w:fill="FFFFFF"/>
              <w:spacing w:line="240" w:lineRule="atLeast"/>
              <w:ind w:firstLine="310"/>
              <w:jc w:val="both"/>
              <w:rPr>
                <w:lang w:val="uk-UA"/>
              </w:rPr>
            </w:pPr>
            <w:r w:rsidRPr="003D3083">
              <w:rPr>
                <w:lang w:val="uk-UA"/>
              </w:rPr>
              <w:t>5) розвиток мережі та утримання автомобільних доріг загального користування (за рахунок джерел, визначених пунктами 3 і 5 статті 12 цього Закону);</w:t>
            </w:r>
          </w:p>
          <w:p w14:paraId="72530644" w14:textId="77777777" w:rsidR="003D3083" w:rsidRPr="003D3083" w:rsidRDefault="003D3083" w:rsidP="00824797">
            <w:pPr>
              <w:shd w:val="clear" w:color="auto" w:fill="FFFFFF"/>
              <w:spacing w:line="240" w:lineRule="atLeast"/>
              <w:ind w:firstLine="310"/>
              <w:jc w:val="both"/>
              <w:rPr>
                <w:lang w:val="uk-UA"/>
              </w:rPr>
            </w:pPr>
            <w:r w:rsidRPr="003D3083">
              <w:rPr>
                <w:lang w:val="uk-UA"/>
              </w:rPr>
              <w:lastRenderedPageBreak/>
              <w:t>6) заходи, пов'язані з формуванням державного резервного насіннєвого фонду (за рахунок джерел, визначених пунктом 1 статті 13 цього Закону);</w:t>
            </w:r>
          </w:p>
          <w:p w14:paraId="76244773" w14:textId="77777777" w:rsidR="003D3083" w:rsidRPr="003D3083" w:rsidRDefault="003D3083" w:rsidP="00824797">
            <w:pPr>
              <w:shd w:val="clear" w:color="auto" w:fill="FFFFFF"/>
              <w:spacing w:line="240" w:lineRule="atLeast"/>
              <w:ind w:firstLine="310"/>
              <w:jc w:val="both"/>
              <w:rPr>
                <w:lang w:val="uk-UA"/>
              </w:rPr>
            </w:pPr>
            <w:r w:rsidRPr="003D3083">
              <w:rPr>
                <w:lang w:val="uk-UA"/>
              </w:rPr>
              <w:t>7) фінансову підтримку заходів в агропромисловому комплексі на умовах фінансового лізингу (за рахунок джерел, визначених пунктом 2 статті 13 цього Закону);</w:t>
            </w:r>
          </w:p>
          <w:p w14:paraId="68D60494" w14:textId="77777777" w:rsidR="003D3083" w:rsidRPr="003D3083" w:rsidRDefault="003D3083" w:rsidP="00824797">
            <w:pPr>
              <w:shd w:val="clear" w:color="auto" w:fill="FFFFFF"/>
              <w:spacing w:line="240" w:lineRule="atLeast"/>
              <w:ind w:firstLine="310"/>
              <w:jc w:val="both"/>
              <w:rPr>
                <w:lang w:val="uk-UA"/>
              </w:rPr>
            </w:pPr>
            <w:r w:rsidRPr="003D3083">
              <w:rPr>
                <w:lang w:val="uk-UA"/>
              </w:rPr>
              <w:t>8) надання кредитів на будівництво (придбання) житла для науково-педагогічних та педагогічних працівників (за рахунок джерел, визначених пунктом 3 статті 13 цього Закону);</w:t>
            </w:r>
          </w:p>
          <w:p w14:paraId="757AA111" w14:textId="77777777" w:rsidR="003D3083" w:rsidRPr="003D3083" w:rsidRDefault="003D3083" w:rsidP="00824797">
            <w:pPr>
              <w:shd w:val="clear" w:color="auto" w:fill="FFFFFF"/>
              <w:spacing w:line="240" w:lineRule="atLeast"/>
              <w:ind w:firstLine="310"/>
              <w:jc w:val="both"/>
              <w:rPr>
                <w:lang w:val="uk-UA"/>
              </w:rPr>
            </w:pPr>
            <w:r w:rsidRPr="003D3083">
              <w:rPr>
                <w:lang w:val="uk-UA"/>
              </w:rPr>
              <w:t>9)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5 статті 13 цього Закону);</w:t>
            </w:r>
          </w:p>
          <w:p w14:paraId="7C81FA50" w14:textId="77777777" w:rsidR="003D3083" w:rsidRPr="003D3083" w:rsidRDefault="003D3083" w:rsidP="00824797">
            <w:pPr>
              <w:shd w:val="clear" w:color="auto" w:fill="FFFFFF"/>
              <w:spacing w:line="240" w:lineRule="atLeast"/>
              <w:ind w:firstLine="310"/>
              <w:jc w:val="both"/>
              <w:rPr>
                <w:lang w:val="uk-UA"/>
              </w:rPr>
            </w:pPr>
            <w:r w:rsidRPr="003D3083">
              <w:rPr>
                <w:lang w:val="uk-UA"/>
              </w:rPr>
              <w:t>10)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 (за рахунок джерел, визначених пунктом 3 статті 11 цього Закону);</w:t>
            </w:r>
          </w:p>
          <w:p w14:paraId="216CDA0F" w14:textId="77777777" w:rsidR="003D3083" w:rsidRPr="003D3083" w:rsidRDefault="003D3083" w:rsidP="00824797">
            <w:pPr>
              <w:shd w:val="clear" w:color="auto" w:fill="FFFFFF"/>
              <w:spacing w:line="240" w:lineRule="atLeast"/>
              <w:ind w:firstLine="310"/>
              <w:jc w:val="both"/>
              <w:rPr>
                <w:lang w:val="uk-UA"/>
              </w:rPr>
            </w:pPr>
            <w:r w:rsidRPr="003D3083">
              <w:rPr>
                <w:lang w:val="uk-UA"/>
              </w:rPr>
              <w:t>11) будівництво (придбання) житла для військовослужбовців Збройних Сил України (за рахунок джерел, визначених пунктом 4 статті 11 цього Закону);</w:t>
            </w:r>
          </w:p>
          <w:p w14:paraId="67F622D3" w14:textId="77777777" w:rsidR="003D3083" w:rsidRPr="003D3083" w:rsidRDefault="003D3083" w:rsidP="00824797">
            <w:pPr>
              <w:shd w:val="clear" w:color="auto" w:fill="FFFFFF"/>
              <w:spacing w:line="240" w:lineRule="atLeast"/>
              <w:ind w:firstLine="310"/>
              <w:jc w:val="both"/>
              <w:rPr>
                <w:lang w:val="uk-UA"/>
              </w:rPr>
            </w:pPr>
            <w:r w:rsidRPr="003D3083">
              <w:rPr>
                <w:lang w:val="uk-UA"/>
              </w:rPr>
              <w:t>12)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14:paraId="68A2ED63" w14:textId="77777777" w:rsidR="003D3083" w:rsidRPr="003D3083" w:rsidRDefault="003D3083" w:rsidP="00824797">
            <w:pPr>
              <w:shd w:val="clear" w:color="auto" w:fill="FFFFFF"/>
              <w:spacing w:line="240" w:lineRule="atLeast"/>
              <w:ind w:firstLine="310"/>
              <w:jc w:val="both"/>
              <w:rPr>
                <w:lang w:val="uk-UA"/>
              </w:rPr>
            </w:pPr>
            <w:r w:rsidRPr="003D3083">
              <w:rPr>
                <w:lang w:val="uk-UA"/>
              </w:rPr>
              <w:t>13) субвенцію з державного бюджету місцевим бюджетам на реалізацію проекту "Житло для внутрішньо переміщених осіб" (за рахунок джерел, визначених пунктом 2 статті 11 цього Закону);</w:t>
            </w:r>
          </w:p>
          <w:p w14:paraId="4D79EF04" w14:textId="77777777" w:rsidR="003D3083" w:rsidRPr="003D3083" w:rsidRDefault="003D3083" w:rsidP="00824797">
            <w:pPr>
              <w:shd w:val="clear" w:color="auto" w:fill="FFFFFF"/>
              <w:spacing w:line="240" w:lineRule="atLeast"/>
              <w:ind w:firstLine="310"/>
              <w:jc w:val="both"/>
              <w:rPr>
                <w:lang w:val="uk-UA"/>
              </w:rPr>
            </w:pPr>
            <w:r w:rsidRPr="003D3083">
              <w:rPr>
                <w:lang w:val="uk-UA"/>
              </w:rPr>
              <w:lastRenderedPageBreak/>
              <w:t>14) надання пільгових іпотечних кредитів внутрішньо переміщеним особам (за рахунок джерел, визначених пунктом 2 статті 11 та пунктом 6 статті 13 цього Закону);</w:t>
            </w:r>
          </w:p>
          <w:p w14:paraId="59D3568D" w14:textId="77777777" w:rsidR="003D3083" w:rsidRPr="003D3083" w:rsidRDefault="003D3083" w:rsidP="00824797">
            <w:pPr>
              <w:shd w:val="clear" w:color="auto" w:fill="FFFFFF"/>
              <w:spacing w:line="240" w:lineRule="atLeast"/>
              <w:ind w:firstLine="310"/>
              <w:jc w:val="both"/>
              <w:rPr>
                <w:lang w:val="uk-UA"/>
              </w:rPr>
            </w:pPr>
            <w:r w:rsidRPr="003D3083">
              <w:rPr>
                <w:lang w:val="uk-UA"/>
              </w:rPr>
              <w:t>17) субвенцію з державного бюджету місцевим бюджетам на реалізацію програми "Спроможна школа для кращих результатів" (за рахунок джерел, визначених пунктом 7 статті 11 цього Закону);</w:t>
            </w:r>
          </w:p>
          <w:p w14:paraId="1BAC40DB" w14:textId="77777777" w:rsidR="003D3083" w:rsidRPr="003D3083" w:rsidRDefault="003D3083" w:rsidP="00824797">
            <w:pPr>
              <w:shd w:val="clear" w:color="auto" w:fill="FFFFFF"/>
              <w:spacing w:line="240" w:lineRule="atLeast"/>
              <w:ind w:firstLine="310"/>
              <w:jc w:val="both"/>
              <w:rPr>
                <w:lang w:val="uk-UA"/>
              </w:rPr>
            </w:pPr>
            <w:r w:rsidRPr="003D3083">
              <w:rPr>
                <w:lang w:val="uk-UA"/>
              </w:rPr>
              <w:t>18) модернізацію та оновлення матеріально-технічної бази багатопрофільних лікарень інтенсивного лікування (за рахунок джерел, визначених пунктом 7 статті 11 цього Закону);</w:t>
            </w:r>
          </w:p>
          <w:p w14:paraId="3A40DF09" w14:textId="77777777" w:rsidR="003D3083" w:rsidRPr="003D3083" w:rsidRDefault="003D3083" w:rsidP="00824797">
            <w:pPr>
              <w:shd w:val="clear" w:color="auto" w:fill="FFFFFF"/>
              <w:spacing w:line="240" w:lineRule="atLeast"/>
              <w:ind w:firstLine="310"/>
              <w:jc w:val="both"/>
              <w:rPr>
                <w:lang w:val="uk-UA"/>
              </w:rPr>
            </w:pPr>
            <w:r w:rsidRPr="003D3083">
              <w:rPr>
                <w:lang w:val="uk-UA"/>
              </w:rPr>
              <w:t>19) першочергове забезпечення сільських населених пунктів централізованим водопостачанням (за рахунок джерел, визначених пунктом 7 статті 11 цього Закону);</w:t>
            </w:r>
          </w:p>
          <w:p w14:paraId="65B92F10" w14:textId="77777777" w:rsidR="003D3083" w:rsidRPr="003D3083" w:rsidRDefault="003D3083" w:rsidP="00824797">
            <w:pPr>
              <w:shd w:val="clear" w:color="auto" w:fill="FFFFFF"/>
              <w:spacing w:line="240" w:lineRule="atLeast"/>
              <w:ind w:firstLine="310"/>
              <w:jc w:val="both"/>
              <w:rPr>
                <w:lang w:val="uk-UA"/>
              </w:rPr>
            </w:pPr>
            <w:r w:rsidRPr="003D3083">
              <w:rPr>
                <w:lang w:val="uk-UA"/>
              </w:rPr>
              <w:t>20)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(за рахунок джерел, визначених пунктом 7 статті 11 цього Закону);</w:t>
            </w:r>
          </w:p>
          <w:p w14:paraId="0C4F6E01" w14:textId="77777777" w:rsidR="003D3083" w:rsidRPr="003D3083" w:rsidRDefault="003D3083" w:rsidP="00824797">
            <w:pPr>
              <w:shd w:val="clear" w:color="auto" w:fill="FFFFFF"/>
              <w:spacing w:line="240" w:lineRule="atLeast"/>
              <w:ind w:firstLine="310"/>
              <w:jc w:val="both"/>
              <w:rPr>
                <w:lang w:val="uk-UA"/>
              </w:rPr>
            </w:pPr>
            <w:r w:rsidRPr="003D3083">
              <w:rPr>
                <w:lang w:val="uk-UA"/>
              </w:rPr>
              <w:t>21) реалізацію державного інвестиційного проекту "Покращення стану автомобільних доріг загального користування у Львівській області" (за рахунок джерел, визначених пунктом 7 статті 11 цього Закону);</w:t>
            </w:r>
          </w:p>
          <w:p w14:paraId="5E3BD322" w14:textId="77777777" w:rsidR="003D3083" w:rsidRPr="003D3083" w:rsidRDefault="003D3083" w:rsidP="00824797">
            <w:pPr>
              <w:shd w:val="clear" w:color="auto" w:fill="FFFFFF"/>
              <w:spacing w:line="240" w:lineRule="atLeast"/>
              <w:ind w:firstLine="310"/>
              <w:jc w:val="both"/>
              <w:rPr>
                <w:lang w:val="uk-UA"/>
              </w:rPr>
            </w:pPr>
            <w:r w:rsidRPr="003D3083">
              <w:rPr>
                <w:lang w:val="uk-UA"/>
              </w:rPr>
              <w:t>22) розвиток фізичної культури, спорту вищих досягнень та резервного спорту (за рахунок джерел, визначених пунктом 7 статті 11 цього Закону);</w:t>
            </w:r>
          </w:p>
          <w:p w14:paraId="381FB716" w14:textId="77777777" w:rsidR="003D3083" w:rsidRPr="003D3083" w:rsidRDefault="003D3083" w:rsidP="00824797">
            <w:pPr>
              <w:shd w:val="clear" w:color="auto" w:fill="FFFFFF"/>
              <w:spacing w:line="240" w:lineRule="atLeast"/>
              <w:ind w:firstLine="310"/>
              <w:jc w:val="both"/>
              <w:rPr>
                <w:lang w:val="uk-UA"/>
              </w:rPr>
            </w:pPr>
            <w:r w:rsidRPr="003D3083">
              <w:rPr>
                <w:lang w:val="uk-UA"/>
              </w:rPr>
              <w:t>23) субвенцію з державного бюджету місцевим бюджетам на будівництво нових, реконструкцію та капітальний ремонт існуючих спортивних п'ятдесятиметрових і двадцятип'ятиметрових басейнів (за рахунок джерел, визначених пунктом 7 статті 11 цього Закону);</w:t>
            </w:r>
          </w:p>
          <w:p w14:paraId="33BFAADF" w14:textId="77777777" w:rsidR="003D3083" w:rsidRPr="003D3083" w:rsidRDefault="003D3083" w:rsidP="00824797">
            <w:pPr>
              <w:shd w:val="clear" w:color="auto" w:fill="FFFFFF"/>
              <w:spacing w:line="240" w:lineRule="atLeast"/>
              <w:ind w:firstLine="310"/>
              <w:jc w:val="both"/>
              <w:rPr>
                <w:lang w:val="uk-UA"/>
              </w:rPr>
            </w:pPr>
            <w:r w:rsidRPr="003D3083">
              <w:rPr>
                <w:lang w:val="uk-UA"/>
              </w:rPr>
              <w:t xml:space="preserve">24) субвенцію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w:t>
            </w:r>
            <w:r w:rsidRPr="003D3083">
              <w:rPr>
                <w:lang w:val="uk-UA"/>
              </w:rPr>
              <w:lastRenderedPageBreak/>
              <w:t>будівництва/реконструкції палаців спорту (за рахунок джерел, визначених пунктом 7 статті 11 цього Закону);</w:t>
            </w:r>
          </w:p>
          <w:p w14:paraId="5B0B0BB8" w14:textId="77777777" w:rsidR="003D3083" w:rsidRPr="003D3083" w:rsidRDefault="003D3083" w:rsidP="00824797">
            <w:pPr>
              <w:shd w:val="clear" w:color="auto" w:fill="FFFFFF"/>
              <w:spacing w:line="240" w:lineRule="atLeast"/>
              <w:ind w:firstLine="310"/>
              <w:jc w:val="both"/>
              <w:rPr>
                <w:lang w:val="uk-UA"/>
              </w:rPr>
            </w:pPr>
            <w:r w:rsidRPr="003D3083">
              <w:rPr>
                <w:lang w:val="uk-UA"/>
              </w:rPr>
              <w:t>25) здійснення заходів для виконання завдань і функцій Національної поліції України в обсягах та порядку, встановлених Кабінетом Міністрів України (за рахунок джерел, визначених пунктом 8 статті 11 цього Закону);</w:t>
            </w:r>
          </w:p>
          <w:p w14:paraId="51CD8276" w14:textId="77777777" w:rsidR="003D3083" w:rsidRPr="003D3083" w:rsidRDefault="003D3083" w:rsidP="00824797">
            <w:pPr>
              <w:shd w:val="clear" w:color="auto" w:fill="FFFFFF"/>
              <w:spacing w:line="240" w:lineRule="atLeast"/>
              <w:ind w:firstLine="310"/>
              <w:jc w:val="both"/>
              <w:rPr>
                <w:lang w:val="uk-UA"/>
              </w:rPr>
            </w:pPr>
            <w:r w:rsidRPr="003D3083">
              <w:rPr>
                <w:lang w:val="uk-UA"/>
              </w:rPr>
              <w:t>26)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9 статті 11 цього Закону);</w:t>
            </w:r>
          </w:p>
          <w:p w14:paraId="5412C2EE" w14:textId="77777777" w:rsidR="003D3083" w:rsidRPr="003D3083" w:rsidRDefault="003D3083" w:rsidP="00824797">
            <w:pPr>
              <w:shd w:val="clear" w:color="auto" w:fill="FFFFFF"/>
              <w:spacing w:line="240" w:lineRule="atLeast"/>
              <w:ind w:firstLine="310"/>
              <w:jc w:val="both"/>
              <w:rPr>
                <w:lang w:val="uk-UA"/>
              </w:rPr>
            </w:pPr>
            <w:r w:rsidRPr="003D3083">
              <w:rPr>
                <w:lang w:val="uk-UA"/>
              </w:rPr>
              <w:t>27) реалізацію Міністерством оборони України заходів щодо підвищення обороноздатності і безпеки держави, а також заходів щодо запобігання поширенню на території України гострої респіраторної хвороби COVID-19, спричиненої коронавірусом SARS-CoV-2 (за рахунок джерел, визначених </w:t>
            </w:r>
            <w:hyperlink r:id="rId9" w:anchor="n53" w:history="1">
              <w:r w:rsidRPr="003D3083">
                <w:rPr>
                  <w:lang w:val="uk-UA"/>
                </w:rPr>
                <w:t>пунктом 5</w:t>
              </w:r>
            </w:hyperlink>
            <w:r w:rsidRPr="003D3083">
              <w:rPr>
                <w:lang w:val="uk-UA"/>
              </w:rPr>
              <w:t> статті 12 цього Закону) за новою бюджетною програмою;</w:t>
            </w:r>
          </w:p>
          <w:p w14:paraId="6ECD0B09" w14:textId="77777777" w:rsidR="003D3083" w:rsidRPr="003D3083" w:rsidRDefault="003D3083" w:rsidP="00824797">
            <w:pPr>
              <w:shd w:val="clear" w:color="auto" w:fill="FFFFFF"/>
              <w:spacing w:line="240" w:lineRule="atLeast"/>
              <w:ind w:firstLine="310"/>
              <w:jc w:val="both"/>
              <w:rPr>
                <w:lang w:val="uk-UA"/>
              </w:rPr>
            </w:pPr>
            <w:r w:rsidRPr="003D3083">
              <w:rPr>
                <w:lang w:val="uk-UA"/>
              </w:rPr>
              <w:t>28)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(за рахунок джерел, визначених пунктом 5 статті 12 цього Закону) за новою бюджетною програмою;</w:t>
            </w:r>
          </w:p>
          <w:p w14:paraId="4B2D4BA9" w14:textId="77777777" w:rsidR="003D3083" w:rsidRPr="003D3083" w:rsidRDefault="003D3083" w:rsidP="00824797">
            <w:pPr>
              <w:shd w:val="clear" w:color="auto" w:fill="FFFFFF"/>
              <w:spacing w:line="240" w:lineRule="atLeast"/>
              <w:ind w:firstLine="310"/>
              <w:jc w:val="both"/>
              <w:rPr>
                <w:lang w:val="uk-UA"/>
              </w:rPr>
            </w:pPr>
            <w:r w:rsidRPr="003D3083">
              <w:rPr>
                <w:lang w:val="uk-UA"/>
              </w:rPr>
              <w:t>29) забезпечення функціонування Фонду розвитку підприємництва (за рахунок джерел, визначених пунктом 6 статті 12 цього Закону);</w:t>
            </w:r>
          </w:p>
          <w:p w14:paraId="23BC61BF" w14:textId="77777777" w:rsidR="003D3083" w:rsidRPr="003D3083" w:rsidRDefault="003D3083" w:rsidP="00824797">
            <w:pPr>
              <w:shd w:val="clear" w:color="auto" w:fill="FFFFFF"/>
              <w:spacing w:line="240" w:lineRule="atLeast"/>
              <w:ind w:firstLine="310"/>
              <w:jc w:val="both"/>
              <w:rPr>
                <w:lang w:val="uk-UA"/>
              </w:rPr>
            </w:pPr>
            <w:r w:rsidRPr="003D3083">
              <w:rPr>
                <w:lang w:val="uk-UA"/>
              </w:rPr>
              <w:t xml:space="preserve">30)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w:t>
            </w:r>
            <w:r w:rsidRPr="003D3083">
              <w:rPr>
                <w:lang w:val="uk-UA"/>
              </w:rPr>
              <w:lastRenderedPageBreak/>
              <w:t>джерел, визначених </w:t>
            </w:r>
            <w:hyperlink r:id="rId10" w:anchor="n160" w:history="1">
              <w:r w:rsidRPr="003D3083">
                <w:rPr>
                  <w:lang w:val="uk-UA"/>
                </w:rPr>
                <w:t>пунктом 10</w:t>
              </w:r>
            </w:hyperlink>
            <w:r w:rsidRPr="003D3083">
              <w:rPr>
                <w:lang w:val="uk-UA"/>
              </w:rPr>
              <w:t> статті 11 та </w:t>
            </w:r>
            <w:hyperlink r:id="rId11" w:anchor="n162" w:history="1">
              <w:r w:rsidRPr="003D3083">
                <w:rPr>
                  <w:lang w:val="uk-UA"/>
                </w:rPr>
                <w:t>пунктом 7</w:t>
              </w:r>
            </w:hyperlink>
            <w:r w:rsidRPr="003D3083">
              <w:rPr>
                <w:lang w:val="uk-UA"/>
              </w:rPr>
              <w:t> статті 13 цього Закону).</w:t>
            </w:r>
          </w:p>
          <w:p w14:paraId="0CFE9D94" w14:textId="77777777" w:rsidR="003D3083" w:rsidRPr="003D3083" w:rsidRDefault="003D3083" w:rsidP="00824797">
            <w:pPr>
              <w:shd w:val="clear" w:color="auto" w:fill="FFFFFF"/>
              <w:spacing w:line="240" w:lineRule="atLeast"/>
              <w:ind w:firstLine="310"/>
              <w:jc w:val="both"/>
              <w:rPr>
                <w:lang w:val="uk-UA"/>
              </w:rPr>
            </w:pPr>
          </w:p>
          <w:p w14:paraId="1EEFEB4B" w14:textId="77777777" w:rsidR="003D3083" w:rsidRPr="003D3083" w:rsidRDefault="003D3083" w:rsidP="00824797">
            <w:pPr>
              <w:shd w:val="clear" w:color="auto" w:fill="FFFFFF"/>
              <w:spacing w:line="240" w:lineRule="atLeast"/>
              <w:ind w:firstLine="310"/>
              <w:jc w:val="both"/>
              <w:rPr>
                <w:lang w:val="uk-UA"/>
              </w:rPr>
            </w:pPr>
          </w:p>
          <w:p w14:paraId="75225C62" w14:textId="77777777" w:rsidR="003D3083" w:rsidRPr="003D3083" w:rsidRDefault="003D3083" w:rsidP="00824797">
            <w:pPr>
              <w:shd w:val="clear" w:color="auto" w:fill="FFFFFF"/>
              <w:spacing w:line="240" w:lineRule="atLeast"/>
              <w:ind w:firstLine="310"/>
              <w:jc w:val="center"/>
              <w:rPr>
                <w:b/>
                <w:i/>
                <w:lang w:val="uk-UA"/>
              </w:rPr>
            </w:pPr>
          </w:p>
          <w:p w14:paraId="423F0806" w14:textId="77777777" w:rsidR="003D3083" w:rsidRPr="003D3083" w:rsidRDefault="003D3083" w:rsidP="00824797">
            <w:pPr>
              <w:shd w:val="clear" w:color="auto" w:fill="FFFFFF"/>
              <w:spacing w:line="240" w:lineRule="atLeast"/>
              <w:ind w:firstLine="310"/>
              <w:jc w:val="center"/>
              <w:rPr>
                <w:b/>
                <w:i/>
                <w:lang w:val="uk-UA"/>
              </w:rPr>
            </w:pPr>
          </w:p>
          <w:p w14:paraId="0723A1BB" w14:textId="77777777" w:rsidR="003D3083" w:rsidRPr="003D3083" w:rsidRDefault="003D3083" w:rsidP="00824797">
            <w:pPr>
              <w:shd w:val="clear" w:color="auto" w:fill="FFFFFF"/>
              <w:spacing w:line="240" w:lineRule="atLeast"/>
              <w:ind w:firstLine="310"/>
              <w:jc w:val="center"/>
              <w:rPr>
                <w:b/>
                <w:i/>
                <w:lang w:val="uk-UA"/>
              </w:rPr>
            </w:pPr>
          </w:p>
          <w:p w14:paraId="7D002459" w14:textId="77777777" w:rsidR="003D3083" w:rsidRPr="003D3083" w:rsidRDefault="003D3083" w:rsidP="00824797">
            <w:pPr>
              <w:shd w:val="clear" w:color="auto" w:fill="FFFFFF"/>
              <w:spacing w:line="240" w:lineRule="atLeast"/>
              <w:ind w:firstLine="310"/>
              <w:jc w:val="center"/>
              <w:rPr>
                <w:b/>
                <w:lang w:val="uk-UA"/>
              </w:rPr>
            </w:pPr>
          </w:p>
          <w:p w14:paraId="097F6AFD" w14:textId="77777777" w:rsidR="003D3083" w:rsidRPr="003D3083" w:rsidRDefault="003D3083" w:rsidP="00824797">
            <w:pPr>
              <w:shd w:val="clear" w:color="auto" w:fill="FFFFFF"/>
              <w:spacing w:line="240" w:lineRule="atLeast"/>
              <w:ind w:firstLine="310"/>
              <w:jc w:val="center"/>
              <w:rPr>
                <w:b/>
                <w:lang w:val="uk-UA"/>
              </w:rPr>
            </w:pPr>
          </w:p>
          <w:p w14:paraId="78381ABD" w14:textId="77777777" w:rsidR="003D3083" w:rsidRPr="003D3083" w:rsidRDefault="003D3083" w:rsidP="00824797">
            <w:pPr>
              <w:shd w:val="clear" w:color="auto" w:fill="FFFFFF"/>
              <w:spacing w:line="240" w:lineRule="atLeast"/>
              <w:ind w:firstLine="310"/>
              <w:jc w:val="center"/>
              <w:rPr>
                <w:b/>
                <w:lang w:val="uk-UA"/>
              </w:rPr>
            </w:pPr>
          </w:p>
          <w:p w14:paraId="1B66B2A8" w14:textId="77777777" w:rsidR="003D3083" w:rsidRPr="003D3083" w:rsidRDefault="003D3083" w:rsidP="00824797">
            <w:pPr>
              <w:shd w:val="clear" w:color="auto" w:fill="FFFFFF"/>
              <w:spacing w:line="240" w:lineRule="atLeast"/>
              <w:ind w:firstLine="310"/>
              <w:jc w:val="center"/>
              <w:rPr>
                <w:b/>
                <w:lang w:val="uk-UA"/>
              </w:rPr>
            </w:pPr>
          </w:p>
          <w:p w14:paraId="4DE0A362" w14:textId="77777777" w:rsidR="003D3083" w:rsidRPr="003D3083" w:rsidRDefault="003D3083" w:rsidP="00824797">
            <w:pPr>
              <w:shd w:val="clear" w:color="auto" w:fill="FFFFFF"/>
              <w:spacing w:line="240" w:lineRule="atLeast"/>
              <w:ind w:firstLine="310"/>
              <w:jc w:val="center"/>
              <w:rPr>
                <w:b/>
                <w:lang w:val="uk-UA"/>
              </w:rPr>
            </w:pPr>
          </w:p>
          <w:p w14:paraId="3DE8C3F6" w14:textId="77777777" w:rsidR="003D3083" w:rsidRPr="003D3083" w:rsidRDefault="003D3083" w:rsidP="00824797">
            <w:pPr>
              <w:shd w:val="clear" w:color="auto" w:fill="FFFFFF"/>
              <w:spacing w:line="240" w:lineRule="atLeast"/>
              <w:ind w:firstLine="310"/>
              <w:jc w:val="center"/>
              <w:rPr>
                <w:b/>
                <w:lang w:val="uk-UA"/>
              </w:rPr>
            </w:pPr>
          </w:p>
          <w:p w14:paraId="25B29AA5" w14:textId="77777777" w:rsidR="003D3083" w:rsidRPr="003D3083" w:rsidRDefault="003D3083" w:rsidP="00824797">
            <w:pPr>
              <w:shd w:val="clear" w:color="auto" w:fill="FFFFFF"/>
              <w:spacing w:line="240" w:lineRule="atLeast"/>
              <w:ind w:firstLine="310"/>
              <w:jc w:val="center"/>
              <w:rPr>
                <w:b/>
                <w:lang w:val="uk-UA"/>
              </w:rPr>
            </w:pPr>
          </w:p>
          <w:p w14:paraId="4FE38375" w14:textId="77777777" w:rsidR="003D3083" w:rsidRPr="003D3083" w:rsidRDefault="003D3083" w:rsidP="00824797">
            <w:pPr>
              <w:shd w:val="clear" w:color="auto" w:fill="FFFFFF"/>
              <w:spacing w:line="240" w:lineRule="atLeast"/>
              <w:ind w:firstLine="310"/>
              <w:jc w:val="center"/>
              <w:rPr>
                <w:b/>
                <w:lang w:val="uk-UA"/>
              </w:rPr>
            </w:pPr>
            <w:r w:rsidRPr="003D3083">
              <w:rPr>
                <w:b/>
                <w:lang w:val="uk-UA"/>
              </w:rPr>
              <w:t>Пункти 31 та 32 відсутні</w:t>
            </w:r>
          </w:p>
        </w:tc>
        <w:tc>
          <w:tcPr>
            <w:tcW w:w="2549" w:type="pct"/>
            <w:tcBorders>
              <w:top w:val="single" w:sz="4" w:space="0" w:color="auto"/>
              <w:left w:val="single" w:sz="4" w:space="0" w:color="auto"/>
              <w:bottom w:val="single" w:sz="4" w:space="0" w:color="auto"/>
              <w:right w:val="single" w:sz="4" w:space="0" w:color="auto"/>
            </w:tcBorders>
          </w:tcPr>
          <w:p w14:paraId="6636FF56" w14:textId="77777777" w:rsidR="003D3083" w:rsidRPr="003D3083" w:rsidRDefault="003D3083" w:rsidP="00824797">
            <w:pPr>
              <w:shd w:val="clear" w:color="auto" w:fill="FFFFFF"/>
              <w:spacing w:line="240" w:lineRule="atLeast"/>
              <w:ind w:firstLine="459"/>
              <w:jc w:val="both"/>
              <w:rPr>
                <w:lang w:val="uk-UA"/>
              </w:rPr>
            </w:pPr>
            <w:r w:rsidRPr="003D3083">
              <w:rPr>
                <w:b/>
                <w:lang w:val="uk-UA"/>
              </w:rPr>
              <w:lastRenderedPageBreak/>
              <w:t xml:space="preserve">Стаття 14. </w:t>
            </w:r>
            <w:r w:rsidRPr="003D3083">
              <w:rPr>
                <w:lang w:val="uk-UA"/>
              </w:rPr>
              <w:t xml:space="preserve">Установити, що у 2020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w:t>
            </w:r>
            <w:r w:rsidRPr="003D3083">
              <w:rPr>
                <w:lang w:val="uk-UA"/>
              </w:rPr>
              <w:lastRenderedPageBreak/>
              <w:t>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Закону, спрямовуються відповідно на:</w:t>
            </w:r>
          </w:p>
          <w:p w14:paraId="66EE6C4B" w14:textId="77777777" w:rsidR="003D3083" w:rsidRPr="003D3083" w:rsidRDefault="003D3083" w:rsidP="00824797">
            <w:pPr>
              <w:shd w:val="clear" w:color="auto" w:fill="FFFFFF"/>
              <w:spacing w:line="240" w:lineRule="atLeast"/>
              <w:ind w:firstLine="459"/>
              <w:jc w:val="both"/>
              <w:rPr>
                <w:lang w:val="uk-UA"/>
              </w:rPr>
            </w:pPr>
            <w:r w:rsidRPr="003D3083">
              <w:rPr>
                <w:lang w:val="uk-UA"/>
              </w:rPr>
              <w:t>1) придбання Фондом соціального захисту інвалідів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14:paraId="63BD6238" w14:textId="77777777" w:rsidR="003D3083" w:rsidRPr="003D3083" w:rsidRDefault="003D3083" w:rsidP="00824797">
            <w:pPr>
              <w:shd w:val="clear" w:color="auto" w:fill="FFFFFF"/>
              <w:spacing w:line="240" w:lineRule="atLeast"/>
              <w:ind w:firstLine="459"/>
              <w:jc w:val="both"/>
              <w:rPr>
                <w:lang w:val="uk-UA"/>
              </w:rPr>
            </w:pPr>
            <w:r w:rsidRPr="003D3083">
              <w:rPr>
                <w:lang w:val="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14:paraId="736DEA8A" w14:textId="77777777" w:rsidR="003D3083" w:rsidRPr="003D3083" w:rsidRDefault="003D3083" w:rsidP="00824797">
            <w:pPr>
              <w:shd w:val="clear" w:color="auto" w:fill="FFFFFF"/>
              <w:spacing w:line="240" w:lineRule="atLeast"/>
              <w:ind w:firstLine="459"/>
              <w:jc w:val="both"/>
              <w:rPr>
                <w:lang w:val="uk-UA"/>
              </w:rPr>
            </w:pPr>
            <w:r w:rsidRPr="003D3083">
              <w:rPr>
                <w:lang w:val="uk-UA"/>
              </w:rPr>
              <w:t>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захисту прав споживачів, стандартизації, метрології, сертифікації, підтвердження відповідності та управління якістю, управління державним кордоном (за рахунок джерел, визначених                            пунктом 2 статті 11 та пунктом 1 статті 12 цього Закону);</w:t>
            </w:r>
          </w:p>
          <w:p w14:paraId="5ACB950F" w14:textId="77777777" w:rsidR="003D3083" w:rsidRPr="003D3083" w:rsidRDefault="003D3083" w:rsidP="00824797">
            <w:pPr>
              <w:shd w:val="clear" w:color="auto" w:fill="FFFFFF"/>
              <w:spacing w:line="240" w:lineRule="atLeast"/>
              <w:ind w:firstLine="459"/>
              <w:jc w:val="both"/>
              <w:rPr>
                <w:lang w:val="uk-UA"/>
              </w:rPr>
            </w:pPr>
            <w:r w:rsidRPr="003D3083">
              <w:rPr>
                <w:lang w:val="uk-UA"/>
              </w:rPr>
              <w:t>4) придбання Міністерством енергетики та захисту довкілля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4 статті 13 цього Закону);</w:t>
            </w:r>
          </w:p>
          <w:p w14:paraId="4F225410" w14:textId="77777777" w:rsidR="003D3083" w:rsidRPr="003D3083" w:rsidRDefault="003D3083" w:rsidP="00824797">
            <w:pPr>
              <w:shd w:val="clear" w:color="auto" w:fill="FFFFFF"/>
              <w:spacing w:line="240" w:lineRule="atLeast"/>
              <w:ind w:firstLine="459"/>
              <w:jc w:val="both"/>
              <w:rPr>
                <w:lang w:val="uk-UA"/>
              </w:rPr>
            </w:pPr>
            <w:r w:rsidRPr="003D3083">
              <w:rPr>
                <w:lang w:val="uk-UA"/>
              </w:rPr>
              <w:t>5) розвиток мережі та утримання автомобільних доріг загального користування (за рахунок джерел, визначених пунктами 3 і 5 статті 12 цього Закону);</w:t>
            </w:r>
          </w:p>
          <w:p w14:paraId="72FFCE10" w14:textId="77777777" w:rsidR="003D3083" w:rsidRPr="003D3083" w:rsidRDefault="003D3083" w:rsidP="00824797">
            <w:pPr>
              <w:shd w:val="clear" w:color="auto" w:fill="FFFFFF"/>
              <w:spacing w:line="240" w:lineRule="atLeast"/>
              <w:ind w:firstLine="459"/>
              <w:jc w:val="both"/>
              <w:rPr>
                <w:lang w:val="uk-UA"/>
              </w:rPr>
            </w:pPr>
            <w:r w:rsidRPr="003D3083">
              <w:rPr>
                <w:lang w:val="uk-UA"/>
              </w:rPr>
              <w:lastRenderedPageBreak/>
              <w:t>6) заходи, пов'язані з формуванням державного резервного насіннєвого фонду (за рахунок джерел, визначених пунктом 1 статті 13 цього Закону);</w:t>
            </w:r>
          </w:p>
          <w:p w14:paraId="5A913D5D" w14:textId="77777777" w:rsidR="003D3083" w:rsidRPr="003D3083" w:rsidRDefault="003D3083" w:rsidP="00824797">
            <w:pPr>
              <w:shd w:val="clear" w:color="auto" w:fill="FFFFFF"/>
              <w:spacing w:line="240" w:lineRule="atLeast"/>
              <w:ind w:firstLine="459"/>
              <w:jc w:val="both"/>
              <w:rPr>
                <w:lang w:val="uk-UA"/>
              </w:rPr>
            </w:pPr>
            <w:r w:rsidRPr="003D3083">
              <w:rPr>
                <w:lang w:val="uk-UA"/>
              </w:rPr>
              <w:t>7) фінансову підтримку заходів в агропромисловому комплексі на умовах фінансового лізингу (за рахунок джерел, визначених пунктом 2 статті 13 цього Закону);</w:t>
            </w:r>
          </w:p>
          <w:p w14:paraId="10EBF4E0" w14:textId="77777777" w:rsidR="003D3083" w:rsidRPr="003D3083" w:rsidRDefault="003D3083" w:rsidP="00824797">
            <w:pPr>
              <w:shd w:val="clear" w:color="auto" w:fill="FFFFFF"/>
              <w:spacing w:line="240" w:lineRule="atLeast"/>
              <w:ind w:firstLine="459"/>
              <w:jc w:val="both"/>
              <w:rPr>
                <w:lang w:val="uk-UA"/>
              </w:rPr>
            </w:pPr>
            <w:r w:rsidRPr="003D3083">
              <w:rPr>
                <w:lang w:val="uk-UA"/>
              </w:rPr>
              <w:t>8) надання кредитів на будівництво (придбання) житла для науково-педагогічних та педагогічних працівників (за рахунок джерел, визначених пунктом 3 статті 13 цього Закону);</w:t>
            </w:r>
          </w:p>
          <w:p w14:paraId="471DF1EB" w14:textId="77777777" w:rsidR="003D3083" w:rsidRPr="003D3083" w:rsidRDefault="003D3083" w:rsidP="00824797">
            <w:pPr>
              <w:shd w:val="clear" w:color="auto" w:fill="FFFFFF"/>
              <w:spacing w:line="240" w:lineRule="atLeast"/>
              <w:ind w:firstLine="459"/>
              <w:jc w:val="both"/>
              <w:rPr>
                <w:lang w:val="uk-UA"/>
              </w:rPr>
            </w:pPr>
            <w:r w:rsidRPr="003D3083">
              <w:rPr>
                <w:lang w:val="uk-UA"/>
              </w:rPr>
              <w:t>9)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5 статті 13 цього Закону);</w:t>
            </w:r>
          </w:p>
          <w:p w14:paraId="62D69538" w14:textId="77777777" w:rsidR="003D3083" w:rsidRPr="003D3083" w:rsidRDefault="003D3083" w:rsidP="00824797">
            <w:pPr>
              <w:shd w:val="clear" w:color="auto" w:fill="FFFFFF"/>
              <w:spacing w:line="240" w:lineRule="atLeast"/>
              <w:ind w:firstLine="459"/>
              <w:jc w:val="both"/>
              <w:rPr>
                <w:lang w:val="uk-UA"/>
              </w:rPr>
            </w:pPr>
            <w:r w:rsidRPr="003D3083">
              <w:rPr>
                <w:lang w:val="uk-UA"/>
              </w:rPr>
              <w:t>10)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 (за рахунок джерел, визначених пунктом 3 статті 11 цього Закону);</w:t>
            </w:r>
          </w:p>
          <w:p w14:paraId="5D275ECF" w14:textId="77777777" w:rsidR="003D3083" w:rsidRPr="003D3083" w:rsidRDefault="003D3083" w:rsidP="00824797">
            <w:pPr>
              <w:shd w:val="clear" w:color="auto" w:fill="FFFFFF"/>
              <w:spacing w:line="240" w:lineRule="atLeast"/>
              <w:ind w:firstLine="459"/>
              <w:jc w:val="both"/>
              <w:rPr>
                <w:lang w:val="uk-UA"/>
              </w:rPr>
            </w:pPr>
            <w:r w:rsidRPr="003D3083">
              <w:rPr>
                <w:lang w:val="uk-UA"/>
              </w:rPr>
              <w:t>11) будівництво (придбання) житла для військовослужбовців Збройних Сил України (за рахунок джерел, визначених пунктом 4 статті 11 цього Закону);</w:t>
            </w:r>
          </w:p>
          <w:p w14:paraId="4A6D0064" w14:textId="77777777" w:rsidR="003D3083" w:rsidRPr="003D3083" w:rsidRDefault="003D3083" w:rsidP="00824797">
            <w:pPr>
              <w:shd w:val="clear" w:color="auto" w:fill="FFFFFF"/>
              <w:spacing w:line="240" w:lineRule="atLeast"/>
              <w:ind w:firstLine="459"/>
              <w:jc w:val="both"/>
              <w:rPr>
                <w:lang w:val="uk-UA"/>
              </w:rPr>
            </w:pPr>
            <w:r w:rsidRPr="003D3083">
              <w:rPr>
                <w:lang w:val="uk-UA"/>
              </w:rPr>
              <w:t>12)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14:paraId="52B4EA52" w14:textId="77777777" w:rsidR="003D3083" w:rsidRPr="003D3083" w:rsidRDefault="003D3083" w:rsidP="00824797">
            <w:pPr>
              <w:shd w:val="clear" w:color="auto" w:fill="FFFFFF"/>
              <w:spacing w:line="240" w:lineRule="atLeast"/>
              <w:ind w:firstLine="459"/>
              <w:jc w:val="both"/>
              <w:rPr>
                <w:lang w:val="uk-UA"/>
              </w:rPr>
            </w:pPr>
            <w:r w:rsidRPr="003D3083">
              <w:rPr>
                <w:lang w:val="uk-UA"/>
              </w:rPr>
              <w:t>13) субвенцію з державного бюджету місцевим бюджетам на реалізацію проекту "Житло для внутрішньо переміщених осіб" (за рахунок джерел, визначених пунктом 2 статті 11 цього Закону);</w:t>
            </w:r>
          </w:p>
          <w:p w14:paraId="018E3E82" w14:textId="77777777" w:rsidR="003D3083" w:rsidRPr="003D3083" w:rsidRDefault="003D3083" w:rsidP="00824797">
            <w:pPr>
              <w:shd w:val="clear" w:color="auto" w:fill="FFFFFF"/>
              <w:spacing w:line="240" w:lineRule="atLeast"/>
              <w:ind w:firstLine="459"/>
              <w:jc w:val="both"/>
              <w:rPr>
                <w:lang w:val="uk-UA"/>
              </w:rPr>
            </w:pPr>
            <w:r w:rsidRPr="003D3083">
              <w:rPr>
                <w:lang w:val="uk-UA"/>
              </w:rPr>
              <w:lastRenderedPageBreak/>
              <w:t>14) надання пільгових іпотечних кредитів внутрішньо переміщеним особам (за рахунок джерел, визначених пунктом 2 статті 11 та пунктом 6 статті 13 цього Закону);</w:t>
            </w:r>
          </w:p>
          <w:p w14:paraId="4900B839" w14:textId="77777777" w:rsidR="003D3083" w:rsidRPr="003D3083" w:rsidRDefault="003D3083" w:rsidP="00824797">
            <w:pPr>
              <w:shd w:val="clear" w:color="auto" w:fill="FFFFFF"/>
              <w:spacing w:line="240" w:lineRule="atLeast"/>
              <w:ind w:firstLine="459"/>
              <w:jc w:val="both"/>
              <w:rPr>
                <w:lang w:val="uk-UA"/>
              </w:rPr>
            </w:pPr>
            <w:r w:rsidRPr="003D3083">
              <w:rPr>
                <w:lang w:val="uk-UA"/>
              </w:rPr>
              <w:t>17) субвенцію з державного бюджету місцевим бюджетам на реалізацію програми "Спроможна школа для кращих результатів" (за рахунок джерел, визначених пунктом 7 статті 11 цього Закону);</w:t>
            </w:r>
          </w:p>
          <w:p w14:paraId="3BA848FC" w14:textId="77777777" w:rsidR="003D3083" w:rsidRPr="003D3083" w:rsidRDefault="003D3083" w:rsidP="00824797">
            <w:pPr>
              <w:shd w:val="clear" w:color="auto" w:fill="FFFFFF"/>
              <w:spacing w:line="240" w:lineRule="atLeast"/>
              <w:ind w:firstLine="459"/>
              <w:jc w:val="both"/>
              <w:rPr>
                <w:lang w:val="uk-UA"/>
              </w:rPr>
            </w:pPr>
            <w:r w:rsidRPr="003D3083">
              <w:rPr>
                <w:lang w:val="uk-UA"/>
              </w:rPr>
              <w:t>18) модернізацію та оновлення матеріально-технічної бази багатопрофільних лікарень інтенсивного лікування (за рахунок джерел, визначених пунктом 7 статті 11 цього Закону);</w:t>
            </w:r>
          </w:p>
          <w:p w14:paraId="4204CE87" w14:textId="77777777" w:rsidR="003D3083" w:rsidRPr="003D3083" w:rsidRDefault="003D3083" w:rsidP="00824797">
            <w:pPr>
              <w:shd w:val="clear" w:color="auto" w:fill="FFFFFF"/>
              <w:spacing w:line="240" w:lineRule="atLeast"/>
              <w:ind w:firstLine="459"/>
              <w:jc w:val="both"/>
              <w:rPr>
                <w:lang w:val="uk-UA"/>
              </w:rPr>
            </w:pPr>
            <w:r w:rsidRPr="003D3083">
              <w:rPr>
                <w:lang w:val="uk-UA"/>
              </w:rPr>
              <w:t>19) першочергове забезпечення сільських населених пунктів централізованим водопостачанням (за рахунок джерел, визначених пунктом 7 статті 11 цього Закону);</w:t>
            </w:r>
          </w:p>
          <w:p w14:paraId="4D73E8DC" w14:textId="77777777" w:rsidR="003D3083" w:rsidRPr="003D3083" w:rsidRDefault="003D3083" w:rsidP="00824797">
            <w:pPr>
              <w:shd w:val="clear" w:color="auto" w:fill="FFFFFF"/>
              <w:spacing w:line="240" w:lineRule="atLeast"/>
              <w:ind w:firstLine="459"/>
              <w:jc w:val="both"/>
              <w:rPr>
                <w:lang w:val="uk-UA"/>
              </w:rPr>
            </w:pPr>
            <w:r w:rsidRPr="003D3083">
              <w:rPr>
                <w:lang w:val="uk-UA"/>
              </w:rPr>
              <w:t>20) реалізацію державного інвестиційного проекту "Приведення стану автомобільних доріг транспортного сполучення Київ - Суми - Харків (в межах Чернігівської та Сумської областей) до сучасних технічних вимог" (за рахунок джерел, визначених пунктом 7 статті 11 цього Закону);</w:t>
            </w:r>
          </w:p>
          <w:p w14:paraId="72B91543" w14:textId="77777777" w:rsidR="003D3083" w:rsidRPr="003D3083" w:rsidRDefault="003D3083" w:rsidP="00824797">
            <w:pPr>
              <w:shd w:val="clear" w:color="auto" w:fill="FFFFFF"/>
              <w:spacing w:line="240" w:lineRule="atLeast"/>
              <w:ind w:firstLine="459"/>
              <w:jc w:val="both"/>
              <w:rPr>
                <w:lang w:val="uk-UA"/>
              </w:rPr>
            </w:pPr>
            <w:r w:rsidRPr="003D3083">
              <w:rPr>
                <w:lang w:val="uk-UA"/>
              </w:rPr>
              <w:t>21) реалізацію державного інвестиційного проекту "Покращення стану автомобільних доріг загального користування у Львівській області" (за рахунок джерел, визначених пунктом 7 статті 11 цього Закону);</w:t>
            </w:r>
          </w:p>
          <w:p w14:paraId="4171A746" w14:textId="77777777" w:rsidR="003D3083" w:rsidRPr="003D3083" w:rsidRDefault="003D3083" w:rsidP="00824797">
            <w:pPr>
              <w:shd w:val="clear" w:color="auto" w:fill="FFFFFF"/>
              <w:spacing w:line="240" w:lineRule="atLeast"/>
              <w:ind w:firstLine="459"/>
              <w:jc w:val="both"/>
              <w:rPr>
                <w:lang w:val="uk-UA"/>
              </w:rPr>
            </w:pPr>
            <w:r w:rsidRPr="003D3083">
              <w:rPr>
                <w:lang w:val="uk-UA"/>
              </w:rPr>
              <w:t>22) розвиток фізичної культури, спорту вищих досягнень та резервного спорту (за рахунок джерел, визначених пунктом 7 статті 11 цього Закону);</w:t>
            </w:r>
          </w:p>
          <w:p w14:paraId="402AECB1" w14:textId="77777777" w:rsidR="003D3083" w:rsidRPr="003D3083" w:rsidRDefault="003D3083" w:rsidP="00824797">
            <w:pPr>
              <w:shd w:val="clear" w:color="auto" w:fill="FFFFFF"/>
              <w:spacing w:line="240" w:lineRule="atLeast"/>
              <w:ind w:firstLine="459"/>
              <w:jc w:val="both"/>
              <w:rPr>
                <w:lang w:val="uk-UA"/>
              </w:rPr>
            </w:pPr>
            <w:r w:rsidRPr="003D3083">
              <w:rPr>
                <w:lang w:val="uk-UA"/>
              </w:rPr>
              <w:t>23) субвенцію з державного бюджету місцевим бюджетам на будівництво нових, реконструкцію та капітальний ремонт існуючих спортивних п'ятдесятиметрових і двадцятип'ятиметрових басейнів (за рахунок джерел, визначених пунктом 7 статті 11 цього Закону);</w:t>
            </w:r>
          </w:p>
          <w:p w14:paraId="49C707FC" w14:textId="77777777" w:rsidR="003D3083" w:rsidRPr="003D3083" w:rsidRDefault="003D3083" w:rsidP="00824797">
            <w:pPr>
              <w:shd w:val="clear" w:color="auto" w:fill="FFFFFF"/>
              <w:spacing w:line="240" w:lineRule="atLeast"/>
              <w:ind w:firstLine="459"/>
              <w:jc w:val="both"/>
              <w:rPr>
                <w:lang w:val="uk-UA"/>
              </w:rPr>
            </w:pPr>
            <w:r w:rsidRPr="003D3083">
              <w:rPr>
                <w:lang w:val="uk-UA"/>
              </w:rPr>
              <w:t xml:space="preserve">24) субвенцію з державного бюджету місцевим бюджетам на створення нових, будівельно-ремонтні роботи існуючих палаців спорту та завершення розпочатих у попередньому періоді робіт з </w:t>
            </w:r>
            <w:r w:rsidRPr="003D3083">
              <w:rPr>
                <w:lang w:val="uk-UA"/>
              </w:rPr>
              <w:lastRenderedPageBreak/>
              <w:t>будівництва/реконструкції палаців спорту (за рахунок джерел, визначених пунктом 7 статті 11 цього Закону);</w:t>
            </w:r>
          </w:p>
          <w:p w14:paraId="738A2589" w14:textId="77777777" w:rsidR="003D3083" w:rsidRPr="003D3083" w:rsidRDefault="003D3083" w:rsidP="00824797">
            <w:pPr>
              <w:shd w:val="clear" w:color="auto" w:fill="FFFFFF"/>
              <w:spacing w:line="240" w:lineRule="atLeast"/>
              <w:ind w:firstLine="459"/>
              <w:jc w:val="both"/>
              <w:rPr>
                <w:lang w:val="uk-UA"/>
              </w:rPr>
            </w:pPr>
            <w:r w:rsidRPr="003D3083">
              <w:rPr>
                <w:lang w:val="uk-UA"/>
              </w:rPr>
              <w:t>25) здійснення заходів для виконання завдань і функцій Національної поліції України в обсягах та порядку, встановлених Кабінетом Міністрів України (за рахунок джерел, визначених пунктом 8 статті 11 цього Закону);</w:t>
            </w:r>
          </w:p>
          <w:p w14:paraId="15CEF48E" w14:textId="77777777" w:rsidR="003D3083" w:rsidRPr="003D3083" w:rsidRDefault="003D3083" w:rsidP="00824797">
            <w:pPr>
              <w:shd w:val="clear" w:color="auto" w:fill="FFFFFF"/>
              <w:spacing w:line="240" w:lineRule="atLeast"/>
              <w:ind w:firstLine="459"/>
              <w:jc w:val="both"/>
              <w:rPr>
                <w:lang w:val="uk-UA"/>
              </w:rPr>
            </w:pPr>
            <w:r w:rsidRPr="003D3083">
              <w:rPr>
                <w:lang w:val="uk-UA"/>
              </w:rPr>
              <w:t>26)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9 статті 11 цього Закону);</w:t>
            </w:r>
          </w:p>
          <w:p w14:paraId="3F88A1C2" w14:textId="77777777" w:rsidR="003D3083" w:rsidRPr="003D3083" w:rsidRDefault="003D3083" w:rsidP="00824797">
            <w:pPr>
              <w:shd w:val="clear" w:color="auto" w:fill="FFFFFF"/>
              <w:spacing w:line="240" w:lineRule="atLeast"/>
              <w:ind w:firstLine="459"/>
              <w:jc w:val="both"/>
              <w:rPr>
                <w:lang w:val="uk-UA"/>
              </w:rPr>
            </w:pPr>
            <w:r w:rsidRPr="003D3083">
              <w:rPr>
                <w:lang w:val="uk-UA"/>
              </w:rPr>
              <w:t>27) реалізацію Міністерством оборони України заходів щодо підвищення обороноздатності і безпеки держави, а також заходів щодо запобігання поширенню на території України гострої респіраторної хвороби COVID-19, спричиненої коронавірусом SARS-CoV-2 (за рахунок джерел, визначених </w:t>
            </w:r>
            <w:hyperlink r:id="rId12" w:anchor="n53" w:history="1">
              <w:r w:rsidRPr="003D3083">
                <w:rPr>
                  <w:lang w:val="uk-UA"/>
                </w:rPr>
                <w:t>пунктом 5</w:t>
              </w:r>
            </w:hyperlink>
            <w:r w:rsidRPr="003D3083">
              <w:rPr>
                <w:lang w:val="uk-UA"/>
              </w:rPr>
              <w:t> статті 12 цього Закону) за новою бюджетною програмою;</w:t>
            </w:r>
          </w:p>
          <w:p w14:paraId="77B275D3" w14:textId="77777777" w:rsidR="003D3083" w:rsidRPr="003D3083" w:rsidRDefault="003D3083" w:rsidP="00824797">
            <w:pPr>
              <w:shd w:val="clear" w:color="auto" w:fill="FFFFFF"/>
              <w:spacing w:line="240" w:lineRule="atLeast"/>
              <w:ind w:firstLine="459"/>
              <w:jc w:val="both"/>
              <w:rPr>
                <w:lang w:val="uk-UA"/>
              </w:rPr>
            </w:pPr>
            <w:r w:rsidRPr="003D3083">
              <w:rPr>
                <w:lang w:val="uk-UA"/>
              </w:rPr>
              <w:t>28) будівництво автотранспортної магістралі через р. Дніпро у м. Запоріжжі (автомобільна дорога загального користування                 державного значення Н-08 Бориспіль - Дніпро - Запоріжжя (через м. Кременчук) - Маріуполь "Під'їзд до о. Хортиця (автотранспортна магістраль через р. Дніпро у м. Запоріжжі)") (за рахунок джерел, визначених пунктом 5 статті 12 цього Закону) за новою бюджетною програмою;</w:t>
            </w:r>
          </w:p>
          <w:p w14:paraId="145F2481" w14:textId="77777777" w:rsidR="003D3083" w:rsidRPr="003D3083" w:rsidRDefault="003D3083" w:rsidP="00824797">
            <w:pPr>
              <w:shd w:val="clear" w:color="auto" w:fill="FFFFFF"/>
              <w:spacing w:line="240" w:lineRule="atLeast"/>
              <w:ind w:firstLine="459"/>
              <w:jc w:val="both"/>
              <w:rPr>
                <w:lang w:val="uk-UA"/>
              </w:rPr>
            </w:pPr>
            <w:r w:rsidRPr="003D3083">
              <w:rPr>
                <w:lang w:val="uk-UA"/>
              </w:rPr>
              <w:t>29) забезпечення функціонування Фонду розвитку               підприємництва (за рахунок джерел, визначених пунктом 6 статті 12 цього Закону);</w:t>
            </w:r>
          </w:p>
          <w:p w14:paraId="21081E4A" w14:textId="77777777" w:rsidR="003D3083" w:rsidRPr="003D3083" w:rsidRDefault="003D3083" w:rsidP="00824797">
            <w:pPr>
              <w:shd w:val="clear" w:color="auto" w:fill="FFFFFF"/>
              <w:spacing w:line="240" w:lineRule="atLeast"/>
              <w:ind w:firstLine="459"/>
              <w:jc w:val="both"/>
              <w:rPr>
                <w:lang w:val="uk-UA"/>
              </w:rPr>
            </w:pPr>
            <w:r w:rsidRPr="003D3083">
              <w:rPr>
                <w:lang w:val="uk-UA"/>
              </w:rPr>
              <w:t xml:space="preserve">30)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w:t>
            </w:r>
            <w:r w:rsidRPr="003D3083">
              <w:rPr>
                <w:lang w:val="uk-UA"/>
              </w:rPr>
              <w:lastRenderedPageBreak/>
              <w:t>джерел, визначених </w:t>
            </w:r>
            <w:hyperlink r:id="rId13" w:anchor="n160" w:history="1">
              <w:r w:rsidRPr="003D3083">
                <w:rPr>
                  <w:lang w:val="uk-UA"/>
                </w:rPr>
                <w:t>пунктом 10</w:t>
              </w:r>
            </w:hyperlink>
            <w:r w:rsidRPr="003D3083">
              <w:rPr>
                <w:lang w:val="uk-UA"/>
              </w:rPr>
              <w:t> статті 11 та </w:t>
            </w:r>
            <w:hyperlink r:id="rId14" w:anchor="n162" w:history="1">
              <w:r w:rsidRPr="003D3083">
                <w:rPr>
                  <w:lang w:val="uk-UA"/>
                </w:rPr>
                <w:t>пунктом 7</w:t>
              </w:r>
            </w:hyperlink>
            <w:r w:rsidRPr="003D3083">
              <w:rPr>
                <w:lang w:val="uk-UA"/>
              </w:rPr>
              <w:t> статті 13 цього Закону);</w:t>
            </w:r>
          </w:p>
          <w:p w14:paraId="4F7EC3EA"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 xml:space="preserve">31) компенсацію акціонерному товариству "Національна акціонерна компанія "Нафтогаз України" економічно обґрунтованих витрат, здійснених  з метою виконання покладених 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функціонування ринку природного газу,  зменшених на доходи, отримані у процесі їх виконання, та з урахуванням допустимого рівня прибутку, в порядку, встановленому Кабінетом Міністрів України (в обсязі до 32.204.883,0 тис. грн за рахунок джерел, визначених пунктами               11-14 статті 11 цього Закону) за новою бюджетною програмою (головний розпорядник бюджетних коштів - Міністерство енергетики України); </w:t>
            </w:r>
          </w:p>
          <w:p w14:paraId="4D2EC957"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Розрахунок компенсації в цілях проведення взаєморозрахунків згідно з цим пунктом здійснюється відповідно до порядку визначення компенсації, що підлягає затвердженню Кабінетом Міністрів України на виконання частини сьомої статті 11 Закону України "Про ринок природного газу";</w:t>
            </w:r>
          </w:p>
          <w:p w14:paraId="16EEE693" w14:textId="77777777" w:rsidR="003D3083" w:rsidRPr="003D3083" w:rsidRDefault="003D3083" w:rsidP="00824797">
            <w:pPr>
              <w:shd w:val="clear" w:color="auto" w:fill="FFFFFF"/>
              <w:spacing w:line="240" w:lineRule="atLeast"/>
              <w:ind w:firstLine="459"/>
              <w:jc w:val="both"/>
              <w:rPr>
                <w:b/>
                <w:lang w:val="uk-UA"/>
              </w:rPr>
            </w:pPr>
            <w:r w:rsidRPr="003D3083">
              <w:rPr>
                <w:b/>
                <w:lang w:val="uk-UA"/>
              </w:rPr>
              <w:t>32) державну підтримку заходів з розвитку інфраструктурних проектів (в обсязі до 10.300.000,0 тис. грн за рахунок джерел, визначених пунктами 14 (частково), 15 та 16 статті 11 цього Закону) за новими бюджетними програмами.</w:t>
            </w:r>
          </w:p>
        </w:tc>
      </w:tr>
      <w:tr w:rsidR="003D3083" w:rsidRPr="003D3083" w14:paraId="1BBC89AF" w14:textId="77777777" w:rsidTr="00824797">
        <w:trPr>
          <w:trHeight w:val="557"/>
        </w:trPr>
        <w:tc>
          <w:tcPr>
            <w:tcW w:w="2451" w:type="pct"/>
            <w:tcBorders>
              <w:top w:val="single" w:sz="4" w:space="0" w:color="auto"/>
              <w:left w:val="single" w:sz="4" w:space="0" w:color="auto"/>
              <w:bottom w:val="single" w:sz="4" w:space="0" w:color="auto"/>
              <w:right w:val="single" w:sz="4" w:space="0" w:color="auto"/>
            </w:tcBorders>
          </w:tcPr>
          <w:p w14:paraId="1B32E11E" w14:textId="77777777" w:rsidR="003D3083" w:rsidRPr="003D3083" w:rsidRDefault="003D3083" w:rsidP="00824797">
            <w:pPr>
              <w:shd w:val="clear" w:color="auto" w:fill="FFFFFF"/>
              <w:spacing w:line="240" w:lineRule="atLeast"/>
              <w:ind w:firstLine="310"/>
              <w:jc w:val="both"/>
              <w:rPr>
                <w:b/>
                <w:lang w:val="uk-UA"/>
              </w:rPr>
            </w:pPr>
          </w:p>
          <w:p w14:paraId="09F300C3" w14:textId="77777777" w:rsidR="003D3083" w:rsidRPr="003D3083" w:rsidRDefault="003D3083" w:rsidP="00824797">
            <w:pPr>
              <w:shd w:val="clear" w:color="auto" w:fill="FFFFFF"/>
              <w:spacing w:line="240" w:lineRule="atLeast"/>
              <w:ind w:firstLine="310"/>
              <w:jc w:val="center"/>
              <w:rPr>
                <w:b/>
                <w:lang w:val="uk-UA"/>
              </w:rPr>
            </w:pPr>
            <w:r w:rsidRPr="003D3083">
              <w:rPr>
                <w:b/>
                <w:lang w:val="uk-UA"/>
              </w:rPr>
              <w:t>Стаття 14</w:t>
            </w:r>
            <w:r w:rsidRPr="003D3083">
              <w:rPr>
                <w:b/>
                <w:vertAlign w:val="superscript"/>
                <w:lang w:val="uk-UA"/>
              </w:rPr>
              <w:t>1</w:t>
            </w:r>
            <w:r w:rsidRPr="003D3083">
              <w:rPr>
                <w:b/>
                <w:lang w:val="uk-UA"/>
              </w:rPr>
              <w:t xml:space="preserve"> відсутня</w:t>
            </w:r>
          </w:p>
        </w:tc>
        <w:tc>
          <w:tcPr>
            <w:tcW w:w="2549" w:type="pct"/>
            <w:tcBorders>
              <w:top w:val="single" w:sz="4" w:space="0" w:color="auto"/>
              <w:left w:val="single" w:sz="4" w:space="0" w:color="auto"/>
              <w:bottom w:val="single" w:sz="4" w:space="0" w:color="auto"/>
              <w:right w:val="single" w:sz="4" w:space="0" w:color="auto"/>
            </w:tcBorders>
          </w:tcPr>
          <w:p w14:paraId="4A70E98B" w14:textId="45BF7701" w:rsidR="003D3083" w:rsidRPr="003D3083" w:rsidRDefault="003D3083" w:rsidP="00824797">
            <w:pPr>
              <w:shd w:val="clear" w:color="auto" w:fill="FFFFFF"/>
              <w:spacing w:line="240" w:lineRule="atLeast"/>
              <w:ind w:firstLine="600"/>
              <w:jc w:val="both"/>
              <w:rPr>
                <w:b/>
                <w:lang w:val="uk-UA"/>
              </w:rPr>
            </w:pPr>
            <w:r w:rsidRPr="003D3083">
              <w:rPr>
                <w:b/>
                <w:lang w:val="uk-UA"/>
              </w:rPr>
              <w:t>Стаття 14</w:t>
            </w:r>
            <w:r w:rsidRPr="003D3083">
              <w:rPr>
                <w:b/>
                <w:vertAlign w:val="superscript"/>
                <w:lang w:val="uk-UA"/>
              </w:rPr>
              <w:t>1</w:t>
            </w:r>
            <w:r w:rsidRPr="003D3083">
              <w:rPr>
                <w:b/>
                <w:lang w:val="uk-UA"/>
              </w:rPr>
              <w:t xml:space="preserve">. Установити, що у 2020 році надходження визначені пунктами 11-16 статті 11 цього Закону спрямовуються у порядку та обсягах, що визначені рішенням Кабінету Міністрів України, яке може передбачати визначення нових бюджетних програм на компенсацію акціонерному товариству "Національна акціонерна компанія "Нафтогаз України" економічно обґрунтованих витрат, здійснених  з метою виконання покладених </w:t>
            </w:r>
            <w:r w:rsidRPr="003D3083">
              <w:rPr>
                <w:b/>
                <w:lang w:val="uk-UA"/>
              </w:rPr>
              <w:lastRenderedPageBreak/>
              <w:t>на нього відповідно до статті 11 Закону України "Про ринок природного газу" спеціальних обов’язків для забезпечення загальносуспільних інтересів у процесі функціонуван</w:t>
            </w:r>
            <w:r>
              <w:rPr>
                <w:b/>
                <w:lang w:val="uk-UA"/>
              </w:rPr>
              <w:t xml:space="preserve">ня ринку природного газу, </w:t>
            </w:r>
            <w:r w:rsidRPr="003D3083">
              <w:rPr>
                <w:b/>
                <w:lang w:val="uk-UA"/>
              </w:rPr>
              <w:t>зменшених на доходи, отримані у процесі їх виконання, та з урахуванням допустимого рівня прибутку (за рахунок джерел, визначених пунктами 11-14 статті 11 цього Закону) та державну підтримку заходів з розвитку інфраструктурних проектів (за рахунок джерел, визначених пунктами 14 (частково), 15 та 16 статті 11 цього Закону).</w:t>
            </w:r>
          </w:p>
          <w:p w14:paraId="68BC55E1" w14:textId="77777777" w:rsidR="003D3083" w:rsidRPr="003D3083" w:rsidRDefault="003D3083" w:rsidP="00824797">
            <w:pPr>
              <w:shd w:val="clear" w:color="auto" w:fill="FFFFFF"/>
              <w:spacing w:line="240" w:lineRule="atLeast"/>
              <w:ind w:firstLine="600"/>
              <w:jc w:val="both"/>
              <w:rPr>
                <w:b/>
                <w:lang w:val="uk-UA"/>
              </w:rPr>
            </w:pPr>
            <w:r w:rsidRPr="003D3083">
              <w:rPr>
                <w:b/>
                <w:lang w:val="uk-UA"/>
              </w:rPr>
              <w:t>Проведення взаєморозрахунків за рахунок джерел, визначених пунктами 11-13 статті 11 цього Закону, відбувається на підставі довідки, наданої контролюючим органом.</w:t>
            </w:r>
          </w:p>
          <w:p w14:paraId="1C379785" w14:textId="77777777" w:rsidR="003D3083" w:rsidRPr="003D3083" w:rsidRDefault="003D3083" w:rsidP="00824797">
            <w:pPr>
              <w:shd w:val="clear" w:color="auto" w:fill="FFFFFF"/>
              <w:spacing w:line="240" w:lineRule="atLeast"/>
              <w:ind w:firstLine="600"/>
              <w:jc w:val="both"/>
              <w:rPr>
                <w:b/>
                <w:lang w:val="uk-UA"/>
              </w:rPr>
            </w:pPr>
            <w:r w:rsidRPr="003D3083">
              <w:rPr>
                <w:b/>
                <w:lang w:val="uk-UA"/>
              </w:rPr>
              <w:t>Порядок проведення взаєморозрахунків на виконання пункту 31 статті 14 цього Закону за рахунок джерел, визначених пунктами 11-14 статті 11 цього Закону, затверджується Кабінетом Міністрів України.</w:t>
            </w:r>
          </w:p>
        </w:tc>
      </w:tr>
    </w:tbl>
    <w:p w14:paraId="2AFAB32D" w14:textId="77777777" w:rsidR="003D3083" w:rsidRPr="003D3083" w:rsidRDefault="003D3083" w:rsidP="003D3083">
      <w:pPr>
        <w:rPr>
          <w:lang w:val="uk-UA"/>
        </w:rPr>
      </w:pPr>
    </w:p>
    <w:p w14:paraId="6EB88C74" w14:textId="77777777" w:rsidR="003D3083" w:rsidRPr="003D3083" w:rsidRDefault="003D3083" w:rsidP="003D3083">
      <w:pPr>
        <w:rPr>
          <w:b/>
          <w:sz w:val="28"/>
          <w:szCs w:val="28"/>
          <w:lang w:val="uk-UA"/>
        </w:rPr>
      </w:pPr>
      <w:r w:rsidRPr="003D3083">
        <w:rPr>
          <w:b/>
          <w:sz w:val="28"/>
          <w:szCs w:val="28"/>
          <w:lang w:val="uk-UA"/>
        </w:rPr>
        <w:t>Народний депутат України</w:t>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r>
      <w:r w:rsidRPr="003D3083">
        <w:rPr>
          <w:b/>
          <w:sz w:val="28"/>
          <w:szCs w:val="28"/>
          <w:lang w:val="uk-UA"/>
        </w:rPr>
        <w:tab/>
        <w:t>Арахамія Д. Г.</w:t>
      </w:r>
    </w:p>
    <w:p w14:paraId="21D5B5BF" w14:textId="77777777" w:rsidR="008A5090" w:rsidRPr="003D3083" w:rsidRDefault="008A5090" w:rsidP="004E57B1">
      <w:pPr>
        <w:rPr>
          <w:lang w:val="uk-UA"/>
        </w:rPr>
      </w:pPr>
    </w:p>
    <w:sectPr w:rsidR="008A5090" w:rsidRPr="003D3083" w:rsidSect="003D3083">
      <w:headerReference w:type="default" r:id="rId15"/>
      <w:pgSz w:w="16838" w:h="11906" w:orient="landscape"/>
      <w:pgMar w:top="1843" w:right="851" w:bottom="1274"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84B38" w14:textId="77777777" w:rsidR="001A08A9" w:rsidRDefault="001A08A9" w:rsidP="00AC1DB6">
      <w:r>
        <w:separator/>
      </w:r>
    </w:p>
  </w:endnote>
  <w:endnote w:type="continuationSeparator" w:id="0">
    <w:p w14:paraId="70A983EF" w14:textId="77777777" w:rsidR="001A08A9" w:rsidRDefault="001A08A9"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B5C52F" w14:textId="77777777" w:rsidR="001A08A9" w:rsidRDefault="001A08A9" w:rsidP="00AC1DB6">
      <w:r>
        <w:separator/>
      </w:r>
    </w:p>
  </w:footnote>
  <w:footnote w:type="continuationSeparator" w:id="0">
    <w:p w14:paraId="37367AA6" w14:textId="77777777" w:rsidR="001A08A9" w:rsidRDefault="001A08A9"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5B5C4" w14:textId="2D5C30F0" w:rsidR="00ED6B6E" w:rsidRDefault="00ED6B6E">
    <w:pPr>
      <w:pStyle w:val="a4"/>
      <w:jc w:val="center"/>
    </w:pPr>
    <w:r>
      <w:fldChar w:fldCharType="begin"/>
    </w:r>
    <w:r>
      <w:instrText xml:space="preserve"> PAGE   \* MERGEFORMAT </w:instrText>
    </w:r>
    <w:r>
      <w:fldChar w:fldCharType="separate"/>
    </w:r>
    <w:r w:rsidR="007B3FC7">
      <w:rPr>
        <w:noProof/>
      </w:rPr>
      <w:t>2</w:t>
    </w:r>
    <w:r>
      <w:fldChar w:fldCharType="end"/>
    </w:r>
  </w:p>
  <w:p w14:paraId="21D5B5C5"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BCF"/>
    <w:rsid w:val="00173BA1"/>
    <w:rsid w:val="001A08A9"/>
    <w:rsid w:val="001A4865"/>
    <w:rsid w:val="001A5B0B"/>
    <w:rsid w:val="002036F1"/>
    <w:rsid w:val="0021316E"/>
    <w:rsid w:val="0021718A"/>
    <w:rsid w:val="002238E4"/>
    <w:rsid w:val="00254624"/>
    <w:rsid w:val="002F19D4"/>
    <w:rsid w:val="002F2D49"/>
    <w:rsid w:val="002F7622"/>
    <w:rsid w:val="00303385"/>
    <w:rsid w:val="003165B8"/>
    <w:rsid w:val="00333398"/>
    <w:rsid w:val="00337E20"/>
    <w:rsid w:val="003507C2"/>
    <w:rsid w:val="00377147"/>
    <w:rsid w:val="003D3083"/>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B3FC7"/>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D5B5AF"/>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94-20"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zakon.rada.gov.ua/laws/show/294-2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94-2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zakon.rada.gov.ua/laws/show/294-20" TargetMode="External"/><Relationship Id="rId4" Type="http://schemas.openxmlformats.org/officeDocument/2006/relationships/styles" Target="styles.xml"/><Relationship Id="rId9" Type="http://schemas.openxmlformats.org/officeDocument/2006/relationships/hyperlink" Target="https://zakon.rada.gov.ua/laws/show/294-20" TargetMode="External"/><Relationship Id="rId14" Type="http://schemas.openxmlformats.org/officeDocument/2006/relationships/hyperlink" Target="https://zakon.rada.gov.ua/laws/show/294-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2.xml><?xml version="1.0" encoding="utf-8"?>
<ds:datastoreItem xmlns:ds="http://schemas.openxmlformats.org/officeDocument/2006/customXml" ds:itemID="{1EEE89A4-D14E-4318-BD6D-925C7C85B1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18324</Words>
  <Characters>10445</Characters>
  <Application>Microsoft Office Word</Application>
  <DocSecurity>0</DocSecurity>
  <Lines>87</Lines>
  <Paragraphs>57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2020-08-21T18:49:00Z</dcterms:created>
  <dcterms:modified xsi:type="dcterms:W3CDTF">2020-08-21T18:49:00Z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