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3D2759">
        <w:trPr>
          <w:trHeight w:val="333"/>
        </w:trPr>
        <w:tc>
          <w:tcPr>
            <w:tcW w:w="35" w:type="pct"/>
            <w:gridSpan w:val="2"/>
            <w:tcBorders>
              <w:top w:val="nil"/>
              <w:left w:val="nil"/>
              <w:bottom w:val="nil"/>
              <w:right w:val="nil"/>
            </w:tcBorders>
          </w:tcPr>
          <w:p w:rsidR="003D2759" w:rsidRDefault="00E945DF">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3D2759" w:rsidRDefault="00E945DF">
            <w:pPr>
              <w:rPr>
                <w:rFonts w:ascii="Times New Roman" w:hAnsi="Times New Roman" w:cs="Times New Roman"/>
                <w:sz w:val="28"/>
              </w:rPr>
            </w:pPr>
            <w:r>
              <w:rPr>
                <w:rFonts w:ascii="Times New Roman" w:hAnsi="Times New Roman" w:cs="Times New Roman"/>
                <w:b/>
                <w:sz w:val="28"/>
              </w:rPr>
              <w:t>Реєстраційний № 3959-1</w:t>
            </w:r>
          </w:p>
        </w:tc>
      </w:tr>
      <w:tr w:rsidR="003D2759">
        <w:trPr>
          <w:trHeight w:val="333"/>
        </w:trPr>
        <w:tc>
          <w:tcPr>
            <w:tcW w:w="35" w:type="pct"/>
            <w:gridSpan w:val="2"/>
            <w:tcBorders>
              <w:top w:val="nil"/>
              <w:left w:val="nil"/>
              <w:bottom w:val="nil"/>
              <w:right w:val="nil"/>
            </w:tcBorders>
          </w:tcPr>
          <w:p w:rsidR="003D2759" w:rsidRDefault="00E945DF">
            <w:pPr>
              <w:rPr>
                <w:rFonts w:ascii="Times New Roman" w:hAnsi="Times New Roman" w:cs="Times New Roman"/>
                <w:sz w:val="28"/>
              </w:rPr>
            </w:pPr>
            <w:r>
              <w:rPr>
                <w:rFonts w:ascii="Times New Roman" w:hAnsi="Times New Roman" w:cs="Times New Roman"/>
                <w:sz w:val="28"/>
              </w:rPr>
              <w:t>про внесення змін до адміністративного та кримінального законодавства щодо запровадження діяльності Бюро економічної безпеки України</w:t>
            </w:r>
          </w:p>
        </w:tc>
        <w:tc>
          <w:tcPr>
            <w:tcW w:w="20" w:type="pct"/>
          </w:tcPr>
          <w:p w:rsidR="003D2759" w:rsidRDefault="003D2759">
            <w:pPr>
              <w:rPr>
                <w:rFonts w:ascii="Times New Roman" w:hAnsi="Times New Roman" w:cs="Times New Roman"/>
                <w:sz w:val="28"/>
              </w:rPr>
            </w:pPr>
          </w:p>
        </w:tc>
      </w:tr>
      <w:tr w:rsidR="003D2759">
        <w:trPr>
          <w:trHeight w:val="333"/>
        </w:trPr>
        <w:tc>
          <w:tcPr>
            <w:tcW w:w="35" w:type="pct"/>
            <w:tcBorders>
              <w:top w:val="nil"/>
              <w:left w:val="nil"/>
              <w:bottom w:val="nil"/>
              <w:right w:val="nil"/>
            </w:tcBorders>
          </w:tcPr>
          <w:p w:rsidR="003D2759" w:rsidRDefault="00E945DF">
            <w:pPr>
              <w:rPr>
                <w:rFonts w:ascii="Times New Roman" w:hAnsi="Times New Roman" w:cs="Times New Roman"/>
                <w:sz w:val="28"/>
              </w:rPr>
            </w:pPr>
            <w:r>
              <w:rPr>
                <w:rFonts w:ascii="Times New Roman" w:hAnsi="Times New Roman" w:cs="Times New Roman"/>
                <w:b/>
                <w:sz w:val="28"/>
              </w:rPr>
              <w:t>Автор(и):</w:t>
            </w:r>
          </w:p>
        </w:tc>
        <w:tc>
          <w:tcPr>
            <w:tcW w:w="45" w:type="pct"/>
          </w:tcPr>
          <w:p w:rsidR="003D2759" w:rsidRDefault="00E945DF">
            <w:pPr>
              <w:rPr>
                <w:rFonts w:ascii="Times New Roman" w:hAnsi="Times New Roman" w:cs="Times New Roman"/>
                <w:sz w:val="28"/>
              </w:rPr>
            </w:pPr>
            <w:r>
              <w:rPr>
                <w:rFonts w:ascii="Times New Roman" w:hAnsi="Times New Roman" w:cs="Times New Roman"/>
                <w:sz w:val="28"/>
              </w:rPr>
              <w:t>Народні депутати  України Іонушас С. К., Неклюдов В. М., Медяник В. А., Михайлюк Г. О.</w:t>
            </w:r>
          </w:p>
        </w:tc>
        <w:tc>
          <w:tcPr>
            <w:tcW w:w="20" w:type="pct"/>
          </w:tcPr>
          <w:p w:rsidR="003D2759" w:rsidRDefault="00E945DF">
            <w:pPr>
              <w:rPr>
                <w:rFonts w:ascii="Times New Roman" w:hAnsi="Times New Roman" w:cs="Times New Roman"/>
                <w:sz w:val="28"/>
              </w:rPr>
            </w:pPr>
            <w:r>
              <w:rPr>
                <w:rFonts w:ascii="Times New Roman" w:hAnsi="Times New Roman" w:cs="Times New Roman"/>
                <w:b/>
                <w:sz w:val="28"/>
              </w:rPr>
              <w:t>(Друге читання)</w:t>
            </w:r>
          </w:p>
        </w:tc>
      </w:tr>
      <w:tr w:rsidR="003D2759">
        <w:trPr>
          <w:trHeight w:val="333"/>
        </w:trPr>
        <w:tc>
          <w:tcPr>
            <w:tcW w:w="35" w:type="pct"/>
            <w:tcBorders>
              <w:top w:val="nil"/>
              <w:left w:val="nil"/>
              <w:bottom w:val="nil"/>
              <w:right w:val="nil"/>
            </w:tcBorders>
          </w:tcPr>
          <w:p w:rsidR="003D2759" w:rsidRDefault="00E945DF">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3D2759" w:rsidRDefault="00E945DF">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правоохоронної діяльності</w:t>
            </w:r>
          </w:p>
        </w:tc>
        <w:tc>
          <w:tcPr>
            <w:tcW w:w="20" w:type="pct"/>
          </w:tcPr>
          <w:p w:rsidR="003D2759" w:rsidRDefault="003D2759">
            <w:pPr>
              <w:rPr>
                <w:rFonts w:ascii="Times New Roman" w:hAnsi="Times New Roman" w:cs="Times New Roman"/>
                <w:sz w:val="28"/>
              </w:rPr>
            </w:pPr>
          </w:p>
        </w:tc>
      </w:tr>
      <w:tr w:rsidR="003D2759">
        <w:trPr>
          <w:trHeight w:val="333"/>
        </w:trPr>
        <w:tc>
          <w:tcPr>
            <w:tcW w:w="35" w:type="pct"/>
            <w:tcBorders>
              <w:top w:val="nil"/>
              <w:left w:val="nil"/>
              <w:bottom w:val="nil"/>
              <w:right w:val="nil"/>
            </w:tcBorders>
          </w:tcPr>
          <w:p w:rsidR="003D2759" w:rsidRDefault="00E945DF">
            <w:pPr>
              <w:rPr>
                <w:rFonts w:ascii="Times New Roman" w:hAnsi="Times New Roman" w:cs="Times New Roman"/>
                <w:sz w:val="28"/>
              </w:rPr>
            </w:pPr>
            <w:r>
              <w:rPr>
                <w:rFonts w:ascii="Times New Roman" w:hAnsi="Times New Roman" w:cs="Times New Roman"/>
                <w:b/>
                <w:sz w:val="28"/>
              </w:rPr>
              <w:t xml:space="preserve">Дата розгляду в </w:t>
            </w:r>
            <w:r>
              <w:rPr>
                <w:rFonts w:ascii="Times New Roman" w:hAnsi="Times New Roman" w:cs="Times New Roman"/>
                <w:b/>
                <w:sz w:val="28"/>
              </w:rPr>
              <w:t>комітеті:</w:t>
            </w:r>
          </w:p>
        </w:tc>
        <w:tc>
          <w:tcPr>
            <w:tcW w:w="45" w:type="pct"/>
          </w:tcPr>
          <w:p w:rsidR="003D2759" w:rsidRDefault="00E945DF">
            <w:pPr>
              <w:rPr>
                <w:rFonts w:ascii="Times New Roman" w:hAnsi="Times New Roman" w:cs="Times New Roman"/>
                <w:sz w:val="28"/>
              </w:rPr>
            </w:pPr>
            <w:r>
              <w:rPr>
                <w:rFonts w:ascii="Times New Roman" w:hAnsi="Times New Roman" w:cs="Times New Roman"/>
                <w:sz w:val="28"/>
              </w:rPr>
              <w:t>16.06.2021</w:t>
            </w:r>
          </w:p>
        </w:tc>
        <w:tc>
          <w:tcPr>
            <w:tcW w:w="20" w:type="pct"/>
          </w:tcPr>
          <w:p w:rsidR="003D2759" w:rsidRDefault="003D2759">
            <w:pPr>
              <w:rPr>
                <w:rFonts w:ascii="Times New Roman" w:hAnsi="Times New Roman" w:cs="Times New Roman"/>
                <w:sz w:val="28"/>
              </w:rPr>
            </w:pPr>
          </w:p>
        </w:tc>
      </w:tr>
    </w:tbl>
    <w:p w:rsidR="003D2759" w:rsidRDefault="003D2759">
      <w:pPr>
        <w:spacing w:after="0"/>
        <w:jc w:val="center"/>
        <w:rPr>
          <w:rFonts w:ascii="Times New Roman" w:hAnsi="Times New Roman" w:cs="Times New Roman"/>
          <w:sz w:val="28"/>
          <w:szCs w:val="28"/>
        </w:rPr>
      </w:pPr>
    </w:p>
    <w:p w:rsidR="003D2759" w:rsidRDefault="003D2759">
      <w:pPr>
        <w:spacing w:after="0"/>
        <w:jc w:val="center"/>
        <w:rPr>
          <w:rFonts w:ascii="Times New Roman" w:hAnsi="Times New Roman" w:cs="Times New Roman"/>
          <w:sz w:val="28"/>
          <w:szCs w:val="28"/>
        </w:rPr>
      </w:pPr>
    </w:p>
    <w:p w:rsidR="003D2759" w:rsidRDefault="00E945DF">
      <w:pPr>
        <w:ind w:firstLine="273"/>
        <w:jc w:val="right"/>
      </w:pPr>
      <w:r>
        <w:rPr>
          <w:rFonts w:ascii="Times New Roman" w:hAnsi="Times New Roman" w:cs="Times New Roman"/>
          <w:sz w:val="28"/>
        </w:rPr>
        <w:t>ПРОЕКТ</w:t>
      </w:r>
    </w:p>
    <w:p w:rsidR="003D2759" w:rsidRDefault="00E945DF">
      <w:pPr>
        <w:ind w:firstLine="273"/>
        <w:jc w:val="center"/>
      </w:pPr>
      <w:r>
        <w:rPr>
          <w:rFonts w:ascii="Times New Roman" w:hAnsi="Times New Roman" w:cs="Times New Roman"/>
          <w:b/>
          <w:sz w:val="28"/>
        </w:rPr>
        <w:t>ЗАКОН УКРАЇНИ</w:t>
      </w:r>
    </w:p>
    <w:p w:rsidR="003D2759" w:rsidRDefault="00E945DF">
      <w:pPr>
        <w:ind w:firstLine="273"/>
        <w:jc w:val="center"/>
      </w:pPr>
      <w:r>
        <w:rPr>
          <w:rFonts w:ascii="Times New Roman" w:hAnsi="Times New Roman" w:cs="Times New Roman"/>
          <w:b/>
          <w:sz w:val="28"/>
        </w:rPr>
        <w:t>Про внесення змін до Кодексу України про адміністративні правопорушення, Кримінального та Кримінального процесуального кодексів України щодо запровадження діяльності Бюро економічної безпеки України та пов’язан</w:t>
      </w:r>
      <w:r>
        <w:rPr>
          <w:rFonts w:ascii="Times New Roman" w:hAnsi="Times New Roman" w:cs="Times New Roman"/>
          <w:b/>
          <w:sz w:val="28"/>
        </w:rPr>
        <w:t>ого з цим удосконалення роботи деяких державних правоохоронних органів</w:t>
      </w:r>
    </w:p>
    <w:p w:rsidR="003D2759" w:rsidRDefault="00E945DF">
      <w:pPr>
        <w:ind w:firstLine="273"/>
        <w:jc w:val="both"/>
      </w:pPr>
      <w:r>
        <w:rPr>
          <w:rFonts w:ascii="Times New Roman" w:hAnsi="Times New Roman" w:cs="Times New Roman"/>
          <w:sz w:val="28"/>
        </w:rPr>
        <w:t>Верховна Рада України п о с т а н о в л я є:</w:t>
      </w:r>
    </w:p>
    <w:p w:rsidR="003D2759" w:rsidRDefault="00E945DF">
      <w:pPr>
        <w:ind w:firstLine="273"/>
        <w:jc w:val="both"/>
      </w:pPr>
      <w:r>
        <w:rPr>
          <w:rFonts w:ascii="Times New Roman" w:hAnsi="Times New Roman" w:cs="Times New Roman"/>
          <w:sz w:val="28"/>
        </w:rPr>
        <w:t>І. Внести зміни до таких законодавчих актів України:</w:t>
      </w:r>
    </w:p>
    <w:p w:rsidR="003D2759" w:rsidRDefault="00E945DF">
      <w:pPr>
        <w:ind w:firstLine="273"/>
        <w:jc w:val="both"/>
      </w:pPr>
      <w:r>
        <w:rPr>
          <w:rFonts w:ascii="Times New Roman" w:hAnsi="Times New Roman" w:cs="Times New Roman"/>
          <w:sz w:val="28"/>
        </w:rPr>
        <w:t>1. У Кодексі України про адміністративні правопорушення (Відомості Верховної Ради УРСР,</w:t>
      </w:r>
      <w:r>
        <w:rPr>
          <w:rFonts w:ascii="Times New Roman" w:hAnsi="Times New Roman" w:cs="Times New Roman"/>
          <w:sz w:val="28"/>
        </w:rPr>
        <w:t xml:space="preserve"> 1984 р., додаток до № 51, ст. 1122): </w:t>
      </w:r>
    </w:p>
    <w:p w:rsidR="003D2759" w:rsidRDefault="00E945DF">
      <w:pPr>
        <w:ind w:firstLine="273"/>
        <w:jc w:val="both"/>
      </w:pPr>
      <w:r>
        <w:rPr>
          <w:rFonts w:ascii="Times New Roman" w:hAnsi="Times New Roman" w:cs="Times New Roman"/>
          <w:sz w:val="28"/>
        </w:rPr>
        <w:t>1) перше речення частини першої статті 15 викласти в такій редакції: «Військовослужбовці, військовозобов'язані та резервісти під час проходження зборів, а також особи начальницького складу Національного антикорупційного бюро України, Бюро економічної безпе</w:t>
      </w:r>
      <w:r>
        <w:rPr>
          <w:rFonts w:ascii="Times New Roman" w:hAnsi="Times New Roman" w:cs="Times New Roman"/>
          <w:sz w:val="28"/>
        </w:rPr>
        <w:t>ки України, рядового і начальницького складу Державної кримінально-виконавчої служби України, служби цивільного захисту, Державного бюро розслідувань, поліцейські несуть відповідальність за адміністративні правопорушення за дисциплінарними статутами»;</w:t>
      </w:r>
    </w:p>
    <w:p w:rsidR="003D2759" w:rsidRDefault="00E945DF">
      <w:pPr>
        <w:ind w:firstLine="273"/>
        <w:jc w:val="both"/>
      </w:pPr>
      <w:r>
        <w:rPr>
          <w:rFonts w:ascii="Times New Roman" w:hAnsi="Times New Roman" w:cs="Times New Roman"/>
          <w:sz w:val="28"/>
        </w:rPr>
        <w:t>2) с</w:t>
      </w:r>
      <w:r>
        <w:rPr>
          <w:rFonts w:ascii="Times New Roman" w:hAnsi="Times New Roman" w:cs="Times New Roman"/>
          <w:sz w:val="28"/>
        </w:rPr>
        <w:t>татті 184</w:t>
      </w:r>
      <w:r>
        <w:rPr>
          <w:rFonts w:ascii="Times New Roman" w:hAnsi="Times New Roman" w:cs="Times New Roman"/>
          <w:sz w:val="28"/>
          <w:vertAlign w:val="superscript"/>
        </w:rPr>
        <w:t>3</w:t>
      </w:r>
      <w:r>
        <w:rPr>
          <w:rFonts w:ascii="Times New Roman" w:hAnsi="Times New Roman" w:cs="Times New Roman"/>
          <w:sz w:val="28"/>
        </w:rPr>
        <w:t xml:space="preserve"> і 185</w:t>
      </w:r>
      <w:r>
        <w:rPr>
          <w:rFonts w:ascii="Times New Roman" w:hAnsi="Times New Roman" w:cs="Times New Roman"/>
          <w:sz w:val="28"/>
          <w:vertAlign w:val="superscript"/>
        </w:rPr>
        <w:t>13</w:t>
      </w:r>
      <w:r>
        <w:rPr>
          <w:rFonts w:ascii="Times New Roman" w:hAnsi="Times New Roman" w:cs="Times New Roman"/>
          <w:sz w:val="28"/>
        </w:rPr>
        <w:t xml:space="preserve"> викласти в такій редакції: </w:t>
      </w:r>
    </w:p>
    <w:p w:rsidR="003D2759" w:rsidRDefault="00E945DF">
      <w:pPr>
        <w:ind w:firstLine="273"/>
        <w:jc w:val="both"/>
      </w:pPr>
      <w:r>
        <w:rPr>
          <w:rFonts w:ascii="Times New Roman" w:hAnsi="Times New Roman" w:cs="Times New Roman"/>
          <w:sz w:val="28"/>
        </w:rPr>
        <w:lastRenderedPageBreak/>
        <w:t xml:space="preserve"> «Стаття 184</w:t>
      </w:r>
      <w:r>
        <w:rPr>
          <w:rFonts w:ascii="Times New Roman" w:hAnsi="Times New Roman" w:cs="Times New Roman"/>
          <w:sz w:val="28"/>
          <w:vertAlign w:val="superscript"/>
        </w:rPr>
        <w:t>3</w:t>
      </w:r>
      <w:r>
        <w:rPr>
          <w:rFonts w:ascii="Times New Roman" w:hAnsi="Times New Roman" w:cs="Times New Roman"/>
          <w:sz w:val="28"/>
        </w:rPr>
        <w:t>. Незаконне використання найменування та ознак належності до Національної поліції України, Бюро економічної безпеки України, Державного бюро розслідувань, Національного антикорупційного бюро Украї</w:t>
      </w:r>
      <w:r>
        <w:rPr>
          <w:rFonts w:ascii="Times New Roman" w:hAnsi="Times New Roman" w:cs="Times New Roman"/>
          <w:sz w:val="28"/>
        </w:rPr>
        <w:t xml:space="preserve">ни, Служби безпеки України </w:t>
      </w:r>
    </w:p>
    <w:p w:rsidR="003D2759" w:rsidRDefault="00E945DF">
      <w:pPr>
        <w:ind w:firstLine="273"/>
        <w:jc w:val="both"/>
      </w:pPr>
      <w:r>
        <w:rPr>
          <w:rFonts w:ascii="Times New Roman" w:hAnsi="Times New Roman" w:cs="Times New Roman"/>
          <w:sz w:val="28"/>
        </w:rPr>
        <w:t>Незаконне використання фізичною особою ознак належності до Національної поліції України, Бюро економічної безпеки України, Державного бюро розслідувань, Національного антикорупційного бюро України, Служби безпеки України за відс</w:t>
      </w:r>
      <w:r>
        <w:rPr>
          <w:rFonts w:ascii="Times New Roman" w:hAnsi="Times New Roman" w:cs="Times New Roman"/>
          <w:sz w:val="28"/>
        </w:rPr>
        <w:t>утності ознак діяння, передбаченого Кримінальним кодексом України, або незаконне використання фізичною особою на транспортному засобі найменування Національної поліції України, Бюро економічної безпеки України, Державного бюро розслідувань, Національного а</w:t>
      </w:r>
      <w:r>
        <w:rPr>
          <w:rFonts w:ascii="Times New Roman" w:hAnsi="Times New Roman" w:cs="Times New Roman"/>
          <w:sz w:val="28"/>
        </w:rPr>
        <w:t xml:space="preserve">нтикорупційного бюро України, Служби безпеки України чи похідних від них, у тому числі викладених іноземною мовою, - </w:t>
      </w:r>
    </w:p>
    <w:p w:rsidR="003D2759" w:rsidRDefault="00E945DF">
      <w:pPr>
        <w:ind w:firstLine="273"/>
        <w:jc w:val="both"/>
      </w:pPr>
      <w:r>
        <w:rPr>
          <w:rFonts w:ascii="Times New Roman" w:hAnsi="Times New Roman" w:cs="Times New Roman"/>
          <w:sz w:val="28"/>
        </w:rPr>
        <w:t xml:space="preserve">тягнуть за собою накладення штрафу від однієї тисячі до двох тисяч неоподатковуваних мінімумів доходів громадян. </w:t>
      </w:r>
    </w:p>
    <w:p w:rsidR="003D2759" w:rsidRDefault="00E945DF">
      <w:pPr>
        <w:ind w:firstLine="273"/>
        <w:jc w:val="both"/>
      </w:pPr>
      <w:r>
        <w:rPr>
          <w:rFonts w:ascii="Times New Roman" w:hAnsi="Times New Roman" w:cs="Times New Roman"/>
          <w:sz w:val="28"/>
        </w:rPr>
        <w:t>Незаконне використання о</w:t>
      </w:r>
      <w:r>
        <w:rPr>
          <w:rFonts w:ascii="Times New Roman" w:hAnsi="Times New Roman" w:cs="Times New Roman"/>
          <w:sz w:val="28"/>
        </w:rPr>
        <w:t>рганами державної влади, органами місцевого самоврядування, юридичними особами, фізичними особами - підприємцями, а також громадськими об’єднаннями ознак належності, найменування Національної поліції України, Бюро економічної безпеки України, Державного бю</w:t>
      </w:r>
      <w:r>
        <w:rPr>
          <w:rFonts w:ascii="Times New Roman" w:hAnsi="Times New Roman" w:cs="Times New Roman"/>
          <w:sz w:val="28"/>
        </w:rPr>
        <w:t>ро розслідувань, Національного антикорупційного бюро України, Служби безпеки України або похідних від них, у тому числі викладених іноземною мовою, на одязі, транспортних засобах, будівлях, бланках документів, у найменуванні за відсутності ознак діяння, пе</w:t>
      </w:r>
      <w:r>
        <w:rPr>
          <w:rFonts w:ascii="Times New Roman" w:hAnsi="Times New Roman" w:cs="Times New Roman"/>
          <w:sz w:val="28"/>
        </w:rPr>
        <w:t>редбаченого Кримінальним кодексом України, -</w:t>
      </w:r>
    </w:p>
    <w:p w:rsidR="003D2759" w:rsidRDefault="00E945DF">
      <w:pPr>
        <w:ind w:firstLine="273"/>
        <w:jc w:val="both"/>
      </w:pPr>
      <w:r>
        <w:rPr>
          <w:rFonts w:ascii="Times New Roman" w:hAnsi="Times New Roman" w:cs="Times New Roman"/>
          <w:sz w:val="28"/>
        </w:rPr>
        <w:t xml:space="preserve"> тягне за собою накладення штрафу на фізичних осіб - підприємців, посадових осіб органів державної влади, органів місцевого самоврядування, юридичних осіб та громадських об’єднань від двох тисяч до трьох тисяч н</w:t>
      </w:r>
      <w:r>
        <w:rPr>
          <w:rFonts w:ascii="Times New Roman" w:hAnsi="Times New Roman" w:cs="Times New Roman"/>
          <w:sz w:val="28"/>
        </w:rPr>
        <w:t xml:space="preserve">еоподатковуваних мінімумів доходів громадян. </w:t>
      </w:r>
    </w:p>
    <w:p w:rsidR="003D2759" w:rsidRDefault="00E945DF">
      <w:pPr>
        <w:ind w:firstLine="273"/>
        <w:jc w:val="both"/>
      </w:pPr>
      <w:r>
        <w:rPr>
          <w:rFonts w:ascii="Times New Roman" w:hAnsi="Times New Roman" w:cs="Times New Roman"/>
          <w:sz w:val="28"/>
        </w:rPr>
        <w:t xml:space="preserve"> Дії, передбачені частиною першою або другою цієї статті, вчинені особою, яку протягом року було піддано адміністративному стягненню за таке саме правопорушення, - </w:t>
      </w:r>
    </w:p>
    <w:p w:rsidR="003D2759" w:rsidRDefault="00E945DF">
      <w:pPr>
        <w:ind w:firstLine="273"/>
        <w:jc w:val="both"/>
      </w:pPr>
      <w:r>
        <w:rPr>
          <w:rFonts w:ascii="Times New Roman" w:hAnsi="Times New Roman" w:cs="Times New Roman"/>
          <w:sz w:val="28"/>
        </w:rPr>
        <w:t>тягнуть за собою накладення штрафу на фізични</w:t>
      </w:r>
      <w:r>
        <w:rPr>
          <w:rFonts w:ascii="Times New Roman" w:hAnsi="Times New Roman" w:cs="Times New Roman"/>
          <w:sz w:val="28"/>
        </w:rPr>
        <w:t xml:space="preserve">х осіб від трьох тисяч до чотирьох тисяч неоподатковуваних мінімумів доходів громадян та на фізичних осіб - підприємців, посадових осіб - від чотирьох тисяч до п’яти тисяч неоподатковуваних мінімумів доходів громадян»; </w:t>
      </w:r>
    </w:p>
    <w:p w:rsidR="003D2759" w:rsidRDefault="00E945DF">
      <w:pPr>
        <w:ind w:firstLine="273"/>
        <w:jc w:val="both"/>
      </w:pPr>
      <w:r>
        <w:rPr>
          <w:rFonts w:ascii="Times New Roman" w:hAnsi="Times New Roman" w:cs="Times New Roman"/>
          <w:sz w:val="28"/>
        </w:rPr>
        <w:t xml:space="preserve"> «Стаття 185</w:t>
      </w:r>
      <w:r>
        <w:rPr>
          <w:rFonts w:ascii="Times New Roman" w:hAnsi="Times New Roman" w:cs="Times New Roman"/>
          <w:sz w:val="28"/>
          <w:vertAlign w:val="superscript"/>
        </w:rPr>
        <w:t>13</w:t>
      </w:r>
      <w:r>
        <w:rPr>
          <w:rFonts w:ascii="Times New Roman" w:hAnsi="Times New Roman" w:cs="Times New Roman"/>
          <w:sz w:val="28"/>
        </w:rPr>
        <w:t>. Невиконання законних</w:t>
      </w:r>
      <w:r>
        <w:rPr>
          <w:rFonts w:ascii="Times New Roman" w:hAnsi="Times New Roman" w:cs="Times New Roman"/>
          <w:sz w:val="28"/>
        </w:rPr>
        <w:t xml:space="preserve"> вимог посадових осіб Національного антикорупційного бюро України, Бюро економічної безпеки України, Державного бюро розслідувань, Служби безпеки України </w:t>
      </w:r>
    </w:p>
    <w:p w:rsidR="003D2759" w:rsidRDefault="00E945DF">
      <w:pPr>
        <w:ind w:firstLine="273"/>
        <w:jc w:val="both"/>
      </w:pPr>
      <w:r>
        <w:rPr>
          <w:rFonts w:ascii="Times New Roman" w:hAnsi="Times New Roman" w:cs="Times New Roman"/>
          <w:sz w:val="28"/>
        </w:rPr>
        <w:t xml:space="preserve">Ненадання інформації Національному антикорупційному бюро України, Бюро економічної безпеки України, Державному бюро розслідувань, Службі безпеки України на запит їх посадових осіб, надання завідомо недостовірної інформації чи не в </w:t>
      </w:r>
      <w:r>
        <w:rPr>
          <w:rFonts w:ascii="Times New Roman" w:hAnsi="Times New Roman" w:cs="Times New Roman"/>
          <w:sz w:val="28"/>
        </w:rPr>
        <w:lastRenderedPageBreak/>
        <w:t>повному обсязі, порушення</w:t>
      </w:r>
      <w:r>
        <w:rPr>
          <w:rFonts w:ascii="Times New Roman" w:hAnsi="Times New Roman" w:cs="Times New Roman"/>
          <w:sz w:val="28"/>
        </w:rPr>
        <w:t xml:space="preserve"> встановлених законом строків її надання, повідомлення третіх осіб стосовно того, що про них збирається така інформація, або невиконання інших законних вимог посадових осіб зазначених органів -</w:t>
      </w:r>
    </w:p>
    <w:p w:rsidR="003D2759" w:rsidRDefault="00E945DF">
      <w:pPr>
        <w:ind w:firstLine="273"/>
        <w:jc w:val="both"/>
      </w:pPr>
      <w:r>
        <w:rPr>
          <w:rFonts w:ascii="Times New Roman" w:hAnsi="Times New Roman" w:cs="Times New Roman"/>
          <w:sz w:val="28"/>
        </w:rPr>
        <w:t xml:space="preserve"> тягнуть за собою накладення штрафу від двохсот п’ятдесяти до </w:t>
      </w:r>
      <w:r>
        <w:rPr>
          <w:rFonts w:ascii="Times New Roman" w:hAnsi="Times New Roman" w:cs="Times New Roman"/>
          <w:sz w:val="28"/>
        </w:rPr>
        <w:t xml:space="preserve">чотирьохсот неоподатковуваних мінімумів доходів громадян. </w:t>
      </w:r>
    </w:p>
    <w:p w:rsidR="003D2759" w:rsidRDefault="00E945DF">
      <w:pPr>
        <w:ind w:firstLine="273"/>
        <w:jc w:val="both"/>
      </w:pPr>
      <w:r>
        <w:rPr>
          <w:rFonts w:ascii="Times New Roman" w:hAnsi="Times New Roman" w:cs="Times New Roman"/>
          <w:sz w:val="28"/>
        </w:rPr>
        <w:t>Дії, передбачені частиною першою цієї статті, вчинені особою, яку протягом року було піддано адміністративному стягненню за таке саме порушення, -</w:t>
      </w:r>
    </w:p>
    <w:p w:rsidR="003D2759" w:rsidRDefault="00E945DF">
      <w:pPr>
        <w:ind w:firstLine="273"/>
        <w:jc w:val="both"/>
      </w:pPr>
      <w:r>
        <w:rPr>
          <w:rFonts w:ascii="Times New Roman" w:hAnsi="Times New Roman" w:cs="Times New Roman"/>
          <w:sz w:val="28"/>
        </w:rPr>
        <w:t xml:space="preserve"> тягнуть за собою накладення штрафу від чотирьохсо</w:t>
      </w:r>
      <w:r>
        <w:rPr>
          <w:rFonts w:ascii="Times New Roman" w:hAnsi="Times New Roman" w:cs="Times New Roman"/>
          <w:sz w:val="28"/>
        </w:rPr>
        <w:t>т до шестиста неоподатковуваних мінімумів доходів громадян»;</w:t>
      </w:r>
    </w:p>
    <w:p w:rsidR="003D2759" w:rsidRDefault="00E945DF">
      <w:pPr>
        <w:ind w:firstLine="273"/>
        <w:jc w:val="both"/>
      </w:pPr>
      <w:r>
        <w:rPr>
          <w:rFonts w:ascii="Times New Roman" w:hAnsi="Times New Roman" w:cs="Times New Roman"/>
          <w:sz w:val="28"/>
        </w:rPr>
        <w:t xml:space="preserve">3) у пункті 1 частини першої статті 255: </w:t>
      </w:r>
    </w:p>
    <w:p w:rsidR="003D2759" w:rsidRDefault="00E945DF">
      <w:pPr>
        <w:ind w:firstLine="273"/>
        <w:jc w:val="both"/>
      </w:pPr>
      <w:r>
        <w:rPr>
          <w:rFonts w:ascii="Times New Roman" w:hAnsi="Times New Roman" w:cs="Times New Roman"/>
          <w:sz w:val="28"/>
        </w:rPr>
        <w:t xml:space="preserve"> в абзаці другому слово та цифри «статті 184</w:t>
      </w:r>
      <w:r>
        <w:rPr>
          <w:rFonts w:ascii="Times New Roman" w:hAnsi="Times New Roman" w:cs="Times New Roman"/>
          <w:sz w:val="28"/>
          <w:vertAlign w:val="superscript"/>
        </w:rPr>
        <w:t>1</w:t>
      </w:r>
      <w:r>
        <w:rPr>
          <w:rFonts w:ascii="Times New Roman" w:hAnsi="Times New Roman" w:cs="Times New Roman"/>
          <w:sz w:val="28"/>
        </w:rPr>
        <w:t xml:space="preserve"> – 185</w:t>
      </w:r>
      <w:r>
        <w:rPr>
          <w:rFonts w:ascii="Times New Roman" w:hAnsi="Times New Roman" w:cs="Times New Roman"/>
          <w:sz w:val="28"/>
          <w:vertAlign w:val="superscript"/>
        </w:rPr>
        <w:t>2</w:t>
      </w:r>
      <w:r>
        <w:rPr>
          <w:rFonts w:ascii="Times New Roman" w:hAnsi="Times New Roman" w:cs="Times New Roman"/>
          <w:sz w:val="28"/>
        </w:rPr>
        <w:t>» замінити словами та цифрами «статті 184</w:t>
      </w:r>
      <w:r>
        <w:rPr>
          <w:rFonts w:ascii="Times New Roman" w:hAnsi="Times New Roman" w:cs="Times New Roman"/>
          <w:sz w:val="28"/>
          <w:vertAlign w:val="superscript"/>
        </w:rPr>
        <w:t>1</w:t>
      </w:r>
      <w:r>
        <w:rPr>
          <w:rFonts w:ascii="Times New Roman" w:hAnsi="Times New Roman" w:cs="Times New Roman"/>
          <w:sz w:val="28"/>
        </w:rPr>
        <w:t>, 184</w:t>
      </w:r>
      <w:r>
        <w:rPr>
          <w:rFonts w:ascii="Times New Roman" w:hAnsi="Times New Roman" w:cs="Times New Roman"/>
          <w:sz w:val="28"/>
          <w:vertAlign w:val="superscript"/>
        </w:rPr>
        <w:t>2</w:t>
      </w:r>
      <w:r>
        <w:rPr>
          <w:rFonts w:ascii="Times New Roman" w:hAnsi="Times New Roman" w:cs="Times New Roman"/>
          <w:sz w:val="28"/>
        </w:rPr>
        <w:t>, 184</w:t>
      </w:r>
      <w:r>
        <w:rPr>
          <w:rFonts w:ascii="Times New Roman" w:hAnsi="Times New Roman" w:cs="Times New Roman"/>
          <w:sz w:val="28"/>
          <w:vertAlign w:val="superscript"/>
        </w:rPr>
        <w:t>3</w:t>
      </w:r>
      <w:r>
        <w:rPr>
          <w:rFonts w:ascii="Times New Roman" w:hAnsi="Times New Roman" w:cs="Times New Roman"/>
          <w:sz w:val="28"/>
        </w:rPr>
        <w:t xml:space="preserve"> (у частині незаконного використання найменуван</w:t>
      </w:r>
      <w:r>
        <w:rPr>
          <w:rFonts w:ascii="Times New Roman" w:hAnsi="Times New Roman" w:cs="Times New Roman"/>
          <w:sz w:val="28"/>
        </w:rPr>
        <w:t>ня та ознак належності до Національної поліції України), 185 - 185</w:t>
      </w:r>
      <w:r>
        <w:rPr>
          <w:rFonts w:ascii="Times New Roman" w:hAnsi="Times New Roman" w:cs="Times New Roman"/>
          <w:sz w:val="28"/>
          <w:vertAlign w:val="superscript"/>
        </w:rPr>
        <w:t>2</w:t>
      </w:r>
      <w:r>
        <w:rPr>
          <w:rFonts w:ascii="Times New Roman" w:hAnsi="Times New Roman" w:cs="Times New Roman"/>
          <w:sz w:val="28"/>
        </w:rPr>
        <w:t>»;</w:t>
      </w:r>
    </w:p>
    <w:p w:rsidR="003D2759" w:rsidRDefault="00E945DF">
      <w:pPr>
        <w:ind w:firstLine="273"/>
        <w:jc w:val="both"/>
      </w:pPr>
      <w:r>
        <w:rPr>
          <w:rFonts w:ascii="Times New Roman" w:hAnsi="Times New Roman" w:cs="Times New Roman"/>
          <w:sz w:val="28"/>
        </w:rPr>
        <w:t xml:space="preserve"> абзац «органів Державної прикордонної служби України (частини друга, четверта і п’ята статті 85, статті 92, частина четверта статті 185</w:t>
      </w:r>
      <w:r>
        <w:rPr>
          <w:rFonts w:ascii="Times New Roman" w:hAnsi="Times New Roman" w:cs="Times New Roman"/>
          <w:sz w:val="28"/>
          <w:vertAlign w:val="superscript"/>
        </w:rPr>
        <w:t>3</w:t>
      </w:r>
      <w:r>
        <w:rPr>
          <w:rFonts w:ascii="Times New Roman" w:hAnsi="Times New Roman" w:cs="Times New Roman"/>
          <w:sz w:val="28"/>
        </w:rPr>
        <w:t>, 185</w:t>
      </w:r>
      <w:r>
        <w:rPr>
          <w:rFonts w:ascii="Times New Roman" w:hAnsi="Times New Roman" w:cs="Times New Roman"/>
          <w:sz w:val="28"/>
          <w:vertAlign w:val="superscript"/>
        </w:rPr>
        <w:t>10</w:t>
      </w:r>
      <w:r>
        <w:rPr>
          <w:rFonts w:ascii="Times New Roman" w:hAnsi="Times New Roman" w:cs="Times New Roman"/>
          <w:sz w:val="28"/>
        </w:rPr>
        <w:t>, 191, 204</w:t>
      </w:r>
      <w:r>
        <w:rPr>
          <w:rFonts w:ascii="Times New Roman" w:hAnsi="Times New Roman" w:cs="Times New Roman"/>
          <w:sz w:val="28"/>
          <w:vertAlign w:val="superscript"/>
        </w:rPr>
        <w:t>1</w:t>
      </w:r>
      <w:r>
        <w:rPr>
          <w:rFonts w:ascii="Times New Roman" w:hAnsi="Times New Roman" w:cs="Times New Roman"/>
          <w:sz w:val="28"/>
        </w:rPr>
        <w:t>, 206</w:t>
      </w:r>
      <w:r>
        <w:rPr>
          <w:rFonts w:ascii="Times New Roman" w:hAnsi="Times New Roman" w:cs="Times New Roman"/>
          <w:sz w:val="28"/>
          <w:vertAlign w:val="superscript"/>
        </w:rPr>
        <w:t>1</w:t>
      </w:r>
      <w:r>
        <w:rPr>
          <w:rFonts w:ascii="Times New Roman" w:hAnsi="Times New Roman" w:cs="Times New Roman"/>
          <w:sz w:val="28"/>
        </w:rPr>
        <w:t>)» після цифр «204</w:t>
      </w:r>
      <w:r>
        <w:rPr>
          <w:rFonts w:ascii="Times New Roman" w:hAnsi="Times New Roman" w:cs="Times New Roman"/>
          <w:sz w:val="28"/>
          <w:vertAlign w:val="superscript"/>
        </w:rPr>
        <w:t>1</w:t>
      </w:r>
      <w:r>
        <w:rPr>
          <w:rFonts w:ascii="Times New Roman" w:hAnsi="Times New Roman" w:cs="Times New Roman"/>
          <w:sz w:val="28"/>
        </w:rPr>
        <w:t>» допо</w:t>
      </w:r>
      <w:r>
        <w:rPr>
          <w:rFonts w:ascii="Times New Roman" w:hAnsi="Times New Roman" w:cs="Times New Roman"/>
          <w:sz w:val="28"/>
        </w:rPr>
        <w:t>внити цифрами «204</w:t>
      </w:r>
      <w:r>
        <w:rPr>
          <w:rFonts w:ascii="Times New Roman" w:hAnsi="Times New Roman" w:cs="Times New Roman"/>
          <w:sz w:val="28"/>
          <w:vertAlign w:val="superscript"/>
        </w:rPr>
        <w:t>3</w:t>
      </w:r>
      <w:r>
        <w:rPr>
          <w:rFonts w:ascii="Times New Roman" w:hAnsi="Times New Roman" w:cs="Times New Roman"/>
          <w:sz w:val="28"/>
        </w:rPr>
        <w:t xml:space="preserve">»; </w:t>
      </w:r>
    </w:p>
    <w:p w:rsidR="003D2759" w:rsidRDefault="00E945DF">
      <w:pPr>
        <w:ind w:firstLine="273"/>
        <w:jc w:val="both"/>
      </w:pPr>
      <w:r>
        <w:rPr>
          <w:rFonts w:ascii="Times New Roman" w:hAnsi="Times New Roman" w:cs="Times New Roman"/>
          <w:sz w:val="28"/>
        </w:rPr>
        <w:t xml:space="preserve"> абзац «органів Служби безпеки України (стаття 164 (у частині, що стосується правопорушень у галузі господарської діяльності, ліцензії на проведення якої видає ця Служба), статті 195</w:t>
      </w:r>
      <w:r>
        <w:rPr>
          <w:rFonts w:ascii="Times New Roman" w:hAnsi="Times New Roman" w:cs="Times New Roman"/>
          <w:sz w:val="28"/>
          <w:vertAlign w:val="superscript"/>
        </w:rPr>
        <w:t>5</w:t>
      </w:r>
      <w:r>
        <w:rPr>
          <w:rFonts w:ascii="Times New Roman" w:hAnsi="Times New Roman" w:cs="Times New Roman"/>
          <w:sz w:val="28"/>
        </w:rPr>
        <w:t>, 212</w:t>
      </w:r>
      <w:r>
        <w:rPr>
          <w:rFonts w:ascii="Times New Roman" w:hAnsi="Times New Roman" w:cs="Times New Roman"/>
          <w:sz w:val="28"/>
          <w:vertAlign w:val="superscript"/>
        </w:rPr>
        <w:t>2</w:t>
      </w:r>
      <w:r>
        <w:rPr>
          <w:rFonts w:ascii="Times New Roman" w:hAnsi="Times New Roman" w:cs="Times New Roman"/>
          <w:sz w:val="28"/>
        </w:rPr>
        <w:t xml:space="preserve"> (крім пункту 9 частини першої), 212</w:t>
      </w:r>
      <w:r>
        <w:rPr>
          <w:rFonts w:ascii="Times New Roman" w:hAnsi="Times New Roman" w:cs="Times New Roman"/>
          <w:sz w:val="28"/>
          <w:vertAlign w:val="superscript"/>
        </w:rPr>
        <w:t>5</w:t>
      </w:r>
      <w:r>
        <w:rPr>
          <w:rFonts w:ascii="Times New Roman" w:hAnsi="Times New Roman" w:cs="Times New Roman"/>
          <w:sz w:val="28"/>
        </w:rPr>
        <w:t xml:space="preserve"> і 212</w:t>
      </w:r>
      <w:r>
        <w:rPr>
          <w:rFonts w:ascii="Times New Roman" w:hAnsi="Times New Roman" w:cs="Times New Roman"/>
          <w:sz w:val="28"/>
          <w:vertAlign w:val="superscript"/>
        </w:rPr>
        <w:t>6</w:t>
      </w:r>
      <w:r>
        <w:rPr>
          <w:rFonts w:ascii="Times New Roman" w:hAnsi="Times New Roman" w:cs="Times New Roman"/>
          <w:sz w:val="28"/>
        </w:rPr>
        <w:t>)» викласти в такій редакції:</w:t>
      </w:r>
    </w:p>
    <w:p w:rsidR="003D2759" w:rsidRDefault="00E945DF">
      <w:pPr>
        <w:ind w:firstLine="273"/>
        <w:jc w:val="both"/>
      </w:pPr>
      <w:r>
        <w:rPr>
          <w:rFonts w:ascii="Times New Roman" w:hAnsi="Times New Roman" w:cs="Times New Roman"/>
          <w:sz w:val="28"/>
        </w:rPr>
        <w:t xml:space="preserve"> «органів Служби безпеки України (стаття 164 (у частині, що стосується правопорушень у галузі господарської діяльності, ліцензії на проведення якої видає ця Служба), стаття 184</w:t>
      </w:r>
      <w:r>
        <w:rPr>
          <w:rFonts w:ascii="Times New Roman" w:hAnsi="Times New Roman" w:cs="Times New Roman"/>
          <w:sz w:val="28"/>
          <w:vertAlign w:val="superscript"/>
        </w:rPr>
        <w:t>3</w:t>
      </w:r>
      <w:r>
        <w:rPr>
          <w:rFonts w:ascii="Times New Roman" w:hAnsi="Times New Roman" w:cs="Times New Roman"/>
          <w:sz w:val="28"/>
        </w:rPr>
        <w:t xml:space="preserve"> (у частині незаконного використання найменування</w:t>
      </w:r>
      <w:r>
        <w:rPr>
          <w:rFonts w:ascii="Times New Roman" w:hAnsi="Times New Roman" w:cs="Times New Roman"/>
          <w:sz w:val="28"/>
        </w:rPr>
        <w:t xml:space="preserve"> та ознак належності до Служби безпеки України), стаття 185</w:t>
      </w:r>
      <w:r>
        <w:rPr>
          <w:rFonts w:ascii="Times New Roman" w:hAnsi="Times New Roman" w:cs="Times New Roman"/>
          <w:sz w:val="28"/>
          <w:vertAlign w:val="superscript"/>
        </w:rPr>
        <w:t>13</w:t>
      </w:r>
      <w:r>
        <w:rPr>
          <w:rFonts w:ascii="Times New Roman" w:hAnsi="Times New Roman" w:cs="Times New Roman"/>
          <w:sz w:val="28"/>
        </w:rPr>
        <w:t xml:space="preserve"> (у частині невиконання законних вимог посадових осіб Служби безпеки України), статті 195</w:t>
      </w:r>
      <w:r>
        <w:rPr>
          <w:rFonts w:ascii="Times New Roman" w:hAnsi="Times New Roman" w:cs="Times New Roman"/>
          <w:sz w:val="28"/>
          <w:vertAlign w:val="superscript"/>
        </w:rPr>
        <w:t>5</w:t>
      </w:r>
      <w:r>
        <w:rPr>
          <w:rFonts w:ascii="Times New Roman" w:hAnsi="Times New Roman" w:cs="Times New Roman"/>
          <w:sz w:val="28"/>
        </w:rPr>
        <w:t>, 212</w:t>
      </w:r>
      <w:r>
        <w:rPr>
          <w:rFonts w:ascii="Times New Roman" w:hAnsi="Times New Roman" w:cs="Times New Roman"/>
          <w:sz w:val="28"/>
          <w:vertAlign w:val="superscript"/>
        </w:rPr>
        <w:t>2</w:t>
      </w:r>
      <w:r>
        <w:rPr>
          <w:rFonts w:ascii="Times New Roman" w:hAnsi="Times New Roman" w:cs="Times New Roman"/>
          <w:sz w:val="28"/>
        </w:rPr>
        <w:t xml:space="preserve"> (крім пункту 9 частини першої), 212</w:t>
      </w:r>
      <w:r>
        <w:rPr>
          <w:rFonts w:ascii="Times New Roman" w:hAnsi="Times New Roman" w:cs="Times New Roman"/>
          <w:sz w:val="28"/>
          <w:vertAlign w:val="superscript"/>
        </w:rPr>
        <w:t>5</w:t>
      </w:r>
      <w:r>
        <w:rPr>
          <w:rFonts w:ascii="Times New Roman" w:hAnsi="Times New Roman" w:cs="Times New Roman"/>
          <w:sz w:val="28"/>
        </w:rPr>
        <w:t xml:space="preserve"> і 212</w:t>
      </w:r>
      <w:r>
        <w:rPr>
          <w:rFonts w:ascii="Times New Roman" w:hAnsi="Times New Roman" w:cs="Times New Roman"/>
          <w:sz w:val="28"/>
          <w:vertAlign w:val="superscript"/>
        </w:rPr>
        <w:t>6</w:t>
      </w:r>
      <w:r>
        <w:rPr>
          <w:rFonts w:ascii="Times New Roman" w:hAnsi="Times New Roman" w:cs="Times New Roman"/>
          <w:sz w:val="28"/>
        </w:rPr>
        <w:t>)»;</w:t>
      </w:r>
    </w:p>
    <w:p w:rsidR="003D2759" w:rsidRDefault="00E945DF">
      <w:pPr>
        <w:ind w:firstLine="273"/>
        <w:jc w:val="both"/>
      </w:pPr>
      <w:r>
        <w:rPr>
          <w:rFonts w:ascii="Times New Roman" w:hAnsi="Times New Roman" w:cs="Times New Roman"/>
          <w:sz w:val="28"/>
        </w:rPr>
        <w:t>в абзаці «органів державної податкової служби (стат</w:t>
      </w:r>
      <w:r>
        <w:rPr>
          <w:rFonts w:ascii="Times New Roman" w:hAnsi="Times New Roman" w:cs="Times New Roman"/>
          <w:sz w:val="28"/>
        </w:rPr>
        <w:t>ті 512, 155</w:t>
      </w:r>
      <w:r>
        <w:rPr>
          <w:rFonts w:ascii="Times New Roman" w:hAnsi="Times New Roman" w:cs="Times New Roman"/>
          <w:sz w:val="28"/>
          <w:vertAlign w:val="superscript"/>
        </w:rPr>
        <w:t>1</w:t>
      </w:r>
      <w:r>
        <w:rPr>
          <w:rFonts w:ascii="Times New Roman" w:hAnsi="Times New Roman" w:cs="Times New Roman"/>
          <w:sz w:val="28"/>
        </w:rPr>
        <w:t>, 162</w:t>
      </w:r>
      <w:r>
        <w:rPr>
          <w:rFonts w:ascii="Times New Roman" w:hAnsi="Times New Roman" w:cs="Times New Roman"/>
          <w:sz w:val="28"/>
          <w:vertAlign w:val="superscript"/>
        </w:rPr>
        <w:t>1</w:t>
      </w:r>
      <w:r>
        <w:rPr>
          <w:rFonts w:ascii="Times New Roman" w:hAnsi="Times New Roman" w:cs="Times New Roman"/>
          <w:sz w:val="28"/>
        </w:rPr>
        <w:t>, 163</w:t>
      </w:r>
      <w:r>
        <w:rPr>
          <w:rFonts w:ascii="Times New Roman" w:hAnsi="Times New Roman" w:cs="Times New Roman"/>
          <w:sz w:val="28"/>
          <w:vertAlign w:val="superscript"/>
        </w:rPr>
        <w:t>1</w:t>
      </w:r>
      <w:r>
        <w:rPr>
          <w:rFonts w:ascii="Times New Roman" w:hAnsi="Times New Roman" w:cs="Times New Roman"/>
          <w:sz w:val="28"/>
        </w:rPr>
        <w:t xml:space="preserve"> - 163</w:t>
      </w:r>
      <w:r>
        <w:rPr>
          <w:rFonts w:ascii="Times New Roman" w:hAnsi="Times New Roman" w:cs="Times New Roman"/>
          <w:sz w:val="28"/>
          <w:vertAlign w:val="superscript"/>
        </w:rPr>
        <w:t>4</w:t>
      </w:r>
      <w:r>
        <w:rPr>
          <w:rFonts w:ascii="Times New Roman" w:hAnsi="Times New Roman" w:cs="Times New Roman"/>
          <w:sz w:val="28"/>
        </w:rPr>
        <w:t>, 163</w:t>
      </w:r>
      <w:r>
        <w:rPr>
          <w:rFonts w:ascii="Times New Roman" w:hAnsi="Times New Roman" w:cs="Times New Roman"/>
          <w:sz w:val="28"/>
          <w:vertAlign w:val="superscript"/>
        </w:rPr>
        <w:t>12</w:t>
      </w:r>
      <w:r>
        <w:rPr>
          <w:rFonts w:ascii="Times New Roman" w:hAnsi="Times New Roman" w:cs="Times New Roman"/>
          <w:sz w:val="28"/>
        </w:rPr>
        <w:t>, частини друга і третя статті 163</w:t>
      </w:r>
      <w:r>
        <w:rPr>
          <w:rFonts w:ascii="Times New Roman" w:hAnsi="Times New Roman" w:cs="Times New Roman"/>
          <w:sz w:val="28"/>
          <w:vertAlign w:val="superscript"/>
        </w:rPr>
        <w:t>17</w:t>
      </w:r>
      <w:r>
        <w:rPr>
          <w:rFonts w:ascii="Times New Roman" w:hAnsi="Times New Roman" w:cs="Times New Roman"/>
          <w:sz w:val="28"/>
        </w:rPr>
        <w:t>, статті 164, 164</w:t>
      </w:r>
      <w:r>
        <w:rPr>
          <w:rFonts w:ascii="Times New Roman" w:hAnsi="Times New Roman" w:cs="Times New Roman"/>
          <w:sz w:val="28"/>
          <w:vertAlign w:val="superscript"/>
        </w:rPr>
        <w:t>5</w:t>
      </w:r>
      <w:r>
        <w:rPr>
          <w:rFonts w:ascii="Times New Roman" w:hAnsi="Times New Roman" w:cs="Times New Roman"/>
          <w:sz w:val="28"/>
        </w:rPr>
        <w:t>, 164</w:t>
      </w:r>
      <w:r>
        <w:rPr>
          <w:rFonts w:ascii="Times New Roman" w:hAnsi="Times New Roman" w:cs="Times New Roman"/>
          <w:sz w:val="28"/>
          <w:vertAlign w:val="superscript"/>
        </w:rPr>
        <w:t>16</w:t>
      </w:r>
      <w:r>
        <w:rPr>
          <w:rFonts w:ascii="Times New Roman" w:hAnsi="Times New Roman" w:cs="Times New Roman"/>
          <w:sz w:val="28"/>
        </w:rPr>
        <w:t>, 166</w:t>
      </w:r>
      <w:r>
        <w:rPr>
          <w:rFonts w:ascii="Times New Roman" w:hAnsi="Times New Roman" w:cs="Times New Roman"/>
          <w:sz w:val="28"/>
          <w:vertAlign w:val="superscript"/>
        </w:rPr>
        <w:t>16</w:t>
      </w:r>
      <w:r>
        <w:rPr>
          <w:rFonts w:ascii="Times New Roman" w:hAnsi="Times New Roman" w:cs="Times New Roman"/>
          <w:sz w:val="28"/>
        </w:rPr>
        <w:t>, 166</w:t>
      </w:r>
      <w:r>
        <w:rPr>
          <w:rFonts w:ascii="Times New Roman" w:hAnsi="Times New Roman" w:cs="Times New Roman"/>
          <w:sz w:val="28"/>
          <w:vertAlign w:val="superscript"/>
        </w:rPr>
        <w:t>17</w:t>
      </w:r>
      <w:r>
        <w:rPr>
          <w:rFonts w:ascii="Times New Roman" w:hAnsi="Times New Roman" w:cs="Times New Roman"/>
          <w:sz w:val="28"/>
        </w:rPr>
        <w:t>, 177</w:t>
      </w:r>
      <w:r>
        <w:rPr>
          <w:rFonts w:ascii="Times New Roman" w:hAnsi="Times New Roman" w:cs="Times New Roman"/>
          <w:sz w:val="28"/>
          <w:vertAlign w:val="superscript"/>
        </w:rPr>
        <w:t>2</w:t>
      </w:r>
      <w:r>
        <w:rPr>
          <w:rFonts w:ascii="Times New Roman" w:hAnsi="Times New Roman" w:cs="Times New Roman"/>
          <w:sz w:val="28"/>
        </w:rPr>
        <w:t>, 204</w:t>
      </w:r>
      <w:r>
        <w:rPr>
          <w:rFonts w:ascii="Times New Roman" w:hAnsi="Times New Roman" w:cs="Times New Roman"/>
          <w:sz w:val="28"/>
          <w:vertAlign w:val="superscript"/>
        </w:rPr>
        <w:t>3</w:t>
      </w:r>
      <w:r>
        <w:rPr>
          <w:rFonts w:ascii="Times New Roman" w:hAnsi="Times New Roman" w:cs="Times New Roman"/>
          <w:sz w:val="28"/>
        </w:rPr>
        <w:t>» цифри «204</w:t>
      </w:r>
      <w:r>
        <w:rPr>
          <w:rFonts w:ascii="Times New Roman" w:hAnsi="Times New Roman" w:cs="Times New Roman"/>
          <w:sz w:val="28"/>
          <w:vertAlign w:val="superscript"/>
        </w:rPr>
        <w:t>3</w:t>
      </w:r>
      <w:r>
        <w:rPr>
          <w:rFonts w:ascii="Times New Roman" w:hAnsi="Times New Roman" w:cs="Times New Roman"/>
          <w:sz w:val="28"/>
        </w:rPr>
        <w:t>» виключити;</w:t>
      </w:r>
    </w:p>
    <w:p w:rsidR="003D2759" w:rsidRDefault="00E945DF">
      <w:pPr>
        <w:ind w:firstLine="273"/>
        <w:jc w:val="both"/>
      </w:pPr>
      <w:r>
        <w:rPr>
          <w:rFonts w:ascii="Times New Roman" w:hAnsi="Times New Roman" w:cs="Times New Roman"/>
          <w:sz w:val="28"/>
        </w:rPr>
        <w:t xml:space="preserve"> </w:t>
      </w:r>
    </w:p>
    <w:p w:rsidR="003D2759" w:rsidRDefault="00E945DF">
      <w:pPr>
        <w:ind w:firstLine="273"/>
        <w:jc w:val="both"/>
      </w:pPr>
      <w:r>
        <w:rPr>
          <w:rFonts w:ascii="Times New Roman" w:hAnsi="Times New Roman" w:cs="Times New Roman"/>
          <w:sz w:val="28"/>
        </w:rPr>
        <w:t xml:space="preserve"> абзац «Національного антикорупційного бюро України (стаття 185</w:t>
      </w:r>
      <w:r>
        <w:rPr>
          <w:rFonts w:ascii="Times New Roman" w:hAnsi="Times New Roman" w:cs="Times New Roman"/>
          <w:sz w:val="28"/>
          <w:vertAlign w:val="superscript"/>
        </w:rPr>
        <w:t>13</w:t>
      </w:r>
      <w:r>
        <w:rPr>
          <w:rFonts w:ascii="Times New Roman" w:hAnsi="Times New Roman" w:cs="Times New Roman"/>
          <w:sz w:val="28"/>
        </w:rPr>
        <w:t xml:space="preserve">)» викласти в такій редакції: </w:t>
      </w:r>
    </w:p>
    <w:p w:rsidR="003D2759" w:rsidRDefault="00E945DF">
      <w:pPr>
        <w:ind w:firstLine="273"/>
        <w:jc w:val="both"/>
      </w:pPr>
      <w:r>
        <w:rPr>
          <w:rFonts w:ascii="Times New Roman" w:hAnsi="Times New Roman" w:cs="Times New Roman"/>
          <w:sz w:val="28"/>
        </w:rPr>
        <w:lastRenderedPageBreak/>
        <w:t>«Національного антикорупційного бюро України (стаття 184</w:t>
      </w:r>
      <w:r>
        <w:rPr>
          <w:rFonts w:ascii="Times New Roman" w:hAnsi="Times New Roman" w:cs="Times New Roman"/>
          <w:sz w:val="28"/>
          <w:vertAlign w:val="superscript"/>
        </w:rPr>
        <w:t>3</w:t>
      </w:r>
      <w:r>
        <w:rPr>
          <w:rFonts w:ascii="Times New Roman" w:hAnsi="Times New Roman" w:cs="Times New Roman"/>
          <w:sz w:val="28"/>
        </w:rPr>
        <w:t xml:space="preserve"> (у частині незаконного використання найменування та ознак належності до Національного антикорупційного бюро України), стаття 185</w:t>
      </w:r>
      <w:r>
        <w:rPr>
          <w:rFonts w:ascii="Times New Roman" w:hAnsi="Times New Roman" w:cs="Times New Roman"/>
          <w:sz w:val="28"/>
          <w:vertAlign w:val="superscript"/>
        </w:rPr>
        <w:t>13</w:t>
      </w:r>
      <w:r>
        <w:rPr>
          <w:rFonts w:ascii="Times New Roman" w:hAnsi="Times New Roman" w:cs="Times New Roman"/>
          <w:sz w:val="28"/>
        </w:rPr>
        <w:t xml:space="preserve"> (у частині невиконання законних вимог посадових осіб Національного </w:t>
      </w:r>
      <w:r>
        <w:rPr>
          <w:rFonts w:ascii="Times New Roman" w:hAnsi="Times New Roman" w:cs="Times New Roman"/>
          <w:sz w:val="28"/>
        </w:rPr>
        <w:t xml:space="preserve">антикорупційного бюро України)»; </w:t>
      </w:r>
    </w:p>
    <w:p w:rsidR="003D2759" w:rsidRDefault="00E945DF">
      <w:pPr>
        <w:ind w:firstLine="273"/>
        <w:jc w:val="both"/>
      </w:pPr>
      <w:r>
        <w:rPr>
          <w:rFonts w:ascii="Times New Roman" w:hAnsi="Times New Roman" w:cs="Times New Roman"/>
          <w:sz w:val="28"/>
        </w:rPr>
        <w:t xml:space="preserve"> доповнити двома абзацами такого змісту:</w:t>
      </w:r>
    </w:p>
    <w:p w:rsidR="003D2759" w:rsidRDefault="00E945DF">
      <w:pPr>
        <w:ind w:firstLine="273"/>
        <w:jc w:val="both"/>
      </w:pPr>
      <w:r>
        <w:rPr>
          <w:rFonts w:ascii="Times New Roman" w:hAnsi="Times New Roman" w:cs="Times New Roman"/>
          <w:sz w:val="28"/>
        </w:rPr>
        <w:t xml:space="preserve"> «Бюро економічної безпеки України (статті 164</w:t>
      </w:r>
      <w:r>
        <w:rPr>
          <w:rFonts w:ascii="Times New Roman" w:hAnsi="Times New Roman" w:cs="Times New Roman"/>
          <w:sz w:val="28"/>
          <w:vertAlign w:val="superscript"/>
        </w:rPr>
        <w:t>5</w:t>
      </w:r>
      <w:r>
        <w:rPr>
          <w:rFonts w:ascii="Times New Roman" w:hAnsi="Times New Roman" w:cs="Times New Roman"/>
          <w:sz w:val="28"/>
        </w:rPr>
        <w:t>, 177</w:t>
      </w:r>
      <w:r>
        <w:rPr>
          <w:rFonts w:ascii="Times New Roman" w:hAnsi="Times New Roman" w:cs="Times New Roman"/>
          <w:sz w:val="28"/>
          <w:vertAlign w:val="superscript"/>
        </w:rPr>
        <w:t>2</w:t>
      </w:r>
      <w:r>
        <w:rPr>
          <w:rFonts w:ascii="Times New Roman" w:hAnsi="Times New Roman" w:cs="Times New Roman"/>
          <w:sz w:val="28"/>
        </w:rPr>
        <w:t>, 184</w:t>
      </w:r>
      <w:r>
        <w:rPr>
          <w:rFonts w:ascii="Times New Roman" w:hAnsi="Times New Roman" w:cs="Times New Roman"/>
          <w:sz w:val="28"/>
          <w:vertAlign w:val="superscript"/>
        </w:rPr>
        <w:t>3</w:t>
      </w:r>
      <w:r>
        <w:rPr>
          <w:rFonts w:ascii="Times New Roman" w:hAnsi="Times New Roman" w:cs="Times New Roman"/>
          <w:sz w:val="28"/>
        </w:rPr>
        <w:t xml:space="preserve"> (у частині незаконного використання найменування та ознак належності до Бюро економічної безпеки України), стаття 185</w:t>
      </w:r>
      <w:r>
        <w:rPr>
          <w:rFonts w:ascii="Times New Roman" w:hAnsi="Times New Roman" w:cs="Times New Roman"/>
          <w:sz w:val="28"/>
          <w:vertAlign w:val="superscript"/>
        </w:rPr>
        <w:t>13</w:t>
      </w:r>
      <w:r>
        <w:rPr>
          <w:rFonts w:ascii="Times New Roman" w:hAnsi="Times New Roman" w:cs="Times New Roman"/>
          <w:sz w:val="28"/>
        </w:rPr>
        <w:t xml:space="preserve"> (</w:t>
      </w:r>
      <w:r>
        <w:rPr>
          <w:rFonts w:ascii="Times New Roman" w:hAnsi="Times New Roman" w:cs="Times New Roman"/>
          <w:sz w:val="28"/>
        </w:rPr>
        <w:t xml:space="preserve">у частині невиконання законних вимог посадових осіб Бюро економічної безпеки України); </w:t>
      </w:r>
    </w:p>
    <w:p w:rsidR="003D2759" w:rsidRDefault="00E945DF">
      <w:pPr>
        <w:ind w:firstLine="273"/>
        <w:jc w:val="both"/>
      </w:pPr>
      <w:r>
        <w:rPr>
          <w:rFonts w:ascii="Times New Roman" w:hAnsi="Times New Roman" w:cs="Times New Roman"/>
          <w:sz w:val="28"/>
        </w:rPr>
        <w:t>Державне бюро розслідувань (стаття 184</w:t>
      </w:r>
      <w:r>
        <w:rPr>
          <w:rFonts w:ascii="Times New Roman" w:hAnsi="Times New Roman" w:cs="Times New Roman"/>
          <w:sz w:val="28"/>
          <w:vertAlign w:val="superscript"/>
        </w:rPr>
        <w:t>3</w:t>
      </w:r>
      <w:r>
        <w:rPr>
          <w:rFonts w:ascii="Times New Roman" w:hAnsi="Times New Roman" w:cs="Times New Roman"/>
          <w:sz w:val="28"/>
        </w:rPr>
        <w:t xml:space="preserve"> (у частині незаконного використання найменування та ознак належності до Державного бюро розслідувань), стаття 185</w:t>
      </w:r>
      <w:r>
        <w:rPr>
          <w:rFonts w:ascii="Times New Roman" w:hAnsi="Times New Roman" w:cs="Times New Roman"/>
          <w:sz w:val="28"/>
          <w:vertAlign w:val="superscript"/>
        </w:rPr>
        <w:t>13</w:t>
      </w:r>
      <w:r>
        <w:rPr>
          <w:rFonts w:ascii="Times New Roman" w:hAnsi="Times New Roman" w:cs="Times New Roman"/>
          <w:sz w:val="28"/>
        </w:rPr>
        <w:t xml:space="preserve"> (у частині н</w:t>
      </w:r>
      <w:r>
        <w:rPr>
          <w:rFonts w:ascii="Times New Roman" w:hAnsi="Times New Roman" w:cs="Times New Roman"/>
          <w:sz w:val="28"/>
        </w:rPr>
        <w:t>евиконання законних вимог посадових осіб Державного бюро розслідувань)».</w:t>
      </w:r>
    </w:p>
    <w:p w:rsidR="003D2759" w:rsidRDefault="00E945DF">
      <w:pPr>
        <w:ind w:firstLine="273"/>
        <w:jc w:val="both"/>
      </w:pPr>
      <w:r>
        <w:rPr>
          <w:rFonts w:ascii="Times New Roman" w:hAnsi="Times New Roman" w:cs="Times New Roman"/>
          <w:sz w:val="28"/>
        </w:rPr>
        <w:t>2. У Кримінальному кодексі України (Відомості Верховної Ради України, 2001 р., № 25-26, ст. 131):</w:t>
      </w:r>
    </w:p>
    <w:p w:rsidR="003D2759" w:rsidRDefault="00E945DF">
      <w:pPr>
        <w:ind w:firstLine="273"/>
        <w:jc w:val="both"/>
      </w:pPr>
      <w:r>
        <w:rPr>
          <w:rFonts w:ascii="Times New Roman" w:hAnsi="Times New Roman" w:cs="Times New Roman"/>
          <w:sz w:val="28"/>
        </w:rPr>
        <w:t xml:space="preserve">1) абзац перший частини першої статті 112 викласти в такій редакції: </w:t>
      </w:r>
    </w:p>
    <w:p w:rsidR="003D2759" w:rsidRDefault="00E945DF">
      <w:pPr>
        <w:ind w:firstLine="273"/>
        <w:jc w:val="both"/>
      </w:pPr>
      <w:r>
        <w:rPr>
          <w:rFonts w:ascii="Times New Roman" w:hAnsi="Times New Roman" w:cs="Times New Roman"/>
          <w:sz w:val="28"/>
        </w:rPr>
        <w:t>«Посягання на життя Президента України, Голови Верховної Ради України, народного депутата України, Прем'єр-міністра України, члена Кабінету Міністрів України, Голови чи члена Вищої ради правосуддя, Голови чи члена Вищої кваліфікаційної комісії суддів Украї</w:t>
      </w:r>
      <w:r>
        <w:rPr>
          <w:rFonts w:ascii="Times New Roman" w:hAnsi="Times New Roman" w:cs="Times New Roman"/>
          <w:sz w:val="28"/>
        </w:rPr>
        <w:t>ни, Голови чи судді Конституційного Суду України або Верховного Суду, або вищих спеціалізованих судів, Генерального прокурора, Директора Національного антикорупційного бюро України, Директора Бюро економічної безпеки України, Директора Державного бюро розс</w:t>
      </w:r>
      <w:r>
        <w:rPr>
          <w:rFonts w:ascii="Times New Roman" w:hAnsi="Times New Roman" w:cs="Times New Roman"/>
          <w:sz w:val="28"/>
        </w:rPr>
        <w:t xml:space="preserve">лідувань, Уповноваженого Верховної Ради України з прав людини, Голови або іншого члена Рахункової палати, Голови Національного банку України, керівника політичної партії, вчинене у зв'язку з їх державною чи громадською діяльністю»; </w:t>
      </w:r>
    </w:p>
    <w:p w:rsidR="003D2759" w:rsidRDefault="00E945DF">
      <w:pPr>
        <w:ind w:firstLine="273"/>
        <w:jc w:val="both"/>
      </w:pPr>
      <w:r>
        <w:rPr>
          <w:rFonts w:ascii="Times New Roman" w:hAnsi="Times New Roman" w:cs="Times New Roman"/>
          <w:sz w:val="28"/>
        </w:rPr>
        <w:t>2) у статті 212:</w:t>
      </w:r>
    </w:p>
    <w:p w:rsidR="003D2759" w:rsidRDefault="00E945DF">
      <w:pPr>
        <w:ind w:firstLine="273"/>
        <w:jc w:val="both"/>
      </w:pPr>
      <w:r>
        <w:rPr>
          <w:rFonts w:ascii="Times New Roman" w:hAnsi="Times New Roman" w:cs="Times New Roman"/>
          <w:sz w:val="28"/>
        </w:rPr>
        <w:t xml:space="preserve">абзац </w:t>
      </w:r>
      <w:r>
        <w:rPr>
          <w:rFonts w:ascii="Times New Roman" w:hAnsi="Times New Roman" w:cs="Times New Roman"/>
          <w:sz w:val="28"/>
        </w:rPr>
        <w:t>другий частини першої викласти в такій редакції:</w:t>
      </w:r>
    </w:p>
    <w:p w:rsidR="003D2759" w:rsidRDefault="00E945DF">
      <w:pPr>
        <w:ind w:firstLine="273"/>
        <w:jc w:val="both"/>
      </w:pPr>
      <w:r>
        <w:rPr>
          <w:rFonts w:ascii="Times New Roman" w:hAnsi="Times New Roman" w:cs="Times New Roman"/>
          <w:sz w:val="28"/>
        </w:rPr>
        <w:t>«карається штрафом від п’яти тисяч до десяти тисяч неоподатковуваних мінімумів доходів громадян з позбавленням права обіймати певні посади чи займатися певною діяльністю на строк до трьох років або без таког</w:t>
      </w:r>
      <w:r>
        <w:rPr>
          <w:rFonts w:ascii="Times New Roman" w:hAnsi="Times New Roman" w:cs="Times New Roman"/>
          <w:sz w:val="28"/>
        </w:rPr>
        <w:t>о»;</w:t>
      </w:r>
    </w:p>
    <w:p w:rsidR="003D2759" w:rsidRDefault="00E945DF">
      <w:pPr>
        <w:ind w:firstLine="273"/>
        <w:jc w:val="both"/>
      </w:pPr>
      <w:r>
        <w:rPr>
          <w:rFonts w:ascii="Times New Roman" w:hAnsi="Times New Roman" w:cs="Times New Roman"/>
          <w:sz w:val="28"/>
        </w:rPr>
        <w:t>абзац другий частини другої викласти в такій редакції:</w:t>
      </w:r>
    </w:p>
    <w:p w:rsidR="003D2759" w:rsidRDefault="00E945DF">
      <w:pPr>
        <w:ind w:firstLine="273"/>
        <w:jc w:val="both"/>
      </w:pPr>
      <w:r>
        <w:rPr>
          <w:rFonts w:ascii="Times New Roman" w:hAnsi="Times New Roman" w:cs="Times New Roman"/>
          <w:sz w:val="28"/>
        </w:rPr>
        <w:lastRenderedPageBreak/>
        <w:t>«карається штрафом від десяти тисяч до п’ятнадцяти тисяч неоподатковуваних мінімумів доходів громадян з позбавленням права обіймати певні посади або займатися певною діяльністю на строк до трьох ро</w:t>
      </w:r>
      <w:r>
        <w:rPr>
          <w:rFonts w:ascii="Times New Roman" w:hAnsi="Times New Roman" w:cs="Times New Roman"/>
          <w:sz w:val="28"/>
        </w:rPr>
        <w:t xml:space="preserve">ків»; </w:t>
      </w:r>
    </w:p>
    <w:p w:rsidR="003D2759" w:rsidRDefault="00E945DF">
      <w:pPr>
        <w:ind w:firstLine="273"/>
        <w:jc w:val="both"/>
      </w:pPr>
      <w:r>
        <w:rPr>
          <w:rFonts w:ascii="Times New Roman" w:hAnsi="Times New Roman" w:cs="Times New Roman"/>
          <w:sz w:val="28"/>
        </w:rPr>
        <w:t>частину четверту викласти в такій редакції:</w:t>
      </w:r>
    </w:p>
    <w:p w:rsidR="003D2759" w:rsidRDefault="00E945DF">
      <w:pPr>
        <w:ind w:firstLine="273"/>
        <w:jc w:val="both"/>
      </w:pPr>
      <w:r>
        <w:rPr>
          <w:rFonts w:ascii="Times New Roman" w:hAnsi="Times New Roman" w:cs="Times New Roman"/>
          <w:sz w:val="28"/>
        </w:rPr>
        <w:t xml:space="preserve"> «4. Особа, яка вчинила діяння, передбачені частинами першою, другою, або діяння, передбачені частиною третьою (якщо вони призвели до фактичного ненадходження до бюджетів чи державних цільових фондів кошті</w:t>
      </w:r>
      <w:r>
        <w:rPr>
          <w:rFonts w:ascii="Times New Roman" w:hAnsi="Times New Roman" w:cs="Times New Roman"/>
          <w:sz w:val="28"/>
        </w:rPr>
        <w:t>в в особливо великих розмірах) цієї статті, звільняється від кримінальної відповідальності, якщо до притягнення її до кримінальної відповідальності сплачено податки, збори (обов'язкові платежі), а також відшкодовано шкоду, завдану державі їх несвоєчасною с</w:t>
      </w:r>
      <w:r>
        <w:rPr>
          <w:rFonts w:ascii="Times New Roman" w:hAnsi="Times New Roman" w:cs="Times New Roman"/>
          <w:sz w:val="28"/>
        </w:rPr>
        <w:t xml:space="preserve">платою (фінансові санкції, пеня)»; </w:t>
      </w:r>
    </w:p>
    <w:p w:rsidR="003D2759" w:rsidRDefault="00E945DF">
      <w:pPr>
        <w:ind w:firstLine="273"/>
        <w:jc w:val="both"/>
      </w:pPr>
      <w:r>
        <w:rPr>
          <w:rFonts w:ascii="Times New Roman" w:hAnsi="Times New Roman" w:cs="Times New Roman"/>
          <w:sz w:val="28"/>
        </w:rPr>
        <w:t>частину четверту статті 212</w:t>
      </w:r>
      <w:r>
        <w:rPr>
          <w:rFonts w:ascii="Times New Roman" w:hAnsi="Times New Roman" w:cs="Times New Roman"/>
          <w:sz w:val="28"/>
          <w:vertAlign w:val="superscript"/>
        </w:rPr>
        <w:t>1</w:t>
      </w:r>
      <w:r>
        <w:rPr>
          <w:rFonts w:ascii="Times New Roman" w:hAnsi="Times New Roman" w:cs="Times New Roman"/>
          <w:sz w:val="28"/>
        </w:rPr>
        <w:t xml:space="preserve"> викласти в такій редакції: </w:t>
      </w:r>
    </w:p>
    <w:p w:rsidR="003D2759" w:rsidRDefault="00E945DF">
      <w:pPr>
        <w:ind w:firstLine="273"/>
        <w:jc w:val="both"/>
      </w:pPr>
      <w:r>
        <w:rPr>
          <w:rFonts w:ascii="Times New Roman" w:hAnsi="Times New Roman" w:cs="Times New Roman"/>
          <w:sz w:val="28"/>
        </w:rPr>
        <w:t>«4. Особа, яка вчинила діяння, передбачені частинами першою, другою або діяння, передбачені частиною третьою цієї статті, звільняється від кримінальної відповідаль</w:t>
      </w:r>
      <w:r>
        <w:rPr>
          <w:rFonts w:ascii="Times New Roman" w:hAnsi="Times New Roman" w:cs="Times New Roman"/>
          <w:sz w:val="28"/>
        </w:rPr>
        <w:t xml:space="preserve">ності, якщо до притягнення її до кримінальної відповідальності сплачено єдиний внесок на загальнообов'язкове державне соціальне страхування чи страхові внески на загальнообов'язкове державне пенсійне страхування, а також відшкодовано шкоду, завдану фондам </w:t>
      </w:r>
      <w:r>
        <w:rPr>
          <w:rFonts w:ascii="Times New Roman" w:hAnsi="Times New Roman" w:cs="Times New Roman"/>
          <w:sz w:val="28"/>
        </w:rPr>
        <w:t>загальнообов'язкового державного соціального страхування їх несвоєчасною сплатою (штрафні санкції, пеня)»;</w:t>
      </w:r>
    </w:p>
    <w:p w:rsidR="003D2759" w:rsidRDefault="00E945DF">
      <w:pPr>
        <w:ind w:firstLine="273"/>
        <w:jc w:val="both"/>
      </w:pPr>
      <w:r>
        <w:rPr>
          <w:rFonts w:ascii="Times New Roman" w:hAnsi="Times New Roman" w:cs="Times New Roman"/>
          <w:sz w:val="28"/>
        </w:rPr>
        <w:t xml:space="preserve">4 ) абзац перший частини першої статті 344 викласти в такій редакції: </w:t>
      </w:r>
    </w:p>
    <w:p w:rsidR="003D2759" w:rsidRDefault="00E945DF">
      <w:pPr>
        <w:ind w:firstLine="273"/>
        <w:jc w:val="both"/>
      </w:pPr>
      <w:r>
        <w:rPr>
          <w:rFonts w:ascii="Times New Roman" w:hAnsi="Times New Roman" w:cs="Times New Roman"/>
          <w:sz w:val="28"/>
        </w:rPr>
        <w:t>«1. Незаконний вплив у будь-якій формі на Президента України, Голову Верховної</w:t>
      </w:r>
      <w:r>
        <w:rPr>
          <w:rFonts w:ascii="Times New Roman" w:hAnsi="Times New Roman" w:cs="Times New Roman"/>
          <w:sz w:val="28"/>
        </w:rPr>
        <w:t xml:space="preserve"> Ради України, народного депутата України, Прем'єр-міністра України, члена Кабінету Міністрів України, Голову Конституційного Суду України, суддю Конституційного Суду України, Голову чи члена Вищої ради правосуддя, Голову чи члена Вищої кваліфікаційної ком</w:t>
      </w:r>
      <w:r>
        <w:rPr>
          <w:rFonts w:ascii="Times New Roman" w:hAnsi="Times New Roman" w:cs="Times New Roman"/>
          <w:sz w:val="28"/>
        </w:rPr>
        <w:t>ісії суддів України, Уповноваженого Верховної Ради України з прав людини або його представника, Директора Національного антикорупційного бюро України, Директора Державного бюро розслідувань, Директора Бюро економічної безпеки України, Генерального прокурор</w:t>
      </w:r>
      <w:r>
        <w:rPr>
          <w:rFonts w:ascii="Times New Roman" w:hAnsi="Times New Roman" w:cs="Times New Roman"/>
          <w:sz w:val="28"/>
        </w:rPr>
        <w:t>а, Голову Рахункової палати або іншого члена Рахункової палати, Голову або члена Центральної виборчої комісії, Голову Національного банку України, члена Національної ради України з питань телебачення і радіомовлення, Голову Антимонопольного комітету Україн</w:t>
      </w:r>
      <w:r>
        <w:rPr>
          <w:rFonts w:ascii="Times New Roman" w:hAnsi="Times New Roman" w:cs="Times New Roman"/>
          <w:sz w:val="28"/>
        </w:rPr>
        <w:t>и, Голову Фонду державного майна України, Голову Державного комітету телебачення і радіомовлення України, члена Національної комісії, що здійснює державне регулювання у сферах енергетики та комунальних послуг, з метою перешкодити виконанню ними службових о</w:t>
      </w:r>
      <w:r>
        <w:rPr>
          <w:rFonts w:ascii="Times New Roman" w:hAnsi="Times New Roman" w:cs="Times New Roman"/>
          <w:sz w:val="28"/>
        </w:rPr>
        <w:t>бов'язків або добитися прийняття незаконних рішень»;</w:t>
      </w:r>
    </w:p>
    <w:p w:rsidR="003D2759" w:rsidRDefault="00E945DF">
      <w:pPr>
        <w:ind w:firstLine="273"/>
        <w:jc w:val="both"/>
      </w:pPr>
      <w:r>
        <w:rPr>
          <w:rFonts w:ascii="Times New Roman" w:hAnsi="Times New Roman" w:cs="Times New Roman"/>
          <w:sz w:val="28"/>
        </w:rPr>
        <w:t>5) абзац перший частини першої статті 346 викласти в такій редакції:</w:t>
      </w:r>
    </w:p>
    <w:p w:rsidR="003D2759" w:rsidRDefault="00E945DF">
      <w:pPr>
        <w:ind w:firstLine="273"/>
        <w:jc w:val="both"/>
      </w:pPr>
      <w:r>
        <w:rPr>
          <w:rFonts w:ascii="Times New Roman" w:hAnsi="Times New Roman" w:cs="Times New Roman"/>
          <w:sz w:val="28"/>
        </w:rPr>
        <w:lastRenderedPageBreak/>
        <w:t xml:space="preserve"> «1. Погроза вбивством, заподіянням шкоди здоров'ю, знищенням або пошкодженням майна, а також викраденням або позбавленням волі щодо П</w:t>
      </w:r>
      <w:r>
        <w:rPr>
          <w:rFonts w:ascii="Times New Roman" w:hAnsi="Times New Roman" w:cs="Times New Roman"/>
          <w:sz w:val="28"/>
        </w:rPr>
        <w:t>резидента України, Голови Верховної Ради України, народного депутата України, Прем'єр-міністра України, члена Кабінету Міністрів України, Голови чи члена Вищої ради правосуддя, Голови чи члена Вищої кваліфікаційної комісії суддів України, Голови чи судді К</w:t>
      </w:r>
      <w:r>
        <w:rPr>
          <w:rFonts w:ascii="Times New Roman" w:hAnsi="Times New Roman" w:cs="Times New Roman"/>
          <w:sz w:val="28"/>
        </w:rPr>
        <w:t>онституційного Суду України або Верховного Суду чи вищих спеціалізованих судів, Генерального прокурора, Директора Національного антикорупційного бюро України, Директора Бюро економічної безпеки України, Директора Державного бюро розслідувань, Уповноваженог</w:t>
      </w:r>
      <w:r>
        <w:rPr>
          <w:rFonts w:ascii="Times New Roman" w:hAnsi="Times New Roman" w:cs="Times New Roman"/>
          <w:sz w:val="28"/>
        </w:rPr>
        <w:t>о Верховної Ради України з прав людини, Голови або іншого члена Рахункової палати, Голови Національного банку України, керівника політичної партії України, а також щодо їх близьких родичів, вчинена у зв'язку з їх державною чи громадською діяльністю»;</w:t>
      </w:r>
    </w:p>
    <w:p w:rsidR="003D2759" w:rsidRDefault="00E945DF">
      <w:pPr>
        <w:ind w:firstLine="273"/>
        <w:jc w:val="both"/>
      </w:pPr>
      <w:r>
        <w:rPr>
          <w:rFonts w:ascii="Times New Roman" w:hAnsi="Times New Roman" w:cs="Times New Roman"/>
          <w:sz w:val="28"/>
        </w:rPr>
        <w:t>6) пі</w:t>
      </w:r>
      <w:r>
        <w:rPr>
          <w:rFonts w:ascii="Times New Roman" w:hAnsi="Times New Roman" w:cs="Times New Roman"/>
          <w:sz w:val="28"/>
        </w:rPr>
        <w:t>дпункт 1 пункту 3 примітки до статті 368 викласти в такій редакції:</w:t>
      </w:r>
    </w:p>
    <w:p w:rsidR="003D2759" w:rsidRDefault="00E945DF">
      <w:pPr>
        <w:ind w:firstLine="273"/>
        <w:jc w:val="both"/>
      </w:pPr>
      <w:r>
        <w:rPr>
          <w:rFonts w:ascii="Times New Roman" w:hAnsi="Times New Roman" w:cs="Times New Roman"/>
          <w:sz w:val="28"/>
        </w:rPr>
        <w:t xml:space="preserve">«1) Президент України, Прем'єр-міністр України, члени Кабінету Міністрів України, перші заступники та заступники міністрів, Голова та член Національної ради України з питань телебачення і </w:t>
      </w:r>
      <w:r>
        <w:rPr>
          <w:rFonts w:ascii="Times New Roman" w:hAnsi="Times New Roman" w:cs="Times New Roman"/>
          <w:sz w:val="28"/>
        </w:rPr>
        <w:t>радіомовлення, Голова та член Національної комісії, що здійснює державне регулювання у сфері ринків фінансових послуг, Голова та член Національної комісії з цінних паперів та фондового ринку, Голова та державний уповноважений Антимонопольного комітету Укра</w:t>
      </w:r>
      <w:r>
        <w:rPr>
          <w:rFonts w:ascii="Times New Roman" w:hAnsi="Times New Roman" w:cs="Times New Roman"/>
          <w:sz w:val="28"/>
        </w:rPr>
        <w:t>їни, Голова Державного комітету телебачення і радіомовлення України, Голова Фонду державного майна України, його перший заступник та заступники, Голова та член Центральної виборчої комісії, народні депутати України, Уповноважений Верховної Ради України з п</w:t>
      </w:r>
      <w:r>
        <w:rPr>
          <w:rFonts w:ascii="Times New Roman" w:hAnsi="Times New Roman" w:cs="Times New Roman"/>
          <w:sz w:val="28"/>
        </w:rPr>
        <w:t>рав людини, Директор Національного антикорупційного бюро України, Директор Бюро економічної безпеки України, Директор Державного бюро розслідувань, Генеральний прокурор, його перші заступники та заступники, Голова Конституційного Суду України, його заступн</w:t>
      </w:r>
      <w:r>
        <w:rPr>
          <w:rFonts w:ascii="Times New Roman" w:hAnsi="Times New Roman" w:cs="Times New Roman"/>
          <w:sz w:val="28"/>
        </w:rPr>
        <w:t>ики та судді Конституційного Суду України, Голова Верховного Суду, його заступники та судді Верховного Суду, голови вищих спеціалізованих судів, їх заступники та судді вищих спеціалізованих судів, Голова Національного банку України, його перший заступник т</w:t>
      </w:r>
      <w:r>
        <w:rPr>
          <w:rFonts w:ascii="Times New Roman" w:hAnsi="Times New Roman" w:cs="Times New Roman"/>
          <w:sz w:val="28"/>
        </w:rPr>
        <w:t>а заступники, Секретар Ради національної безпеки і оборони України, його перший заступник та заступники, Постійний Представник Президента України в Автономній Республіці Крим, його перший заступник та заступники, радники та помічники Президента України, Го</w:t>
      </w:r>
      <w:r>
        <w:rPr>
          <w:rFonts w:ascii="Times New Roman" w:hAnsi="Times New Roman" w:cs="Times New Roman"/>
          <w:sz w:val="28"/>
        </w:rPr>
        <w:t>лови Верховної Ради України, Прем’єр-міністра України».</w:t>
      </w:r>
    </w:p>
    <w:p w:rsidR="003D2759" w:rsidRDefault="00E945DF">
      <w:pPr>
        <w:ind w:firstLine="273"/>
        <w:jc w:val="both"/>
      </w:pPr>
      <w:r>
        <w:rPr>
          <w:rFonts w:ascii="Times New Roman" w:hAnsi="Times New Roman" w:cs="Times New Roman"/>
          <w:sz w:val="28"/>
        </w:rPr>
        <w:t>3. У Кримінальному процесуальному кодексі України (Відомості Верховної Ради України, 2013 р., №№ 9-13, ст. 88):</w:t>
      </w:r>
    </w:p>
    <w:p w:rsidR="003D2759" w:rsidRDefault="00E945DF">
      <w:pPr>
        <w:ind w:firstLine="273"/>
        <w:jc w:val="both"/>
      </w:pPr>
      <w:r>
        <w:rPr>
          <w:rFonts w:ascii="Times New Roman" w:hAnsi="Times New Roman" w:cs="Times New Roman"/>
          <w:sz w:val="28"/>
        </w:rPr>
        <w:t>1) пункти 4</w:t>
      </w:r>
      <w:r>
        <w:rPr>
          <w:rFonts w:ascii="Times New Roman" w:hAnsi="Times New Roman" w:cs="Times New Roman"/>
          <w:sz w:val="28"/>
          <w:vertAlign w:val="superscript"/>
        </w:rPr>
        <w:t>1</w:t>
      </w:r>
      <w:r>
        <w:rPr>
          <w:rFonts w:ascii="Times New Roman" w:hAnsi="Times New Roman" w:cs="Times New Roman"/>
          <w:sz w:val="28"/>
        </w:rPr>
        <w:t>, 7</w:t>
      </w:r>
      <w:r>
        <w:rPr>
          <w:rFonts w:ascii="Times New Roman" w:hAnsi="Times New Roman" w:cs="Times New Roman"/>
          <w:sz w:val="28"/>
          <w:vertAlign w:val="superscript"/>
        </w:rPr>
        <w:t>1</w:t>
      </w:r>
      <w:r>
        <w:rPr>
          <w:rFonts w:ascii="Times New Roman" w:hAnsi="Times New Roman" w:cs="Times New Roman"/>
          <w:sz w:val="28"/>
        </w:rPr>
        <w:t>, 8 і 17 частини першої статті 3 викласти в такій редакції:</w:t>
      </w:r>
    </w:p>
    <w:p w:rsidR="003D2759" w:rsidRDefault="00E945DF">
      <w:pPr>
        <w:ind w:firstLine="273"/>
        <w:jc w:val="both"/>
      </w:pPr>
      <w:r>
        <w:rPr>
          <w:rFonts w:ascii="Times New Roman" w:hAnsi="Times New Roman" w:cs="Times New Roman"/>
          <w:sz w:val="28"/>
        </w:rPr>
        <w:t>«4</w:t>
      </w:r>
      <w:r>
        <w:rPr>
          <w:rFonts w:ascii="Times New Roman" w:hAnsi="Times New Roman" w:cs="Times New Roman"/>
          <w:sz w:val="28"/>
          <w:vertAlign w:val="superscript"/>
        </w:rPr>
        <w:t>1</w:t>
      </w:r>
      <w:r>
        <w:rPr>
          <w:rFonts w:ascii="Times New Roman" w:hAnsi="Times New Roman" w:cs="Times New Roman"/>
          <w:sz w:val="28"/>
        </w:rPr>
        <w:t>) дізнава</w:t>
      </w:r>
      <w:r>
        <w:rPr>
          <w:rFonts w:ascii="Times New Roman" w:hAnsi="Times New Roman" w:cs="Times New Roman"/>
          <w:sz w:val="28"/>
        </w:rPr>
        <w:t xml:space="preserve">ч - службова особа підрозділу дізнання органу Національної поліції, органу безпеки, органу Бюро економічної безпеки України, органу Державного бюро розслідувань, Національного антикорупційного бюро України, у випадках, </w:t>
      </w:r>
      <w:r>
        <w:rPr>
          <w:rFonts w:ascii="Times New Roman" w:hAnsi="Times New Roman" w:cs="Times New Roman"/>
          <w:sz w:val="28"/>
        </w:rPr>
        <w:lastRenderedPageBreak/>
        <w:t>установлених цим Кодексом, уповноваже</w:t>
      </w:r>
      <w:r>
        <w:rPr>
          <w:rFonts w:ascii="Times New Roman" w:hAnsi="Times New Roman" w:cs="Times New Roman"/>
          <w:sz w:val="28"/>
        </w:rPr>
        <w:t>на особа іншого підрозділу зазначених органів, які уповноважені в межах компетенції, передбаченої цим Кодексом, здійснювати досудове розслідування кримінальних проступків»;</w:t>
      </w:r>
    </w:p>
    <w:p w:rsidR="003D2759" w:rsidRDefault="00E945DF">
      <w:pPr>
        <w:ind w:firstLine="273"/>
        <w:jc w:val="both"/>
      </w:pPr>
      <w:r>
        <w:rPr>
          <w:rFonts w:ascii="Times New Roman" w:hAnsi="Times New Roman" w:cs="Times New Roman"/>
          <w:sz w:val="28"/>
        </w:rPr>
        <w:t xml:space="preserve"> «7</w:t>
      </w:r>
      <w:r>
        <w:rPr>
          <w:rFonts w:ascii="Times New Roman" w:hAnsi="Times New Roman" w:cs="Times New Roman"/>
          <w:sz w:val="28"/>
          <w:vertAlign w:val="superscript"/>
        </w:rPr>
        <w:t>1</w:t>
      </w:r>
      <w:r>
        <w:rPr>
          <w:rFonts w:ascii="Times New Roman" w:hAnsi="Times New Roman" w:cs="Times New Roman"/>
          <w:sz w:val="28"/>
        </w:rPr>
        <w:t xml:space="preserve">) керівник органу дізнання - начальник підрозділу дізнання органу Національної </w:t>
      </w:r>
      <w:r>
        <w:rPr>
          <w:rFonts w:ascii="Times New Roman" w:hAnsi="Times New Roman" w:cs="Times New Roman"/>
          <w:sz w:val="28"/>
        </w:rPr>
        <w:t>поліції, органу безпеки, органу Бюро економічної безпеки України, органу Державного бюро розслідувань, Національного антикорупційного бюро України, а в разі відсутності підрозділу дізнання - керівник органу досудового розслідування;</w:t>
      </w:r>
    </w:p>
    <w:p w:rsidR="003D2759" w:rsidRDefault="00E945DF">
      <w:pPr>
        <w:ind w:firstLine="273"/>
        <w:jc w:val="both"/>
      </w:pPr>
      <w:r>
        <w:rPr>
          <w:rFonts w:ascii="Times New Roman" w:hAnsi="Times New Roman" w:cs="Times New Roman"/>
          <w:sz w:val="28"/>
        </w:rPr>
        <w:t>8) керівник органу досу</w:t>
      </w:r>
      <w:r>
        <w:rPr>
          <w:rFonts w:ascii="Times New Roman" w:hAnsi="Times New Roman" w:cs="Times New Roman"/>
          <w:sz w:val="28"/>
        </w:rPr>
        <w:t>дового розслідування – начальник Головного слідчого управління, слідчого управління, відділу, відділення органу Національної поліції, органу безпеки та заступники зазначених посадових осіб, які діють у межах своїх повноважень, перший заступник або заступни</w:t>
      </w:r>
      <w:r>
        <w:rPr>
          <w:rFonts w:ascii="Times New Roman" w:hAnsi="Times New Roman" w:cs="Times New Roman"/>
          <w:sz w:val="28"/>
        </w:rPr>
        <w:t>к Директора Державного бюро розслідувань, заступник директора територіального управління Державного бюро розслідувань, керівник Головного слідчого управління, слідчого управління, відділу органу Державного бюро розслідувань, керівник Головного підрозділу д</w:t>
      </w:r>
      <w:r>
        <w:rPr>
          <w:rFonts w:ascii="Times New Roman" w:hAnsi="Times New Roman" w:cs="Times New Roman"/>
          <w:sz w:val="28"/>
        </w:rPr>
        <w:t>етективів, підрозділу детективів, відділу детективів органу Бюро економічної безпеки України, керівник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w:t>
      </w:r>
      <w:r>
        <w:rPr>
          <w:rFonts w:ascii="Times New Roman" w:hAnsi="Times New Roman" w:cs="Times New Roman"/>
          <w:sz w:val="28"/>
        </w:rPr>
        <w:t xml:space="preserve"> а також заступники зазначених посадових осіб, які діють у межах своїх повноважень»;</w:t>
      </w:r>
    </w:p>
    <w:p w:rsidR="003D2759" w:rsidRDefault="00E945DF">
      <w:pPr>
        <w:ind w:firstLine="273"/>
        <w:jc w:val="both"/>
      </w:pPr>
      <w:r>
        <w:rPr>
          <w:rFonts w:ascii="Times New Roman" w:hAnsi="Times New Roman" w:cs="Times New Roman"/>
          <w:sz w:val="28"/>
        </w:rPr>
        <w:t xml:space="preserve"> «17) слідчий - службова особа органу Національної поліції, органу безпеки, органу Державного бюро розслідувань, органу Бюро економічної безпеки України, Головного підрозд</w:t>
      </w:r>
      <w:r>
        <w:rPr>
          <w:rFonts w:ascii="Times New Roman" w:hAnsi="Times New Roman" w:cs="Times New Roman"/>
          <w:sz w:val="28"/>
        </w:rPr>
        <w:t>ілу детективів, підрозділу детективів, відділу детективів, підрозділу внутрішнього контролю Національного антикорупційного бюро України, уповноважена в межах компетенції, передбаченої цим Кодексом, здійснювати досудове розслідування кримінальних правопоруш</w:t>
      </w:r>
      <w:r>
        <w:rPr>
          <w:rFonts w:ascii="Times New Roman" w:hAnsi="Times New Roman" w:cs="Times New Roman"/>
          <w:sz w:val="28"/>
        </w:rPr>
        <w:t>ень»;</w:t>
      </w:r>
    </w:p>
    <w:p w:rsidR="003D2759" w:rsidRDefault="00E945DF">
      <w:pPr>
        <w:ind w:firstLine="273"/>
        <w:jc w:val="both"/>
      </w:pPr>
      <w:r>
        <w:rPr>
          <w:rFonts w:ascii="Times New Roman" w:hAnsi="Times New Roman" w:cs="Times New Roman"/>
          <w:sz w:val="28"/>
        </w:rPr>
        <w:t xml:space="preserve">2) абзац перший частини п’ятої статті 36 викласти в такій редакції: </w:t>
      </w:r>
    </w:p>
    <w:p w:rsidR="003D2759" w:rsidRDefault="00E945DF">
      <w:pPr>
        <w:ind w:firstLine="273"/>
        <w:jc w:val="both"/>
      </w:pPr>
      <w:r>
        <w:rPr>
          <w:rFonts w:ascii="Times New Roman" w:hAnsi="Times New Roman" w:cs="Times New Roman"/>
          <w:sz w:val="28"/>
        </w:rPr>
        <w:t xml:space="preserve"> «5. Генеральний прокурор, керівник обласної прокуратури, їх перші заступники та заступники своєю вмотивованою постановою мають право доручити здійснення досудового розслідування бу</w:t>
      </w:r>
      <w:r>
        <w:rPr>
          <w:rFonts w:ascii="Times New Roman" w:hAnsi="Times New Roman" w:cs="Times New Roman"/>
          <w:sz w:val="28"/>
        </w:rPr>
        <w:t>дь-якого кримінального правопорушення іншому органу досудового розслідування, у тому числі слідчому підрозділу вищого рівня в межах одного органу, у разі неефективного досудового розслідування. Право доручати у разі неефективного досудового розслідування і</w:t>
      </w:r>
      <w:r>
        <w:rPr>
          <w:rFonts w:ascii="Times New Roman" w:hAnsi="Times New Roman" w:cs="Times New Roman"/>
          <w:sz w:val="28"/>
        </w:rPr>
        <w:t>ншому органу досудового розслідування здійснення досудового розслідування кримінальних правопорушень, віднесених до підслідності Бюро економічної безпеки України, а також доручати Бюро економічної безпеки України розслідування кримінальних правопорушень, в</w:t>
      </w:r>
      <w:r>
        <w:rPr>
          <w:rFonts w:ascii="Times New Roman" w:hAnsi="Times New Roman" w:cs="Times New Roman"/>
          <w:sz w:val="28"/>
        </w:rPr>
        <w:t xml:space="preserve">іднесених до підслідності інших органів досудового розслідування, мають: Генеральний прокурор, особа, яка виконує його обов’язки, його перший заступник та заступники. Забороняється доручати здійснення досудового розслідування кримінального правопорушення, </w:t>
      </w:r>
      <w:r>
        <w:rPr>
          <w:rFonts w:ascii="Times New Roman" w:hAnsi="Times New Roman" w:cs="Times New Roman"/>
          <w:sz w:val="28"/>
        </w:rPr>
        <w:t>віднесеного до підслідності Національного антикорупційного бюро України, іншому органу досудового розслідування»;</w:t>
      </w:r>
    </w:p>
    <w:p w:rsidR="003D2759" w:rsidRDefault="00E945DF">
      <w:pPr>
        <w:ind w:firstLine="273"/>
        <w:jc w:val="both"/>
      </w:pPr>
      <w:r>
        <w:rPr>
          <w:rFonts w:ascii="Times New Roman" w:hAnsi="Times New Roman" w:cs="Times New Roman"/>
          <w:sz w:val="28"/>
        </w:rPr>
        <w:lastRenderedPageBreak/>
        <w:t>3) у статті 38:</w:t>
      </w:r>
    </w:p>
    <w:p w:rsidR="003D2759" w:rsidRDefault="00E945DF">
      <w:pPr>
        <w:ind w:firstLine="273"/>
        <w:jc w:val="both"/>
      </w:pPr>
      <w:r>
        <w:rPr>
          <w:rFonts w:ascii="Times New Roman" w:hAnsi="Times New Roman" w:cs="Times New Roman"/>
          <w:sz w:val="28"/>
        </w:rPr>
        <w:t>у частині другій підпункт «в» пункту 1 виключити;</w:t>
      </w:r>
    </w:p>
    <w:p w:rsidR="003D2759" w:rsidRDefault="00E945DF">
      <w:pPr>
        <w:ind w:firstLine="273"/>
        <w:jc w:val="both"/>
      </w:pPr>
      <w:r>
        <w:rPr>
          <w:rFonts w:ascii="Times New Roman" w:hAnsi="Times New Roman" w:cs="Times New Roman"/>
          <w:sz w:val="28"/>
        </w:rPr>
        <w:t>доповнити пунктом 3 такого змісту:</w:t>
      </w:r>
    </w:p>
    <w:p w:rsidR="003D2759" w:rsidRDefault="00E945DF">
      <w:pPr>
        <w:ind w:firstLine="273"/>
        <w:jc w:val="both"/>
      </w:pPr>
      <w:r>
        <w:rPr>
          <w:rFonts w:ascii="Times New Roman" w:hAnsi="Times New Roman" w:cs="Times New Roman"/>
          <w:sz w:val="28"/>
        </w:rPr>
        <w:t>«3) підрозділи детективів органів Бюро економічної безпеки України»;</w:t>
      </w:r>
    </w:p>
    <w:p w:rsidR="003D2759" w:rsidRDefault="00E945DF">
      <w:pPr>
        <w:ind w:firstLine="273"/>
        <w:jc w:val="both"/>
      </w:pPr>
      <w:r>
        <w:rPr>
          <w:rFonts w:ascii="Times New Roman" w:hAnsi="Times New Roman" w:cs="Times New Roman"/>
          <w:sz w:val="28"/>
        </w:rPr>
        <w:t xml:space="preserve">пункт «в» частини третьої викласти в такій редакції: </w:t>
      </w:r>
    </w:p>
    <w:p w:rsidR="003D2759" w:rsidRDefault="00E945DF">
      <w:pPr>
        <w:ind w:firstLine="273"/>
        <w:jc w:val="both"/>
      </w:pPr>
      <w:r>
        <w:rPr>
          <w:rFonts w:ascii="Times New Roman" w:hAnsi="Times New Roman" w:cs="Times New Roman"/>
          <w:sz w:val="28"/>
        </w:rPr>
        <w:t>«в) органів Бюро економічної безпеки України»;</w:t>
      </w:r>
    </w:p>
    <w:p w:rsidR="003D2759" w:rsidRDefault="00E945DF">
      <w:pPr>
        <w:ind w:firstLine="273"/>
        <w:jc w:val="both"/>
      </w:pPr>
      <w:r>
        <w:rPr>
          <w:rFonts w:ascii="Times New Roman" w:hAnsi="Times New Roman" w:cs="Times New Roman"/>
          <w:sz w:val="28"/>
        </w:rPr>
        <w:t xml:space="preserve">4) частину першу статті 41 викласти в такій редакції: </w:t>
      </w:r>
    </w:p>
    <w:p w:rsidR="003D2759" w:rsidRDefault="00E945DF">
      <w:pPr>
        <w:ind w:firstLine="273"/>
        <w:jc w:val="both"/>
      </w:pPr>
      <w:r>
        <w:rPr>
          <w:rFonts w:ascii="Times New Roman" w:hAnsi="Times New Roman" w:cs="Times New Roman"/>
          <w:sz w:val="28"/>
        </w:rPr>
        <w:t>«1. Оперативні підрозділи органів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 України, органів Державної прикордонної служби України, органів, ус</w:t>
      </w:r>
      <w:r>
        <w:rPr>
          <w:rFonts w:ascii="Times New Roman" w:hAnsi="Times New Roman" w:cs="Times New Roman"/>
          <w:sz w:val="28"/>
        </w:rPr>
        <w:t>танов виконання покарань та слідчих ізоляторів Державної кримінально-виконавчої служби України здійснюють слідчі (розшукові) дії та негласні слідчі (розшукові) дії в кримінальному провадженні за письмовим дорученням слідчого, дізнавача, прокурора, а підроз</w:t>
      </w:r>
      <w:r>
        <w:rPr>
          <w:rFonts w:ascii="Times New Roman" w:hAnsi="Times New Roman" w:cs="Times New Roman"/>
          <w:sz w:val="28"/>
        </w:rPr>
        <w:t xml:space="preserve">діл детективів, оперативно-технічний підрозділ та підрозділ внутрішнього контролю Національного антикорупційного бюро України - за письмовим дорученням детектива або прокурора Спеціалізованої антикорупційної прокуратури»; </w:t>
      </w:r>
    </w:p>
    <w:p w:rsidR="003D2759" w:rsidRDefault="00E945DF">
      <w:pPr>
        <w:ind w:firstLine="273"/>
        <w:jc w:val="both"/>
      </w:pPr>
      <w:r>
        <w:rPr>
          <w:rFonts w:ascii="Times New Roman" w:hAnsi="Times New Roman" w:cs="Times New Roman"/>
          <w:sz w:val="28"/>
        </w:rPr>
        <w:t>5) у частині першій статті 143 сл</w:t>
      </w:r>
      <w:r>
        <w:rPr>
          <w:rFonts w:ascii="Times New Roman" w:hAnsi="Times New Roman" w:cs="Times New Roman"/>
          <w:sz w:val="28"/>
        </w:rPr>
        <w:t>ова «органів, що здійснюють контроль за додержанням податкового законодавства» замінити словами «органів Бюро економічної безпеки України»;</w:t>
      </w:r>
    </w:p>
    <w:p w:rsidR="003D2759" w:rsidRDefault="00E945DF">
      <w:pPr>
        <w:ind w:firstLine="273"/>
        <w:jc w:val="both"/>
      </w:pPr>
      <w:r>
        <w:rPr>
          <w:rFonts w:ascii="Times New Roman" w:hAnsi="Times New Roman" w:cs="Times New Roman"/>
          <w:sz w:val="28"/>
        </w:rPr>
        <w:t>6) абзац перший частини дев’ятої статті 170 після слів «Директора Національного антикорупційного бюро України (або й</w:t>
      </w:r>
      <w:r>
        <w:rPr>
          <w:rFonts w:ascii="Times New Roman" w:hAnsi="Times New Roman" w:cs="Times New Roman"/>
          <w:sz w:val="28"/>
        </w:rPr>
        <w:t>ого заступника)» доповнити словами «Директора Бюро економічної безпеки України (або його заступника)»;</w:t>
      </w:r>
    </w:p>
    <w:p w:rsidR="003D2759" w:rsidRDefault="00E945DF">
      <w:pPr>
        <w:ind w:firstLine="273"/>
        <w:jc w:val="both"/>
      </w:pPr>
      <w:r>
        <w:rPr>
          <w:rFonts w:ascii="Times New Roman" w:hAnsi="Times New Roman" w:cs="Times New Roman"/>
          <w:sz w:val="28"/>
        </w:rPr>
        <w:t>7) у статті 214:</w:t>
      </w:r>
    </w:p>
    <w:p w:rsidR="003D2759" w:rsidRDefault="00E945DF">
      <w:pPr>
        <w:ind w:firstLine="273"/>
        <w:jc w:val="both"/>
      </w:pPr>
      <w:r>
        <w:rPr>
          <w:rFonts w:ascii="Times New Roman" w:hAnsi="Times New Roman" w:cs="Times New Roman"/>
          <w:sz w:val="28"/>
        </w:rPr>
        <w:t>у другому реченні частини другої слова «органом, що здійснює контроль за додержанням податкового законодавства» замінити словами «органо</w:t>
      </w:r>
      <w:r>
        <w:rPr>
          <w:rFonts w:ascii="Times New Roman" w:hAnsi="Times New Roman" w:cs="Times New Roman"/>
          <w:sz w:val="28"/>
        </w:rPr>
        <w:t>м Бюро економічної безпеки України»;</w:t>
      </w:r>
    </w:p>
    <w:p w:rsidR="003D2759" w:rsidRDefault="00E945DF">
      <w:pPr>
        <w:ind w:firstLine="273"/>
        <w:jc w:val="both"/>
      </w:pPr>
      <w:r>
        <w:rPr>
          <w:rFonts w:ascii="Times New Roman" w:hAnsi="Times New Roman" w:cs="Times New Roman"/>
          <w:sz w:val="28"/>
        </w:rPr>
        <w:t>частину сьому викласти в такій редакції:</w:t>
      </w:r>
    </w:p>
    <w:p w:rsidR="003D2759" w:rsidRDefault="00E945DF">
      <w:pPr>
        <w:ind w:firstLine="273"/>
        <w:jc w:val="both"/>
      </w:pPr>
      <w:r>
        <w:rPr>
          <w:rFonts w:ascii="Times New Roman" w:hAnsi="Times New Roman" w:cs="Times New Roman"/>
          <w:sz w:val="28"/>
        </w:rPr>
        <w:lastRenderedPageBreak/>
        <w:t xml:space="preserve"> «7. Якщо відомості про кримінальне правопорушення до Єдиного реєстру досудових розслідувань внесені прокурором, він зобов’язаний протягом п’яти робочих днів з дня внесення таких</w:t>
      </w:r>
      <w:r>
        <w:rPr>
          <w:rFonts w:ascii="Times New Roman" w:hAnsi="Times New Roman" w:cs="Times New Roman"/>
          <w:sz w:val="28"/>
        </w:rPr>
        <w:t xml:space="preserve"> відомостей з дотриманням правил підслідності передати наявні у нього матеріали до відповідного органу досудового розслідування та доручити проведення досудового розслідування»;</w:t>
      </w:r>
    </w:p>
    <w:p w:rsidR="003D2759" w:rsidRDefault="00E945DF">
      <w:pPr>
        <w:ind w:firstLine="273"/>
        <w:jc w:val="both"/>
      </w:pPr>
      <w:r>
        <w:rPr>
          <w:rFonts w:ascii="Times New Roman" w:hAnsi="Times New Roman" w:cs="Times New Roman"/>
          <w:sz w:val="28"/>
        </w:rPr>
        <w:t>8) у статті 216:</w:t>
      </w:r>
    </w:p>
    <w:p w:rsidR="003D2759" w:rsidRDefault="00E945DF">
      <w:pPr>
        <w:ind w:firstLine="273"/>
        <w:jc w:val="both"/>
      </w:pPr>
      <w:r>
        <w:rPr>
          <w:rFonts w:ascii="Times New Roman" w:hAnsi="Times New Roman" w:cs="Times New Roman"/>
          <w:sz w:val="28"/>
        </w:rPr>
        <w:t>частину третю викласти в такій редакції:</w:t>
      </w:r>
    </w:p>
    <w:p w:rsidR="003D2759" w:rsidRDefault="00E945DF">
      <w:pPr>
        <w:ind w:firstLine="273"/>
        <w:jc w:val="both"/>
      </w:pPr>
      <w:r>
        <w:rPr>
          <w:rFonts w:ascii="Times New Roman" w:hAnsi="Times New Roman" w:cs="Times New Roman"/>
          <w:sz w:val="28"/>
        </w:rPr>
        <w:t>«3. Детективи органі</w:t>
      </w:r>
      <w:r>
        <w:rPr>
          <w:rFonts w:ascii="Times New Roman" w:hAnsi="Times New Roman" w:cs="Times New Roman"/>
          <w:sz w:val="28"/>
        </w:rPr>
        <w:t>в Бюро економічної безпеки України здійснюють досудове розслідування кримінальних правопорушень, передбачених:</w:t>
      </w:r>
    </w:p>
    <w:p w:rsidR="003D2759" w:rsidRDefault="00E945DF">
      <w:pPr>
        <w:ind w:firstLine="273"/>
        <w:jc w:val="both"/>
      </w:pPr>
      <w:r>
        <w:rPr>
          <w:rFonts w:ascii="Times New Roman" w:hAnsi="Times New Roman" w:cs="Times New Roman"/>
          <w:sz w:val="28"/>
        </w:rPr>
        <w:t xml:space="preserve"> 1) статтями 199, 200, 203</w:t>
      </w:r>
      <w:r>
        <w:rPr>
          <w:rFonts w:ascii="Times New Roman" w:hAnsi="Times New Roman" w:cs="Times New Roman"/>
          <w:sz w:val="28"/>
          <w:vertAlign w:val="superscript"/>
        </w:rPr>
        <w:t>2</w:t>
      </w:r>
      <w:r>
        <w:rPr>
          <w:rFonts w:ascii="Times New Roman" w:hAnsi="Times New Roman" w:cs="Times New Roman"/>
          <w:sz w:val="28"/>
        </w:rPr>
        <w:t>, 204, 205</w:t>
      </w:r>
      <w:r>
        <w:rPr>
          <w:rFonts w:ascii="Times New Roman" w:hAnsi="Times New Roman" w:cs="Times New Roman"/>
          <w:sz w:val="28"/>
          <w:vertAlign w:val="superscript"/>
        </w:rPr>
        <w:t>1</w:t>
      </w:r>
      <w:r>
        <w:rPr>
          <w:rFonts w:ascii="Times New Roman" w:hAnsi="Times New Roman" w:cs="Times New Roman"/>
          <w:sz w:val="28"/>
        </w:rPr>
        <w:t>, 206, 212, 212</w:t>
      </w:r>
      <w:r>
        <w:rPr>
          <w:rFonts w:ascii="Times New Roman" w:hAnsi="Times New Roman" w:cs="Times New Roman"/>
          <w:sz w:val="28"/>
          <w:vertAlign w:val="superscript"/>
        </w:rPr>
        <w:t>1</w:t>
      </w:r>
      <w:r>
        <w:rPr>
          <w:rFonts w:ascii="Times New Roman" w:hAnsi="Times New Roman" w:cs="Times New Roman"/>
          <w:sz w:val="28"/>
        </w:rPr>
        <w:t>, 218</w:t>
      </w:r>
      <w:r>
        <w:rPr>
          <w:rFonts w:ascii="Times New Roman" w:hAnsi="Times New Roman" w:cs="Times New Roman"/>
          <w:sz w:val="28"/>
          <w:vertAlign w:val="superscript"/>
        </w:rPr>
        <w:t>1</w:t>
      </w:r>
      <w:r>
        <w:rPr>
          <w:rFonts w:ascii="Times New Roman" w:hAnsi="Times New Roman" w:cs="Times New Roman"/>
          <w:sz w:val="28"/>
        </w:rPr>
        <w:t>, 219, 220</w:t>
      </w:r>
      <w:r>
        <w:rPr>
          <w:rFonts w:ascii="Times New Roman" w:hAnsi="Times New Roman" w:cs="Times New Roman"/>
          <w:sz w:val="28"/>
          <w:vertAlign w:val="superscript"/>
        </w:rPr>
        <w:t>1</w:t>
      </w:r>
      <w:r>
        <w:rPr>
          <w:rFonts w:ascii="Times New Roman" w:hAnsi="Times New Roman" w:cs="Times New Roman"/>
          <w:sz w:val="28"/>
        </w:rPr>
        <w:t>, 2202, 222, 222</w:t>
      </w:r>
      <w:r>
        <w:rPr>
          <w:rFonts w:ascii="Times New Roman" w:hAnsi="Times New Roman" w:cs="Times New Roman"/>
          <w:sz w:val="28"/>
          <w:vertAlign w:val="superscript"/>
        </w:rPr>
        <w:t>1</w:t>
      </w:r>
      <w:r>
        <w:rPr>
          <w:rFonts w:ascii="Times New Roman" w:hAnsi="Times New Roman" w:cs="Times New Roman"/>
          <w:sz w:val="28"/>
        </w:rPr>
        <w:t>, 223</w:t>
      </w:r>
      <w:r>
        <w:rPr>
          <w:rFonts w:ascii="Times New Roman" w:hAnsi="Times New Roman" w:cs="Times New Roman"/>
          <w:sz w:val="28"/>
          <w:vertAlign w:val="superscript"/>
        </w:rPr>
        <w:t>1</w:t>
      </w:r>
      <w:r>
        <w:rPr>
          <w:rFonts w:ascii="Times New Roman" w:hAnsi="Times New Roman" w:cs="Times New Roman"/>
          <w:sz w:val="28"/>
        </w:rPr>
        <w:t>, 223</w:t>
      </w:r>
      <w:r>
        <w:rPr>
          <w:rFonts w:ascii="Times New Roman" w:hAnsi="Times New Roman" w:cs="Times New Roman"/>
          <w:sz w:val="28"/>
          <w:vertAlign w:val="superscript"/>
        </w:rPr>
        <w:t>2</w:t>
      </w:r>
      <w:r>
        <w:rPr>
          <w:rFonts w:ascii="Times New Roman" w:hAnsi="Times New Roman" w:cs="Times New Roman"/>
          <w:sz w:val="28"/>
        </w:rPr>
        <w:t>, 224, 229, 231, 232, 232</w:t>
      </w:r>
      <w:r>
        <w:rPr>
          <w:rFonts w:ascii="Times New Roman" w:hAnsi="Times New Roman" w:cs="Times New Roman"/>
          <w:sz w:val="28"/>
          <w:vertAlign w:val="superscript"/>
        </w:rPr>
        <w:t>1</w:t>
      </w:r>
      <w:r>
        <w:rPr>
          <w:rFonts w:ascii="Times New Roman" w:hAnsi="Times New Roman" w:cs="Times New Roman"/>
          <w:sz w:val="28"/>
        </w:rPr>
        <w:t>, 232</w:t>
      </w:r>
      <w:r>
        <w:rPr>
          <w:rFonts w:ascii="Times New Roman" w:hAnsi="Times New Roman" w:cs="Times New Roman"/>
          <w:sz w:val="28"/>
          <w:vertAlign w:val="superscript"/>
        </w:rPr>
        <w:t>2</w:t>
      </w:r>
      <w:r>
        <w:rPr>
          <w:rFonts w:ascii="Times New Roman" w:hAnsi="Times New Roman" w:cs="Times New Roman"/>
          <w:sz w:val="28"/>
        </w:rPr>
        <w:t>, 233 Криміна</w:t>
      </w:r>
      <w:r>
        <w:rPr>
          <w:rFonts w:ascii="Times New Roman" w:hAnsi="Times New Roman" w:cs="Times New Roman"/>
          <w:sz w:val="28"/>
        </w:rPr>
        <w:t xml:space="preserve">льного кодексу України; </w:t>
      </w:r>
    </w:p>
    <w:p w:rsidR="003D2759" w:rsidRDefault="00E945DF">
      <w:pPr>
        <w:ind w:firstLine="273"/>
        <w:jc w:val="both"/>
      </w:pPr>
      <w:r>
        <w:rPr>
          <w:rFonts w:ascii="Times New Roman" w:hAnsi="Times New Roman" w:cs="Times New Roman"/>
          <w:sz w:val="28"/>
        </w:rPr>
        <w:t>2) статтями 191 (якщо предметом кримінального правопорушення є бюджетне відшкодування), 206</w:t>
      </w:r>
      <w:r>
        <w:rPr>
          <w:rFonts w:ascii="Times New Roman" w:hAnsi="Times New Roman" w:cs="Times New Roman"/>
          <w:sz w:val="28"/>
          <w:vertAlign w:val="superscript"/>
        </w:rPr>
        <w:t>2</w:t>
      </w:r>
      <w:r>
        <w:rPr>
          <w:rFonts w:ascii="Times New Roman" w:hAnsi="Times New Roman" w:cs="Times New Roman"/>
          <w:sz w:val="28"/>
        </w:rPr>
        <w:t xml:space="preserve">, 210, 211 Кримінального кодексу України, у разі якщо досудове розслідування таких кримінальних правопорушень не віднесено до підслідності </w:t>
      </w:r>
      <w:r>
        <w:rPr>
          <w:rFonts w:ascii="Times New Roman" w:hAnsi="Times New Roman" w:cs="Times New Roman"/>
          <w:sz w:val="28"/>
        </w:rPr>
        <w:t xml:space="preserve">Державного бюро розслідувань чи Національного антикорупційного бюро України; </w:t>
      </w:r>
    </w:p>
    <w:p w:rsidR="003D2759" w:rsidRDefault="00E945DF">
      <w:pPr>
        <w:ind w:firstLine="273"/>
        <w:jc w:val="both"/>
      </w:pPr>
      <w:r>
        <w:rPr>
          <w:rFonts w:ascii="Times New Roman" w:hAnsi="Times New Roman" w:cs="Times New Roman"/>
          <w:sz w:val="28"/>
        </w:rPr>
        <w:t>3) статтями 191 (крім випадку, передбаченого пунктом 2 частини третьої цієї статті) та 364 Кримінального кодексу України, за умови, якщо розмір предмета таких кримінальних правоп</w:t>
      </w:r>
      <w:r>
        <w:rPr>
          <w:rFonts w:ascii="Times New Roman" w:hAnsi="Times New Roman" w:cs="Times New Roman"/>
          <w:sz w:val="28"/>
        </w:rPr>
        <w:t>орушень або завданої ними шкоди становить від п’ятисот до двох тисяч розмірів прожиткового мінімуму для працездатних осіб, встановленого законом на час вчинення кримінального правопорушення, та їх вчинено службовою особою державного органу, органу місцевог</w:t>
      </w:r>
      <w:r>
        <w:rPr>
          <w:rFonts w:ascii="Times New Roman" w:hAnsi="Times New Roman" w:cs="Times New Roman"/>
          <w:sz w:val="28"/>
        </w:rPr>
        <w:t>о самоврядування, суб’єкта господарювання, у статутному капіталі якого частка державної або комунальної власності перевищує 50 відсотків, та досудове розслідування таких кримінальних правопорушень не віднесено до підслідності Державного бюро розслідувань ч</w:t>
      </w:r>
      <w:r>
        <w:rPr>
          <w:rFonts w:ascii="Times New Roman" w:hAnsi="Times New Roman" w:cs="Times New Roman"/>
          <w:sz w:val="28"/>
        </w:rPr>
        <w:t xml:space="preserve">и Національного антикорупційного бюро України. </w:t>
      </w:r>
    </w:p>
    <w:p w:rsidR="003D2759" w:rsidRDefault="00E945DF">
      <w:pPr>
        <w:ind w:firstLine="273"/>
        <w:jc w:val="both"/>
      </w:pPr>
      <w:r>
        <w:rPr>
          <w:rFonts w:ascii="Times New Roman" w:hAnsi="Times New Roman" w:cs="Times New Roman"/>
          <w:sz w:val="28"/>
        </w:rPr>
        <w:t>Якщо під час розслідування кримінальних правопорушень, зазначених у пунктах 1, 2 і 3 цієї частини, будуть встановлені кримінальні правопорушення, передбачені статтями 192, 216, 358, 366, 369 Кримінального код</w:t>
      </w:r>
      <w:r>
        <w:rPr>
          <w:rFonts w:ascii="Times New Roman" w:hAnsi="Times New Roman" w:cs="Times New Roman"/>
          <w:sz w:val="28"/>
        </w:rPr>
        <w:t>ексу України, вчинені особою, стосовно якої здійснюється досудове розслідування, або іншою особою, якщо вони пов’язані з кримінальними правопорушеннями, вчиненими особою, стосовно якої здійснюється досудове розслідування, такі правопорушення можуть розслід</w:t>
      </w:r>
      <w:r>
        <w:rPr>
          <w:rFonts w:ascii="Times New Roman" w:hAnsi="Times New Roman" w:cs="Times New Roman"/>
          <w:sz w:val="28"/>
        </w:rPr>
        <w:t>уватися детективами органів Бюро економічної безпеки України, у разі якщо досудове розслідування таких кримінальних правопорушень не віднесено до підслідності Державного бюро розслідувань чи Національного антикорупційного бюро України»;</w:t>
      </w:r>
    </w:p>
    <w:p w:rsidR="003D2759" w:rsidRDefault="00E945DF">
      <w:pPr>
        <w:ind w:firstLine="273"/>
        <w:jc w:val="both"/>
      </w:pPr>
      <w:r>
        <w:rPr>
          <w:rFonts w:ascii="Times New Roman" w:hAnsi="Times New Roman" w:cs="Times New Roman"/>
          <w:sz w:val="28"/>
        </w:rPr>
        <w:lastRenderedPageBreak/>
        <w:t>пункт 1 частини чет</w:t>
      </w:r>
      <w:r>
        <w:rPr>
          <w:rFonts w:ascii="Times New Roman" w:hAnsi="Times New Roman" w:cs="Times New Roman"/>
          <w:sz w:val="28"/>
        </w:rPr>
        <w:t>вертої після слів «Директором Національного антикорупційного бюро України» доповнити словами «Директором Бюро економічної безпеки України»;</w:t>
      </w:r>
    </w:p>
    <w:p w:rsidR="003D2759" w:rsidRDefault="00E945DF">
      <w:pPr>
        <w:ind w:firstLine="273"/>
        <w:jc w:val="both"/>
      </w:pPr>
      <w:r>
        <w:rPr>
          <w:rFonts w:ascii="Times New Roman" w:hAnsi="Times New Roman" w:cs="Times New Roman"/>
          <w:sz w:val="28"/>
        </w:rPr>
        <w:t xml:space="preserve">у частині п’ятій: </w:t>
      </w:r>
    </w:p>
    <w:p w:rsidR="003D2759" w:rsidRDefault="00E945DF">
      <w:pPr>
        <w:ind w:firstLine="273"/>
        <w:jc w:val="both"/>
      </w:pPr>
      <w:r>
        <w:rPr>
          <w:rFonts w:ascii="Times New Roman" w:hAnsi="Times New Roman" w:cs="Times New Roman"/>
          <w:sz w:val="28"/>
        </w:rPr>
        <w:t xml:space="preserve">абзац другий пункту 1 після слів «Головою Національного агентства з питань запобігання корупції, </w:t>
      </w:r>
      <w:r>
        <w:rPr>
          <w:rFonts w:ascii="Times New Roman" w:hAnsi="Times New Roman" w:cs="Times New Roman"/>
          <w:sz w:val="28"/>
        </w:rPr>
        <w:t>його заступником» доповнити словами «Директором Бюро економічної безпеки України, його заступником»;</w:t>
      </w:r>
    </w:p>
    <w:p w:rsidR="003D2759" w:rsidRDefault="00E945DF">
      <w:pPr>
        <w:ind w:firstLine="273"/>
        <w:jc w:val="both"/>
      </w:pPr>
      <w:r>
        <w:rPr>
          <w:rFonts w:ascii="Times New Roman" w:hAnsi="Times New Roman" w:cs="Times New Roman"/>
          <w:sz w:val="28"/>
        </w:rPr>
        <w:t>пункт 2 викласти в такій редакції:</w:t>
      </w:r>
    </w:p>
    <w:p w:rsidR="003D2759" w:rsidRDefault="00E945DF">
      <w:pPr>
        <w:ind w:firstLine="273"/>
        <w:jc w:val="both"/>
      </w:pPr>
      <w:r>
        <w:rPr>
          <w:rFonts w:ascii="Times New Roman" w:hAnsi="Times New Roman" w:cs="Times New Roman"/>
          <w:sz w:val="28"/>
        </w:rPr>
        <w:t xml:space="preserve"> «2) розмір предмета кримінального правопорушення, передбаченого статтями 354 (стосовно працівників юридичних осіб публі</w:t>
      </w:r>
      <w:r>
        <w:rPr>
          <w:rFonts w:ascii="Times New Roman" w:hAnsi="Times New Roman" w:cs="Times New Roman"/>
          <w:sz w:val="28"/>
        </w:rPr>
        <w:t>чного права), 368, 369, 369</w:t>
      </w:r>
      <w:r>
        <w:rPr>
          <w:rFonts w:ascii="Times New Roman" w:hAnsi="Times New Roman" w:cs="Times New Roman"/>
          <w:sz w:val="28"/>
          <w:vertAlign w:val="superscript"/>
        </w:rPr>
        <w:t>2</w:t>
      </w:r>
      <w:r>
        <w:rPr>
          <w:rFonts w:ascii="Times New Roman" w:hAnsi="Times New Roman" w:cs="Times New Roman"/>
          <w:sz w:val="28"/>
        </w:rPr>
        <w:t xml:space="preserve"> Кримінального кодексу України, у п’ятсот і більше разів перевищує розмір прожиткового мінімуму для працездатних осіб, встановленого законом на час вчинення кримінального правопорушення, а також предмет кримінального правопоруше</w:t>
      </w:r>
      <w:r>
        <w:rPr>
          <w:rFonts w:ascii="Times New Roman" w:hAnsi="Times New Roman" w:cs="Times New Roman"/>
          <w:sz w:val="28"/>
        </w:rPr>
        <w:t>ння або розмір завданої шкоди у кримінальних правопорушеннях, передбачених статтями 191, 206</w:t>
      </w:r>
      <w:r>
        <w:rPr>
          <w:rFonts w:ascii="Times New Roman" w:hAnsi="Times New Roman" w:cs="Times New Roman"/>
          <w:sz w:val="28"/>
          <w:vertAlign w:val="superscript"/>
        </w:rPr>
        <w:t>2</w:t>
      </w:r>
      <w:r>
        <w:rPr>
          <w:rFonts w:ascii="Times New Roman" w:hAnsi="Times New Roman" w:cs="Times New Roman"/>
          <w:sz w:val="28"/>
        </w:rPr>
        <w:t>, 209, 210, 211, 364, 410 Кримінального кодексу України, у дві тисячі і більше разів перевищує розмір прожиткового мінімуму для працездатних осіб, встановленого за</w:t>
      </w:r>
      <w:r>
        <w:rPr>
          <w:rFonts w:ascii="Times New Roman" w:hAnsi="Times New Roman" w:cs="Times New Roman"/>
          <w:sz w:val="28"/>
        </w:rPr>
        <w:t xml:space="preserve">коном на час вчинення кримінального правопорушення (якщо кримінальне правопорушення вчинено службовою особою державного органу, правоохоронного органу, військового формування, органу місцевого самоврядування, суб’єкта господарювання, у статутному капіталі </w:t>
      </w:r>
      <w:r>
        <w:rPr>
          <w:rFonts w:ascii="Times New Roman" w:hAnsi="Times New Roman" w:cs="Times New Roman"/>
          <w:sz w:val="28"/>
        </w:rPr>
        <w:t>якого частка державної або комунальної власності перевищує 50 відсотків)»;</w:t>
      </w:r>
    </w:p>
    <w:p w:rsidR="003D2759" w:rsidRDefault="00E945DF">
      <w:pPr>
        <w:ind w:firstLine="273"/>
        <w:jc w:val="both"/>
      </w:pPr>
      <w:r>
        <w:rPr>
          <w:rFonts w:ascii="Times New Roman" w:hAnsi="Times New Roman" w:cs="Times New Roman"/>
          <w:sz w:val="28"/>
        </w:rPr>
        <w:t>9) частину другу статті 218 викласти в такій редакції:</w:t>
      </w:r>
    </w:p>
    <w:p w:rsidR="003D2759" w:rsidRDefault="00E945DF">
      <w:pPr>
        <w:ind w:firstLine="273"/>
        <w:jc w:val="both"/>
      </w:pPr>
      <w:r>
        <w:rPr>
          <w:rFonts w:ascii="Times New Roman" w:hAnsi="Times New Roman" w:cs="Times New Roman"/>
          <w:sz w:val="28"/>
        </w:rPr>
        <w:t xml:space="preserve"> «2. Якщо слідчому із заяви, повідомлення або інших джерел стало відомо про обставини, які можуть свідчити про кримінальне пра</w:t>
      </w:r>
      <w:r>
        <w:rPr>
          <w:rFonts w:ascii="Times New Roman" w:hAnsi="Times New Roman" w:cs="Times New Roman"/>
          <w:sz w:val="28"/>
        </w:rPr>
        <w:t xml:space="preserve">вопорушення, розслідування якого не віднесене до його компетенції, він зобов’язаний протягом п’яти днів з дня встановлення таких обставин письмово повідомити про них прокурора та проводити розслідування доти, доки прокурор не визначить іншу підслідність. </w:t>
      </w:r>
    </w:p>
    <w:p w:rsidR="003D2759" w:rsidRDefault="00E945DF">
      <w:pPr>
        <w:ind w:firstLine="273"/>
        <w:jc w:val="both"/>
      </w:pPr>
      <w:r>
        <w:rPr>
          <w:rFonts w:ascii="Times New Roman" w:hAnsi="Times New Roman" w:cs="Times New Roman"/>
          <w:sz w:val="28"/>
        </w:rPr>
        <w:t xml:space="preserve">Прокурор розглядає письмове повідомлення слідчого протягом десяти днів з дня його отримання та в разі підтвердження наведених у ньому обставин зобов’язаний прийняти постанову про визначення підслідності. </w:t>
      </w:r>
    </w:p>
    <w:p w:rsidR="003D2759" w:rsidRDefault="00E945DF">
      <w:pPr>
        <w:ind w:firstLine="273"/>
        <w:jc w:val="both"/>
      </w:pPr>
      <w:r>
        <w:rPr>
          <w:rFonts w:ascii="Times New Roman" w:hAnsi="Times New Roman" w:cs="Times New Roman"/>
          <w:sz w:val="28"/>
        </w:rPr>
        <w:t>Прокурор у разі самостійного встановлення обставин,</w:t>
      </w:r>
      <w:r>
        <w:rPr>
          <w:rFonts w:ascii="Times New Roman" w:hAnsi="Times New Roman" w:cs="Times New Roman"/>
          <w:sz w:val="28"/>
        </w:rPr>
        <w:t xml:space="preserve"> що свідчать про необхідність визначення іншої підслідності, протягом десяти днів з дня встановлення таких обставин зобов’язаний прийняти постанову про визначення підслідності»; </w:t>
      </w:r>
    </w:p>
    <w:p w:rsidR="003D2759" w:rsidRDefault="00E945DF">
      <w:pPr>
        <w:ind w:firstLine="273"/>
        <w:jc w:val="both"/>
      </w:pPr>
      <w:r>
        <w:rPr>
          <w:rFonts w:ascii="Times New Roman" w:hAnsi="Times New Roman" w:cs="Times New Roman"/>
          <w:sz w:val="28"/>
        </w:rPr>
        <w:t>10) у першому реченні частини шостої статті 232 слова «органу, що здійснює ко</w:t>
      </w:r>
      <w:r>
        <w:rPr>
          <w:rFonts w:ascii="Times New Roman" w:hAnsi="Times New Roman" w:cs="Times New Roman"/>
          <w:sz w:val="28"/>
        </w:rPr>
        <w:t>нтроль за дотриманням податкового законодавства» замінити словами «органу Бюро економічної безпеки України»;</w:t>
      </w:r>
    </w:p>
    <w:p w:rsidR="003D2759" w:rsidRDefault="00E945DF">
      <w:pPr>
        <w:ind w:firstLine="273"/>
        <w:jc w:val="both"/>
      </w:pPr>
      <w:r>
        <w:rPr>
          <w:rFonts w:ascii="Times New Roman" w:hAnsi="Times New Roman" w:cs="Times New Roman"/>
          <w:sz w:val="28"/>
        </w:rPr>
        <w:lastRenderedPageBreak/>
        <w:t>11) у статті 246:</w:t>
      </w:r>
    </w:p>
    <w:p w:rsidR="003D2759" w:rsidRDefault="00E945DF">
      <w:pPr>
        <w:ind w:firstLine="273"/>
        <w:jc w:val="both"/>
      </w:pPr>
      <w:r>
        <w:rPr>
          <w:rFonts w:ascii="Times New Roman" w:hAnsi="Times New Roman" w:cs="Times New Roman"/>
          <w:sz w:val="28"/>
        </w:rPr>
        <w:t xml:space="preserve">абзаци четвертий і п’ятий частини п’ятої викласти в такій редакції: </w:t>
      </w:r>
    </w:p>
    <w:p w:rsidR="003D2759" w:rsidRDefault="00E945DF">
      <w:pPr>
        <w:ind w:firstLine="273"/>
        <w:jc w:val="both"/>
      </w:pPr>
      <w:r>
        <w:rPr>
          <w:rFonts w:ascii="Times New Roman" w:hAnsi="Times New Roman" w:cs="Times New Roman"/>
          <w:sz w:val="28"/>
        </w:rPr>
        <w:t xml:space="preserve"> «начальником головного, самостійного управління, департаменту апарату Національної поліції, територіальних органів Національної поліції та його відокремлених підрозділів, Центрального управління Служби безпеки України, керівником відповідного підрозділу Н</w:t>
      </w:r>
      <w:r>
        <w:rPr>
          <w:rFonts w:ascii="Times New Roman" w:hAnsi="Times New Roman" w:cs="Times New Roman"/>
          <w:sz w:val="28"/>
        </w:rPr>
        <w:t>аціонального антикорупційного бюро України, органу Державного бюро розслідувань, органу Бюро економічної безпеки України, Державної кримінально-виконавчої служби України, регіонального органу Служби безпеки України в межах компетенції, якщо негласна слідча</w:t>
      </w:r>
      <w:r>
        <w:rPr>
          <w:rFonts w:ascii="Times New Roman" w:hAnsi="Times New Roman" w:cs="Times New Roman"/>
          <w:sz w:val="28"/>
        </w:rPr>
        <w:t xml:space="preserve"> (розшукова) дія проводиться за рішенням слідчого, - до дванадцяти місяців;</w:t>
      </w:r>
    </w:p>
    <w:p w:rsidR="003D2759" w:rsidRDefault="00E945DF">
      <w:pPr>
        <w:ind w:firstLine="273"/>
        <w:jc w:val="both"/>
      </w:pPr>
      <w:r>
        <w:rPr>
          <w:rFonts w:ascii="Times New Roman" w:hAnsi="Times New Roman" w:cs="Times New Roman"/>
          <w:sz w:val="28"/>
        </w:rPr>
        <w:t xml:space="preserve"> Головою Національної поліції, Головою Служби безпеки України, Директором Національного антикорупційного бюро України, Директором Бюро економічної безпеки України, Директором Державного бюро розслідувань, якщо негласна слідча (розшукова) дія проводиться за</w:t>
      </w:r>
      <w:r>
        <w:rPr>
          <w:rFonts w:ascii="Times New Roman" w:hAnsi="Times New Roman" w:cs="Times New Roman"/>
          <w:sz w:val="28"/>
        </w:rPr>
        <w:t xml:space="preserve"> рішенням слідчого, - до вісімнадцяти місяців»;</w:t>
      </w:r>
    </w:p>
    <w:p w:rsidR="003D2759" w:rsidRDefault="00E945DF">
      <w:pPr>
        <w:ind w:firstLine="273"/>
        <w:jc w:val="both"/>
      </w:pPr>
      <w:r>
        <w:rPr>
          <w:rFonts w:ascii="Times New Roman" w:hAnsi="Times New Roman" w:cs="Times New Roman"/>
          <w:sz w:val="28"/>
        </w:rPr>
        <w:t xml:space="preserve">частину шосту викласти в такій редакції: </w:t>
      </w:r>
    </w:p>
    <w:p w:rsidR="003D2759" w:rsidRDefault="00E945DF">
      <w:pPr>
        <w:ind w:firstLine="273"/>
        <w:jc w:val="both"/>
      </w:pPr>
      <w:r>
        <w:rPr>
          <w:rFonts w:ascii="Times New Roman" w:hAnsi="Times New Roman" w:cs="Times New Roman"/>
          <w:sz w:val="28"/>
        </w:rPr>
        <w:t>«6. Проводити негласні слідчі (розшукові) дії має право слідчий, який здійснює досудове розслідування кримінального правопорушення, або за його дорученням - уповноваж</w:t>
      </w:r>
      <w:r>
        <w:rPr>
          <w:rFonts w:ascii="Times New Roman" w:hAnsi="Times New Roman" w:cs="Times New Roman"/>
          <w:sz w:val="28"/>
        </w:rPr>
        <w:t>ені оперативні підрозділи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 України, органів, установ виконання покарань та слідчих ізоляторів Державно</w:t>
      </w:r>
      <w:r>
        <w:rPr>
          <w:rFonts w:ascii="Times New Roman" w:hAnsi="Times New Roman" w:cs="Times New Roman"/>
          <w:sz w:val="28"/>
        </w:rPr>
        <w:t>ї кримінально-виконавчої служби України, органів Державної прикордонної служби України. За рішенням слідчого чи прокурора до проведення негласних слідчих (розшукових) дій можуть залучатися також інші особи»;</w:t>
      </w:r>
    </w:p>
    <w:p w:rsidR="003D2759" w:rsidRDefault="00E945DF">
      <w:pPr>
        <w:ind w:firstLine="273"/>
        <w:jc w:val="both"/>
      </w:pPr>
      <w:r>
        <w:rPr>
          <w:rFonts w:ascii="Times New Roman" w:hAnsi="Times New Roman" w:cs="Times New Roman"/>
          <w:sz w:val="28"/>
        </w:rPr>
        <w:t>12) перше речення частини четвертої статті 263 п</w:t>
      </w:r>
      <w:r>
        <w:rPr>
          <w:rFonts w:ascii="Times New Roman" w:hAnsi="Times New Roman" w:cs="Times New Roman"/>
          <w:sz w:val="28"/>
        </w:rPr>
        <w:t>ісля слів «Національної поліції» доповнити словами «Бюро економічної безпеки України»;</w:t>
      </w:r>
    </w:p>
    <w:p w:rsidR="003D2759" w:rsidRDefault="00E945DF">
      <w:pPr>
        <w:ind w:firstLine="273"/>
        <w:jc w:val="both"/>
      </w:pPr>
      <w:r>
        <w:rPr>
          <w:rFonts w:ascii="Times New Roman" w:hAnsi="Times New Roman" w:cs="Times New Roman"/>
          <w:sz w:val="28"/>
        </w:rPr>
        <w:t xml:space="preserve"> 13) у статті 269</w:t>
      </w:r>
      <w:r>
        <w:rPr>
          <w:rFonts w:ascii="Times New Roman" w:hAnsi="Times New Roman" w:cs="Times New Roman"/>
          <w:sz w:val="28"/>
          <w:vertAlign w:val="superscript"/>
        </w:rPr>
        <w:t>1</w:t>
      </w:r>
      <w:r>
        <w:rPr>
          <w:rFonts w:ascii="Times New Roman" w:hAnsi="Times New Roman" w:cs="Times New Roman"/>
          <w:sz w:val="28"/>
        </w:rPr>
        <w:t>:</w:t>
      </w:r>
    </w:p>
    <w:p w:rsidR="003D2759" w:rsidRDefault="00E945DF">
      <w:pPr>
        <w:ind w:firstLine="273"/>
        <w:jc w:val="both"/>
      </w:pPr>
      <w:r>
        <w:rPr>
          <w:rFonts w:ascii="Times New Roman" w:hAnsi="Times New Roman" w:cs="Times New Roman"/>
          <w:sz w:val="28"/>
        </w:rPr>
        <w:t>частину першу після слів «Національного антикорупційного бюро України» доповнити словами «Бюро економічної безпеки України»;</w:t>
      </w:r>
    </w:p>
    <w:p w:rsidR="003D2759" w:rsidRDefault="00E945DF">
      <w:pPr>
        <w:ind w:firstLine="273"/>
        <w:jc w:val="both"/>
      </w:pPr>
      <w:r>
        <w:rPr>
          <w:rFonts w:ascii="Times New Roman" w:hAnsi="Times New Roman" w:cs="Times New Roman"/>
          <w:sz w:val="28"/>
        </w:rPr>
        <w:t>абзац перший частини дру</w:t>
      </w:r>
      <w:r>
        <w:rPr>
          <w:rFonts w:ascii="Times New Roman" w:hAnsi="Times New Roman" w:cs="Times New Roman"/>
          <w:sz w:val="28"/>
        </w:rPr>
        <w:t xml:space="preserve">гої після слів «Національному антикорупційному бюро України» доповнити словами «Бюро економічної безпеки України»; </w:t>
      </w:r>
    </w:p>
    <w:p w:rsidR="003D2759" w:rsidRDefault="00E945DF">
      <w:pPr>
        <w:ind w:firstLine="273"/>
        <w:jc w:val="both"/>
      </w:pPr>
      <w:r>
        <w:rPr>
          <w:rFonts w:ascii="Times New Roman" w:hAnsi="Times New Roman" w:cs="Times New Roman"/>
          <w:sz w:val="28"/>
        </w:rPr>
        <w:lastRenderedPageBreak/>
        <w:t>частину третю після слів «Національного антикорупційного бюро України» доповнити словами «Бюро економічної безпеки України»;</w:t>
      </w:r>
    </w:p>
    <w:p w:rsidR="003D2759" w:rsidRDefault="00E945DF">
      <w:pPr>
        <w:ind w:firstLine="273"/>
        <w:jc w:val="both"/>
      </w:pPr>
      <w:r>
        <w:rPr>
          <w:rFonts w:ascii="Times New Roman" w:hAnsi="Times New Roman" w:cs="Times New Roman"/>
          <w:sz w:val="28"/>
        </w:rPr>
        <w:t>14) абзац перши</w:t>
      </w:r>
      <w:r>
        <w:rPr>
          <w:rFonts w:ascii="Times New Roman" w:hAnsi="Times New Roman" w:cs="Times New Roman"/>
          <w:sz w:val="28"/>
        </w:rPr>
        <w:t>й частини першої статті 298</w:t>
      </w:r>
      <w:r>
        <w:rPr>
          <w:rFonts w:ascii="Times New Roman" w:hAnsi="Times New Roman" w:cs="Times New Roman"/>
          <w:sz w:val="28"/>
          <w:vertAlign w:val="superscript"/>
        </w:rPr>
        <w:t xml:space="preserve">3 </w:t>
      </w:r>
      <w:r>
        <w:rPr>
          <w:rFonts w:ascii="Times New Roman" w:hAnsi="Times New Roman" w:cs="Times New Roman"/>
          <w:sz w:val="28"/>
        </w:rPr>
        <w:t xml:space="preserve">викласти в такій редакції: </w:t>
      </w:r>
    </w:p>
    <w:p w:rsidR="003D2759" w:rsidRDefault="00E945DF">
      <w:pPr>
        <w:ind w:firstLine="273"/>
        <w:jc w:val="both"/>
      </w:pPr>
      <w:r>
        <w:rPr>
          <w:rFonts w:ascii="Times New Roman" w:hAnsi="Times New Roman" w:cs="Times New Roman"/>
          <w:sz w:val="28"/>
        </w:rPr>
        <w:t>«1. Речі і документи, що є знаряддям та/або засобом вчинення кримінального проступку чи безпосереднім предметом посягання, виявлені під час затримання, особистого обшуку затриманої особи або огляду р</w:t>
      </w:r>
      <w:r>
        <w:rPr>
          <w:rFonts w:ascii="Times New Roman" w:hAnsi="Times New Roman" w:cs="Times New Roman"/>
          <w:sz w:val="28"/>
        </w:rPr>
        <w:t>ечей, вилучаються уповноваженою службовою особою Національної поліції, органу безпеки, органу Бюро економічної безпеки України, органу Державного бюро розслідувань, Національного антикорупційного бюро України»;</w:t>
      </w:r>
    </w:p>
    <w:p w:rsidR="003D2759" w:rsidRDefault="00E945DF">
      <w:pPr>
        <w:ind w:firstLine="273"/>
        <w:jc w:val="both"/>
      </w:pPr>
      <w:r>
        <w:rPr>
          <w:rFonts w:ascii="Times New Roman" w:hAnsi="Times New Roman" w:cs="Times New Roman"/>
          <w:sz w:val="28"/>
        </w:rPr>
        <w:t>15) у другому реченні частини четвертої статт</w:t>
      </w:r>
      <w:r>
        <w:rPr>
          <w:rFonts w:ascii="Times New Roman" w:hAnsi="Times New Roman" w:cs="Times New Roman"/>
          <w:sz w:val="28"/>
        </w:rPr>
        <w:t>і 575 слова «органу, що здійснює контроль за додержанням податкового законодавства» замінити словами «органу Бюро економічної безпеки України».</w:t>
      </w:r>
    </w:p>
    <w:p w:rsidR="003D2759" w:rsidRDefault="00E945DF">
      <w:pPr>
        <w:ind w:firstLine="273"/>
        <w:jc w:val="both"/>
      </w:pPr>
      <w:r>
        <w:rPr>
          <w:rFonts w:ascii="Times New Roman" w:hAnsi="Times New Roman" w:cs="Times New Roman"/>
          <w:sz w:val="28"/>
        </w:rPr>
        <w:t>II. Прикінцеві положення</w:t>
      </w:r>
    </w:p>
    <w:p w:rsidR="003D2759" w:rsidRDefault="00E945DF">
      <w:pPr>
        <w:ind w:firstLine="273"/>
        <w:jc w:val="both"/>
      </w:pPr>
      <w:r>
        <w:rPr>
          <w:rFonts w:ascii="Times New Roman" w:hAnsi="Times New Roman" w:cs="Times New Roman"/>
          <w:sz w:val="28"/>
        </w:rPr>
        <w:t>1. Цей Закон набирає чинності з дня, наступного за днем його опублікування, але не рані</w:t>
      </w:r>
      <w:r>
        <w:rPr>
          <w:rFonts w:ascii="Times New Roman" w:hAnsi="Times New Roman" w:cs="Times New Roman"/>
          <w:sz w:val="28"/>
        </w:rPr>
        <w:t xml:space="preserve">ше дня оголошення Кабінетом Міністрів України про початок діяльності Бюро економічної безпеки України. </w:t>
      </w:r>
    </w:p>
    <w:p w:rsidR="003D2759" w:rsidRDefault="003D2759">
      <w:pPr>
        <w:ind w:firstLine="273"/>
        <w:jc w:val="both"/>
      </w:pPr>
    </w:p>
    <w:p w:rsidR="003D2759" w:rsidRDefault="00E945DF">
      <w:pPr>
        <w:ind w:firstLine="273"/>
        <w:jc w:val="both"/>
      </w:pPr>
      <w:r>
        <w:rPr>
          <w:rFonts w:ascii="Times New Roman" w:hAnsi="Times New Roman" w:cs="Times New Roman"/>
          <w:sz w:val="28"/>
        </w:rPr>
        <w:t>2. Досудове розслідування кримінальних правопорушень, відомості щодо яких внесені до Єдиного реєстру досудових розслідувань до набрання чинності цим За</w:t>
      </w:r>
      <w:r>
        <w:rPr>
          <w:rFonts w:ascii="Times New Roman" w:hAnsi="Times New Roman" w:cs="Times New Roman"/>
          <w:sz w:val="28"/>
        </w:rPr>
        <w:t xml:space="preserve">коном, здійснюється відповідно до вимог Кримінального процесуального кодексу України детективами Національного антикорупційного бюро України. </w:t>
      </w:r>
    </w:p>
    <w:sectPr w:rsidR="003D2759">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3D2759"/>
    <w:rsid w:val="005A6C16"/>
    <w:rsid w:val="00E10245"/>
    <w:rsid w:val="00E945D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17120</Words>
  <Characters>9759</Characters>
  <Application>Microsoft Office Word</Application>
  <DocSecurity>0</DocSecurity>
  <Lines>81</Lines>
  <Paragraphs>53</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2021-07-07T07:26:00Z</dcterms:created>
  <dcterms:modified xsi:type="dcterms:W3CDTF">2021-07-07T07:26:00Z</dcterms:modified>
</cp:coreProperties>
</file>