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3F1D" w:rsidRDefault="00DC3F1D" w:rsidP="00233FB2">
      <w:pPr>
        <w:jc w:val="center"/>
        <w:rPr>
          <w:b/>
          <w:bCs/>
          <w:caps/>
          <w:sz w:val="28"/>
          <w:szCs w:val="28"/>
          <w:lang w:val="uk-UA"/>
        </w:rPr>
      </w:pPr>
      <w:bookmarkStart w:id="0" w:name="_GoBack"/>
      <w:bookmarkEnd w:id="0"/>
      <w:r>
        <w:rPr>
          <w:b/>
          <w:bCs/>
          <w:caps/>
          <w:sz w:val="28"/>
          <w:szCs w:val="28"/>
          <w:lang w:val="uk-UA"/>
        </w:rPr>
        <w:t>Пояснювальна записка</w:t>
      </w:r>
    </w:p>
    <w:p w:rsidR="00DC3F1D" w:rsidRDefault="006971F3" w:rsidP="00DC3F1D">
      <w:pPr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до проє</w:t>
      </w:r>
      <w:r w:rsidR="00DC3F1D">
        <w:rPr>
          <w:b/>
          <w:bCs/>
          <w:sz w:val="28"/>
          <w:szCs w:val="28"/>
          <w:lang w:val="uk-UA"/>
        </w:rPr>
        <w:t xml:space="preserve">кту </w:t>
      </w:r>
      <w:r w:rsidR="00A115E9">
        <w:rPr>
          <w:b/>
          <w:bCs/>
          <w:sz w:val="28"/>
          <w:szCs w:val="28"/>
          <w:lang w:val="uk-UA"/>
        </w:rPr>
        <w:t xml:space="preserve">Постанови Верховної Ради України </w:t>
      </w:r>
    </w:p>
    <w:p w:rsidR="003F6EF2" w:rsidRPr="003F6EF2" w:rsidRDefault="00DC3F1D" w:rsidP="003F6EF2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«</w:t>
      </w:r>
      <w:r w:rsidR="003F6EF2" w:rsidRPr="003F6EF2">
        <w:rPr>
          <w:b/>
          <w:sz w:val="28"/>
          <w:szCs w:val="28"/>
          <w:lang w:val="uk-UA"/>
        </w:rPr>
        <w:t>Про урочисте засідання Верховної Ради України</w:t>
      </w:r>
    </w:p>
    <w:p w:rsidR="003F6EF2" w:rsidRPr="003F6EF2" w:rsidRDefault="003F6EF2" w:rsidP="003F6EF2">
      <w:pPr>
        <w:jc w:val="center"/>
        <w:rPr>
          <w:b/>
          <w:sz w:val="28"/>
          <w:szCs w:val="28"/>
          <w:lang w:val="uk-UA"/>
        </w:rPr>
      </w:pPr>
      <w:r w:rsidRPr="003F6EF2">
        <w:rPr>
          <w:b/>
          <w:sz w:val="28"/>
          <w:szCs w:val="28"/>
          <w:lang w:val="uk-UA"/>
        </w:rPr>
        <w:t>з нагоди 30-ї річниці прийняття</w:t>
      </w:r>
    </w:p>
    <w:p w:rsidR="00DC3F1D" w:rsidRDefault="00DB7AEB" w:rsidP="003F6EF2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Акту проголошення незалежності України</w:t>
      </w:r>
      <w:r w:rsidR="00DC3F1D">
        <w:rPr>
          <w:b/>
          <w:sz w:val="28"/>
          <w:szCs w:val="28"/>
          <w:lang w:val="uk-UA"/>
        </w:rPr>
        <w:t>»</w:t>
      </w:r>
    </w:p>
    <w:p w:rsidR="00DC3F1D" w:rsidRDefault="00DC3F1D" w:rsidP="00DC3F1D">
      <w:pPr>
        <w:ind w:firstLine="709"/>
        <w:jc w:val="center"/>
        <w:rPr>
          <w:sz w:val="28"/>
          <w:szCs w:val="28"/>
          <w:lang w:val="uk-UA"/>
        </w:rPr>
      </w:pPr>
    </w:p>
    <w:p w:rsidR="00DC3F1D" w:rsidRDefault="00DC3F1D" w:rsidP="00612E7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60"/>
        <w:ind w:left="0" w:firstLine="709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Обґрунтування необхідності прийняття </w:t>
      </w:r>
      <w:r w:rsidR="006971F3">
        <w:rPr>
          <w:b/>
          <w:bCs/>
          <w:sz w:val="28"/>
          <w:szCs w:val="28"/>
          <w:lang w:val="uk-UA"/>
        </w:rPr>
        <w:t>проє</w:t>
      </w:r>
      <w:r w:rsidR="00233FB2">
        <w:rPr>
          <w:b/>
          <w:bCs/>
          <w:sz w:val="28"/>
          <w:szCs w:val="28"/>
          <w:lang w:val="uk-UA"/>
        </w:rPr>
        <w:t>кту постанови</w:t>
      </w:r>
      <w:r>
        <w:rPr>
          <w:b/>
          <w:bCs/>
          <w:sz w:val="28"/>
          <w:szCs w:val="28"/>
          <w:lang w:val="uk-UA"/>
        </w:rPr>
        <w:t xml:space="preserve"> </w:t>
      </w:r>
    </w:p>
    <w:p w:rsidR="003F6EF2" w:rsidRDefault="00DB7AEB" w:rsidP="00612E74">
      <w:pPr>
        <w:widowControl w:val="0"/>
        <w:autoSpaceDE w:val="0"/>
        <w:autoSpaceDN w:val="0"/>
        <w:adjustRightInd w:val="0"/>
        <w:spacing w:after="60"/>
        <w:ind w:firstLine="708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24</w:t>
      </w:r>
      <w:r w:rsidR="004D0012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>серпня 1991</w:t>
      </w:r>
      <w:r w:rsidR="00E011D3">
        <w:rPr>
          <w:bCs/>
          <w:sz w:val="28"/>
          <w:szCs w:val="28"/>
          <w:lang w:val="uk-UA"/>
        </w:rPr>
        <w:t> </w:t>
      </w:r>
      <w:r w:rsidR="004D0012">
        <w:rPr>
          <w:bCs/>
          <w:sz w:val="28"/>
          <w:szCs w:val="28"/>
          <w:lang w:val="uk-UA"/>
        </w:rPr>
        <w:t>року Верховна Рада</w:t>
      </w:r>
      <w:r w:rsidR="004D0012" w:rsidRPr="004D0012">
        <w:rPr>
          <w:bCs/>
          <w:sz w:val="28"/>
          <w:szCs w:val="28"/>
          <w:lang w:val="uk-UA"/>
        </w:rPr>
        <w:t xml:space="preserve"> Української РСР</w:t>
      </w:r>
      <w:r>
        <w:rPr>
          <w:bCs/>
          <w:sz w:val="28"/>
          <w:szCs w:val="28"/>
          <w:lang w:val="uk-UA"/>
        </w:rPr>
        <w:t xml:space="preserve"> ухвалила</w:t>
      </w:r>
      <w:r w:rsidR="004D0012" w:rsidRPr="00DB7AEB">
        <w:rPr>
          <w:sz w:val="28"/>
          <w:szCs w:val="28"/>
          <w:lang w:val="uk-UA"/>
        </w:rPr>
        <w:t xml:space="preserve"> </w:t>
      </w:r>
      <w:r w:rsidRPr="00DB7AEB">
        <w:rPr>
          <w:sz w:val="28"/>
          <w:szCs w:val="28"/>
          <w:lang w:val="uk-UA"/>
        </w:rPr>
        <w:t>історичний документ виняткового значення для долі Українського народу – Акт проголошення незалежності України, яким проголошено незалежність України та створення самостійної держави. Ця подія ознаменувала появу на політичній карті світу нової держави – України.</w:t>
      </w:r>
      <w:r>
        <w:rPr>
          <w:sz w:val="28"/>
          <w:szCs w:val="28"/>
          <w:lang w:val="uk-UA"/>
        </w:rPr>
        <w:t xml:space="preserve"> </w:t>
      </w:r>
    </w:p>
    <w:p w:rsidR="00DB7AEB" w:rsidRPr="00DB7AEB" w:rsidRDefault="00DB7AEB" w:rsidP="001408D6">
      <w:pPr>
        <w:widowControl w:val="0"/>
        <w:autoSpaceDE w:val="0"/>
        <w:autoSpaceDN w:val="0"/>
        <w:adjustRightInd w:val="0"/>
        <w:spacing w:after="60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Акті</w:t>
      </w:r>
      <w:r w:rsidR="001408D6">
        <w:rPr>
          <w:sz w:val="28"/>
          <w:szCs w:val="28"/>
          <w:lang w:val="uk-UA"/>
        </w:rPr>
        <w:t>, зокрема,</w:t>
      </w:r>
      <w:r>
        <w:rPr>
          <w:sz w:val="28"/>
          <w:szCs w:val="28"/>
          <w:lang w:val="uk-UA"/>
        </w:rPr>
        <w:t xml:space="preserve"> підкреслювалося: </w:t>
      </w:r>
      <w:r w:rsidRPr="00DB7AEB">
        <w:rPr>
          <w:sz w:val="28"/>
          <w:szCs w:val="28"/>
          <w:lang w:val="uk-UA"/>
        </w:rPr>
        <w:t>«Виходячи із смер</w:t>
      </w:r>
      <w:r>
        <w:rPr>
          <w:sz w:val="28"/>
          <w:szCs w:val="28"/>
          <w:lang w:val="uk-UA"/>
        </w:rPr>
        <w:t xml:space="preserve">тельної небезпеки, яка нависла </w:t>
      </w:r>
      <w:r w:rsidRPr="00DB7AEB">
        <w:rPr>
          <w:sz w:val="28"/>
          <w:szCs w:val="28"/>
          <w:lang w:val="uk-UA"/>
        </w:rPr>
        <w:t>над Україною в зв’язку з державним пе</w:t>
      </w:r>
      <w:r>
        <w:rPr>
          <w:sz w:val="28"/>
          <w:szCs w:val="28"/>
          <w:lang w:val="uk-UA"/>
        </w:rPr>
        <w:t>реворотом в СРСР 19 серпня 1991 </w:t>
      </w:r>
      <w:r w:rsidRPr="00DB7AEB">
        <w:rPr>
          <w:sz w:val="28"/>
          <w:szCs w:val="28"/>
          <w:lang w:val="uk-UA"/>
        </w:rPr>
        <w:t>p.,</w:t>
      </w:r>
      <w:r>
        <w:rPr>
          <w:sz w:val="28"/>
          <w:szCs w:val="28"/>
          <w:lang w:val="uk-UA"/>
        </w:rPr>
        <w:t xml:space="preserve"> </w:t>
      </w:r>
      <w:r w:rsidRPr="00DB7AEB">
        <w:rPr>
          <w:sz w:val="28"/>
          <w:szCs w:val="28"/>
          <w:lang w:val="uk-UA"/>
        </w:rPr>
        <w:t>продовжуючи тисячолітню традицію державотворення в Україні,</w:t>
      </w:r>
      <w:r>
        <w:rPr>
          <w:sz w:val="28"/>
          <w:szCs w:val="28"/>
          <w:lang w:val="uk-UA"/>
        </w:rPr>
        <w:t xml:space="preserve"> </w:t>
      </w:r>
      <w:r w:rsidRPr="00DB7AEB">
        <w:rPr>
          <w:sz w:val="28"/>
          <w:szCs w:val="28"/>
          <w:lang w:val="uk-UA"/>
        </w:rPr>
        <w:t>виходячи з права на самовизначення, передбаченого Статутом ООН та іншими міжнародно-правовими документами,</w:t>
      </w:r>
      <w:r>
        <w:rPr>
          <w:sz w:val="28"/>
          <w:szCs w:val="28"/>
          <w:lang w:val="uk-UA"/>
        </w:rPr>
        <w:t xml:space="preserve"> </w:t>
      </w:r>
      <w:r w:rsidRPr="00DB7AEB">
        <w:rPr>
          <w:sz w:val="28"/>
          <w:szCs w:val="28"/>
          <w:lang w:val="uk-UA"/>
        </w:rPr>
        <w:t>здійснюючи Декларацію про державний суверенітет України, Верховна Рада Української Радянської Соціалістичної Республіки урочисто проголошує незалежність України та створення самостійної Української держави – України.</w:t>
      </w:r>
      <w:r w:rsidR="001408D6">
        <w:rPr>
          <w:sz w:val="28"/>
          <w:szCs w:val="28"/>
          <w:lang w:val="uk-UA"/>
        </w:rPr>
        <w:t xml:space="preserve"> </w:t>
      </w:r>
      <w:r w:rsidRPr="00DB7AEB">
        <w:rPr>
          <w:sz w:val="28"/>
          <w:szCs w:val="28"/>
          <w:lang w:val="uk-UA"/>
        </w:rPr>
        <w:t>Територія України є неподільною і недоторканою. Віднині на території України мають чинність виключно Конституція і Закони України».</w:t>
      </w:r>
    </w:p>
    <w:p w:rsidR="004D0012" w:rsidRPr="004D0012" w:rsidRDefault="004D0012" w:rsidP="00612E74">
      <w:pPr>
        <w:widowControl w:val="0"/>
        <w:autoSpaceDE w:val="0"/>
        <w:autoSpaceDN w:val="0"/>
        <w:adjustRightInd w:val="0"/>
        <w:spacing w:after="60"/>
        <w:ind w:firstLine="70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Безперечно, саме нині, на часі, з огляду на поточні історичні події, є належна увага до новітніх витоків української державності, до фактичних та юридичних аспектів її конституювання, що є запорукою безперервності та наступності кращих тенденцій державотворчої традиції. </w:t>
      </w:r>
    </w:p>
    <w:p w:rsidR="00DC3F1D" w:rsidRDefault="00DC3F1D" w:rsidP="00612E74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60"/>
        <w:rPr>
          <w:b/>
          <w:bCs/>
          <w:sz w:val="28"/>
          <w:szCs w:val="28"/>
          <w:lang w:val="uk-UA"/>
        </w:rPr>
      </w:pPr>
      <w:r w:rsidRPr="002C5FB5">
        <w:rPr>
          <w:b/>
          <w:bCs/>
          <w:sz w:val="28"/>
          <w:szCs w:val="28"/>
          <w:lang w:val="uk-UA"/>
        </w:rPr>
        <w:t xml:space="preserve">Цілі і завдання </w:t>
      </w:r>
      <w:r w:rsidR="006971F3">
        <w:rPr>
          <w:b/>
          <w:bCs/>
          <w:sz w:val="28"/>
          <w:szCs w:val="28"/>
          <w:lang w:val="uk-UA"/>
        </w:rPr>
        <w:t>проє</w:t>
      </w:r>
      <w:r w:rsidR="00233FB2">
        <w:rPr>
          <w:b/>
          <w:bCs/>
          <w:sz w:val="28"/>
          <w:szCs w:val="28"/>
          <w:lang w:val="uk-UA"/>
        </w:rPr>
        <w:t>кт</w:t>
      </w:r>
      <w:r>
        <w:rPr>
          <w:b/>
          <w:bCs/>
          <w:sz w:val="28"/>
          <w:szCs w:val="28"/>
          <w:lang w:val="uk-UA"/>
        </w:rPr>
        <w:t>у</w:t>
      </w:r>
      <w:r w:rsidR="00233FB2">
        <w:rPr>
          <w:b/>
          <w:bCs/>
          <w:sz w:val="28"/>
          <w:szCs w:val="28"/>
          <w:lang w:val="uk-UA"/>
        </w:rPr>
        <w:t xml:space="preserve"> постанови</w:t>
      </w:r>
      <w:r>
        <w:rPr>
          <w:b/>
          <w:bCs/>
          <w:sz w:val="28"/>
          <w:szCs w:val="28"/>
          <w:lang w:val="uk-UA"/>
        </w:rPr>
        <w:t xml:space="preserve"> </w:t>
      </w:r>
    </w:p>
    <w:p w:rsidR="003F6EF2" w:rsidRPr="003F6EF2" w:rsidRDefault="003F6EF2" w:rsidP="00612E74">
      <w:pPr>
        <w:autoSpaceDE w:val="0"/>
        <w:autoSpaceDN w:val="0"/>
        <w:adjustRightInd w:val="0"/>
        <w:spacing w:after="60"/>
        <w:ind w:firstLine="708"/>
        <w:jc w:val="both"/>
        <w:rPr>
          <w:bCs/>
          <w:sz w:val="28"/>
          <w:szCs w:val="28"/>
          <w:lang w:val="uk-UA"/>
        </w:rPr>
      </w:pPr>
      <w:r w:rsidRPr="003F6EF2">
        <w:rPr>
          <w:bCs/>
          <w:sz w:val="28"/>
          <w:szCs w:val="28"/>
          <w:lang w:val="uk-UA"/>
        </w:rPr>
        <w:t>Ме</w:t>
      </w:r>
      <w:r w:rsidR="006971F3">
        <w:rPr>
          <w:bCs/>
          <w:sz w:val="28"/>
          <w:szCs w:val="28"/>
          <w:lang w:val="uk-UA"/>
        </w:rPr>
        <w:t>тою ухвалення передбаченого проє</w:t>
      </w:r>
      <w:r w:rsidRPr="003F6EF2">
        <w:rPr>
          <w:bCs/>
          <w:sz w:val="28"/>
          <w:szCs w:val="28"/>
          <w:lang w:val="uk-UA"/>
        </w:rPr>
        <w:t xml:space="preserve">ктом постанови рішення є відзначення на державному рівні непересічного у контексті становлення української </w:t>
      </w:r>
      <w:r w:rsidR="00DB7AEB">
        <w:rPr>
          <w:bCs/>
          <w:sz w:val="28"/>
          <w:szCs w:val="28"/>
          <w:lang w:val="uk-UA"/>
        </w:rPr>
        <w:t xml:space="preserve">державності рішення, яким </w:t>
      </w:r>
      <w:r w:rsidRPr="003F6EF2">
        <w:rPr>
          <w:bCs/>
          <w:sz w:val="28"/>
          <w:szCs w:val="28"/>
          <w:lang w:val="uk-UA"/>
        </w:rPr>
        <w:t xml:space="preserve">на публічному рівні було констатовано прагнення створити </w:t>
      </w:r>
      <w:r w:rsidR="00DB7AEB">
        <w:rPr>
          <w:bCs/>
          <w:sz w:val="28"/>
          <w:szCs w:val="28"/>
          <w:lang w:val="uk-UA"/>
        </w:rPr>
        <w:t xml:space="preserve">самостійну Українську державу – Україну. </w:t>
      </w:r>
    </w:p>
    <w:p w:rsidR="00233FB2" w:rsidRPr="00233FB2" w:rsidRDefault="00DC3F1D" w:rsidP="00612E74">
      <w:pPr>
        <w:pStyle w:val="a5"/>
        <w:numPr>
          <w:ilvl w:val="0"/>
          <w:numId w:val="1"/>
        </w:numPr>
        <w:spacing w:after="60"/>
        <w:ind w:left="0" w:firstLine="709"/>
        <w:jc w:val="both"/>
        <w:rPr>
          <w:b/>
          <w:bCs/>
          <w:sz w:val="28"/>
          <w:szCs w:val="28"/>
          <w:lang w:val="uk-UA"/>
        </w:rPr>
      </w:pPr>
      <w:r w:rsidRPr="002A0A82">
        <w:rPr>
          <w:b/>
          <w:bCs/>
          <w:sz w:val="28"/>
          <w:szCs w:val="28"/>
          <w:lang w:val="uk-UA"/>
        </w:rPr>
        <w:t xml:space="preserve">Загальна характеристика і основні положення </w:t>
      </w:r>
      <w:r w:rsidR="006971F3">
        <w:rPr>
          <w:b/>
          <w:bCs/>
          <w:sz w:val="28"/>
          <w:szCs w:val="28"/>
          <w:lang w:val="uk-UA"/>
        </w:rPr>
        <w:t>проє</w:t>
      </w:r>
      <w:r w:rsidR="00233FB2">
        <w:rPr>
          <w:b/>
          <w:bCs/>
          <w:sz w:val="28"/>
          <w:szCs w:val="28"/>
          <w:lang w:val="uk-UA"/>
        </w:rPr>
        <w:t>кту постанови</w:t>
      </w:r>
      <w:r w:rsidRPr="002A0A82">
        <w:rPr>
          <w:b/>
          <w:bCs/>
          <w:sz w:val="28"/>
          <w:szCs w:val="28"/>
          <w:lang w:val="uk-UA"/>
        </w:rPr>
        <w:t xml:space="preserve"> </w:t>
      </w:r>
    </w:p>
    <w:p w:rsidR="00F66F8C" w:rsidRPr="00E011D3" w:rsidRDefault="006971F3" w:rsidP="00612E74">
      <w:pPr>
        <w:spacing w:after="60"/>
        <w:ind w:firstLine="708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Проє</w:t>
      </w:r>
      <w:r w:rsidR="00233FB2">
        <w:rPr>
          <w:bCs/>
          <w:sz w:val="28"/>
          <w:szCs w:val="28"/>
          <w:lang w:val="uk-UA"/>
        </w:rPr>
        <w:t xml:space="preserve">ктом Постанови передбачено </w:t>
      </w:r>
      <w:r w:rsidR="003F6EF2">
        <w:rPr>
          <w:bCs/>
          <w:sz w:val="28"/>
          <w:szCs w:val="28"/>
          <w:lang w:val="uk-UA"/>
        </w:rPr>
        <w:t>проведення урочистого</w:t>
      </w:r>
      <w:r w:rsidR="003F6EF2" w:rsidRPr="003F6EF2">
        <w:rPr>
          <w:bCs/>
          <w:sz w:val="28"/>
          <w:szCs w:val="28"/>
          <w:lang w:val="uk-UA"/>
        </w:rPr>
        <w:t xml:space="preserve"> засідання Верховної Ради України з нагоди 30-ї річниці прийняття </w:t>
      </w:r>
      <w:r w:rsidR="00DB7AEB">
        <w:rPr>
          <w:bCs/>
          <w:sz w:val="28"/>
          <w:szCs w:val="28"/>
          <w:lang w:val="uk-UA"/>
        </w:rPr>
        <w:t>Акту проголошення незалежнос</w:t>
      </w:r>
      <w:r w:rsidR="00DB7AEB" w:rsidRPr="00E011D3">
        <w:rPr>
          <w:bCs/>
          <w:sz w:val="28"/>
          <w:szCs w:val="28"/>
          <w:lang w:val="uk-UA"/>
        </w:rPr>
        <w:t>ті України</w:t>
      </w:r>
      <w:r w:rsidR="003F6EF2" w:rsidRPr="00E011D3">
        <w:rPr>
          <w:bCs/>
          <w:sz w:val="28"/>
          <w:szCs w:val="28"/>
          <w:lang w:val="uk-UA"/>
        </w:rPr>
        <w:t xml:space="preserve"> </w:t>
      </w:r>
      <w:r w:rsidR="00E011D3">
        <w:rPr>
          <w:bCs/>
          <w:sz w:val="28"/>
          <w:szCs w:val="28"/>
          <w:lang w:val="uk-UA"/>
        </w:rPr>
        <w:t>24 серпня 2021 </w:t>
      </w:r>
      <w:r w:rsidR="00E011D3" w:rsidRPr="00E011D3">
        <w:rPr>
          <w:bCs/>
          <w:sz w:val="28"/>
          <w:szCs w:val="28"/>
          <w:lang w:val="uk-UA"/>
        </w:rPr>
        <w:t xml:space="preserve">року </w:t>
      </w:r>
      <w:r w:rsidR="003F6EF2" w:rsidRPr="00E011D3">
        <w:rPr>
          <w:bCs/>
          <w:sz w:val="28"/>
          <w:szCs w:val="28"/>
          <w:lang w:val="uk-UA"/>
        </w:rPr>
        <w:t>у залі пленарних засідань Верховної Ради України.</w:t>
      </w:r>
    </w:p>
    <w:p w:rsidR="0093638F" w:rsidRDefault="0093638F" w:rsidP="0093638F">
      <w:pPr>
        <w:spacing w:after="60"/>
        <w:ind w:firstLine="708"/>
        <w:jc w:val="both"/>
        <w:rPr>
          <w:bCs/>
          <w:sz w:val="28"/>
          <w:szCs w:val="28"/>
          <w:lang w:val="uk-UA"/>
        </w:rPr>
      </w:pPr>
      <w:r w:rsidRPr="00E011D3">
        <w:rPr>
          <w:bCs/>
          <w:sz w:val="28"/>
          <w:szCs w:val="28"/>
          <w:lang w:val="uk-UA"/>
        </w:rPr>
        <w:t>Крім того</w:t>
      </w:r>
      <w:r>
        <w:rPr>
          <w:bCs/>
          <w:sz w:val="28"/>
          <w:szCs w:val="28"/>
          <w:lang w:val="uk-UA"/>
        </w:rPr>
        <w:t>, передбачається заснування відзнаки</w:t>
      </w:r>
      <w:r w:rsidRPr="003D7E5C">
        <w:rPr>
          <w:bCs/>
          <w:sz w:val="28"/>
          <w:szCs w:val="28"/>
          <w:lang w:val="uk-UA"/>
        </w:rPr>
        <w:t xml:space="preserve"> Верховної Ради </w:t>
      </w:r>
      <w:r w:rsidR="00E011D3">
        <w:rPr>
          <w:bCs/>
          <w:sz w:val="28"/>
          <w:szCs w:val="28"/>
          <w:lang w:val="uk-UA"/>
        </w:rPr>
        <w:t>України – «30 років Акту проголошення незалежності України</w:t>
      </w:r>
      <w:r w:rsidRPr="003D7E5C">
        <w:rPr>
          <w:bCs/>
          <w:sz w:val="28"/>
          <w:szCs w:val="28"/>
          <w:lang w:val="uk-UA"/>
        </w:rPr>
        <w:t>».</w:t>
      </w:r>
    </w:p>
    <w:p w:rsidR="00DC3F1D" w:rsidRPr="00C66034" w:rsidRDefault="00DC3F1D" w:rsidP="00612E74">
      <w:pPr>
        <w:pStyle w:val="a3"/>
        <w:numPr>
          <w:ilvl w:val="0"/>
          <w:numId w:val="1"/>
        </w:numPr>
        <w:spacing w:after="60"/>
        <w:rPr>
          <w:b/>
          <w:bCs/>
          <w:szCs w:val="28"/>
        </w:rPr>
      </w:pPr>
      <w:r w:rsidRPr="00175FDA">
        <w:rPr>
          <w:b/>
          <w:bCs/>
          <w:szCs w:val="28"/>
        </w:rPr>
        <w:t>Стан нормативно-правової бази у сфері правового регулювання</w:t>
      </w:r>
    </w:p>
    <w:p w:rsidR="00DC3F1D" w:rsidRPr="00233FB2" w:rsidRDefault="00233FB2" w:rsidP="00612E74">
      <w:pPr>
        <w:pStyle w:val="3"/>
        <w:spacing w:before="0" w:beforeAutospacing="0" w:after="60" w:afterAutospacing="0"/>
        <w:ind w:firstLine="709"/>
        <w:contextualSpacing/>
        <w:jc w:val="both"/>
        <w:rPr>
          <w:b w:val="0"/>
          <w:sz w:val="28"/>
          <w:szCs w:val="28"/>
        </w:rPr>
      </w:pPr>
      <w:r w:rsidRPr="00BB77D8">
        <w:rPr>
          <w:b w:val="0"/>
          <w:sz w:val="28"/>
          <w:szCs w:val="28"/>
        </w:rPr>
        <w:t xml:space="preserve">У зазначеній сфері правового регулювання діють </w:t>
      </w:r>
      <w:r>
        <w:rPr>
          <w:b w:val="0"/>
          <w:sz w:val="28"/>
          <w:szCs w:val="28"/>
        </w:rPr>
        <w:t>Конституція України та Регламент Верховної Ради України</w:t>
      </w:r>
      <w:r w:rsidRPr="00BB77D8">
        <w:rPr>
          <w:b w:val="0"/>
          <w:sz w:val="28"/>
          <w:szCs w:val="28"/>
        </w:rPr>
        <w:t>.</w:t>
      </w:r>
    </w:p>
    <w:p w:rsidR="00DC3F1D" w:rsidRPr="00C66034" w:rsidRDefault="00DC3F1D" w:rsidP="00612E74">
      <w:pPr>
        <w:pStyle w:val="a5"/>
        <w:numPr>
          <w:ilvl w:val="0"/>
          <w:numId w:val="1"/>
        </w:numPr>
        <w:spacing w:after="60"/>
        <w:rPr>
          <w:b/>
          <w:sz w:val="28"/>
          <w:lang w:val="uk-UA"/>
        </w:rPr>
      </w:pPr>
      <w:r w:rsidRPr="002A0A82">
        <w:rPr>
          <w:b/>
          <w:sz w:val="28"/>
          <w:lang w:val="uk-UA"/>
        </w:rPr>
        <w:t>Фінансово-економічне обґрунтування</w:t>
      </w:r>
    </w:p>
    <w:p w:rsidR="00DC3F1D" w:rsidRPr="00233FB2" w:rsidRDefault="006971F3" w:rsidP="00612E74">
      <w:pPr>
        <w:spacing w:after="6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Прийняття проє</w:t>
      </w:r>
      <w:r w:rsidR="00DC3F1D" w:rsidRPr="007666C5">
        <w:rPr>
          <w:sz w:val="28"/>
          <w:szCs w:val="28"/>
          <w:lang w:val="uk-UA"/>
        </w:rPr>
        <w:t>кту не вплине на доходну та/або видаткову частину Державного бюджету України</w:t>
      </w:r>
      <w:r w:rsidR="00DC3F1D" w:rsidRPr="007666C5">
        <w:rPr>
          <w:szCs w:val="28"/>
          <w:lang w:val="uk-UA"/>
        </w:rPr>
        <w:t>.</w:t>
      </w:r>
    </w:p>
    <w:p w:rsidR="00DC3F1D" w:rsidRPr="00C66034" w:rsidRDefault="00DC3F1D" w:rsidP="00612E74">
      <w:pPr>
        <w:pStyle w:val="a5"/>
        <w:numPr>
          <w:ilvl w:val="0"/>
          <w:numId w:val="1"/>
        </w:numPr>
        <w:spacing w:after="60"/>
        <w:jc w:val="both"/>
        <w:rPr>
          <w:b/>
          <w:sz w:val="28"/>
          <w:szCs w:val="28"/>
          <w:lang w:val="uk-UA"/>
        </w:rPr>
      </w:pPr>
      <w:r w:rsidRPr="002A0A82">
        <w:rPr>
          <w:b/>
          <w:sz w:val="28"/>
          <w:szCs w:val="28"/>
          <w:lang w:val="uk-UA"/>
        </w:rPr>
        <w:lastRenderedPageBreak/>
        <w:t>Запобігання корупції</w:t>
      </w:r>
    </w:p>
    <w:p w:rsidR="00DC3F1D" w:rsidRPr="00833362" w:rsidRDefault="006971F3" w:rsidP="00612E74">
      <w:pPr>
        <w:spacing w:after="60"/>
        <w:ind w:firstLine="709"/>
        <w:jc w:val="both"/>
        <w:rPr>
          <w:lang w:val="uk-UA"/>
        </w:rPr>
      </w:pPr>
      <w:r>
        <w:rPr>
          <w:sz w:val="28"/>
          <w:szCs w:val="28"/>
          <w:lang w:val="uk-UA"/>
        </w:rPr>
        <w:t xml:space="preserve">У </w:t>
      </w:r>
      <w:proofErr w:type="spellStart"/>
      <w:r>
        <w:rPr>
          <w:sz w:val="28"/>
          <w:szCs w:val="28"/>
          <w:lang w:val="uk-UA"/>
        </w:rPr>
        <w:t>проє</w:t>
      </w:r>
      <w:r w:rsidR="00DC3F1D">
        <w:rPr>
          <w:sz w:val="28"/>
          <w:szCs w:val="28"/>
          <w:lang w:val="uk-UA"/>
        </w:rPr>
        <w:t>кті</w:t>
      </w:r>
      <w:proofErr w:type="spellEnd"/>
      <w:r w:rsidR="00DC3F1D">
        <w:rPr>
          <w:sz w:val="28"/>
          <w:szCs w:val="28"/>
          <w:lang w:val="uk-UA"/>
        </w:rPr>
        <w:t xml:space="preserve"> відсутні правила і процедури, які можуть містити ризики вчинення корупційних правопорушень. </w:t>
      </w:r>
    </w:p>
    <w:p w:rsidR="00DC3F1D" w:rsidRDefault="00DC3F1D" w:rsidP="00612E74">
      <w:pPr>
        <w:spacing w:after="60"/>
        <w:rPr>
          <w:color w:val="000000"/>
          <w:sz w:val="28"/>
          <w:szCs w:val="28"/>
          <w:lang w:val="uk-UA"/>
        </w:rPr>
      </w:pPr>
    </w:p>
    <w:p w:rsidR="00E011D3" w:rsidRDefault="00E011D3" w:rsidP="00612E74">
      <w:pPr>
        <w:spacing w:after="60"/>
        <w:rPr>
          <w:color w:val="000000"/>
          <w:sz w:val="28"/>
          <w:szCs w:val="28"/>
          <w:lang w:val="uk-UA"/>
        </w:rPr>
      </w:pPr>
    </w:p>
    <w:p w:rsidR="00940A0D" w:rsidRPr="00085D0B" w:rsidRDefault="003F6EF2" w:rsidP="00085D0B">
      <w:pPr>
        <w:spacing w:after="6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Народний депутат</w:t>
      </w:r>
      <w:r w:rsidR="00233FB2" w:rsidRPr="005D3EAD">
        <w:rPr>
          <w:b/>
          <w:sz w:val="28"/>
          <w:szCs w:val="28"/>
          <w:lang w:val="uk-UA"/>
        </w:rPr>
        <w:t xml:space="preserve"> України</w:t>
      </w:r>
      <w:r w:rsidR="00085D0B">
        <w:rPr>
          <w:b/>
          <w:sz w:val="28"/>
          <w:szCs w:val="28"/>
          <w:lang w:val="uk-UA"/>
        </w:rPr>
        <w:tab/>
      </w:r>
      <w:r w:rsidR="00085D0B">
        <w:rPr>
          <w:b/>
          <w:sz w:val="28"/>
          <w:szCs w:val="28"/>
          <w:lang w:val="uk-UA"/>
        </w:rPr>
        <w:tab/>
      </w:r>
      <w:r w:rsidR="00085D0B">
        <w:rPr>
          <w:b/>
          <w:sz w:val="28"/>
          <w:szCs w:val="28"/>
          <w:lang w:val="uk-UA"/>
        </w:rPr>
        <w:tab/>
      </w:r>
      <w:r w:rsidR="00085D0B">
        <w:rPr>
          <w:b/>
          <w:sz w:val="28"/>
          <w:szCs w:val="28"/>
          <w:lang w:val="uk-UA"/>
        </w:rPr>
        <w:tab/>
      </w:r>
      <w:r w:rsidR="00085D0B">
        <w:rPr>
          <w:b/>
          <w:sz w:val="28"/>
          <w:szCs w:val="28"/>
          <w:lang w:val="uk-UA"/>
        </w:rPr>
        <w:tab/>
      </w:r>
      <w:r w:rsidR="00085D0B">
        <w:rPr>
          <w:b/>
          <w:sz w:val="28"/>
          <w:szCs w:val="28"/>
          <w:lang w:val="uk-UA"/>
        </w:rPr>
        <w:tab/>
        <w:t>Руслан Стефанчук</w:t>
      </w:r>
    </w:p>
    <w:sectPr w:rsidR="00940A0D" w:rsidRPr="00085D0B" w:rsidSect="00DB7AEB">
      <w:pgSz w:w="11906" w:h="16838" w:code="9"/>
      <w:pgMar w:top="1134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A021CC"/>
    <w:multiLevelType w:val="hybridMultilevel"/>
    <w:tmpl w:val="CA1ACC9E"/>
    <w:lvl w:ilvl="0" w:tplc="627CC6E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F1D"/>
    <w:rsid w:val="00085D0B"/>
    <w:rsid w:val="001408D6"/>
    <w:rsid w:val="001467DB"/>
    <w:rsid w:val="001C161B"/>
    <w:rsid w:val="0020500E"/>
    <w:rsid w:val="00215D47"/>
    <w:rsid w:val="00233FB2"/>
    <w:rsid w:val="003F6EF2"/>
    <w:rsid w:val="00476474"/>
    <w:rsid w:val="004D0012"/>
    <w:rsid w:val="0057371A"/>
    <w:rsid w:val="005D3EAD"/>
    <w:rsid w:val="00612E74"/>
    <w:rsid w:val="006971F3"/>
    <w:rsid w:val="006F2FB0"/>
    <w:rsid w:val="006F37CD"/>
    <w:rsid w:val="00760D47"/>
    <w:rsid w:val="00816F8E"/>
    <w:rsid w:val="00833AAC"/>
    <w:rsid w:val="008A0453"/>
    <w:rsid w:val="008D6BF3"/>
    <w:rsid w:val="008E17AE"/>
    <w:rsid w:val="00903266"/>
    <w:rsid w:val="0093638F"/>
    <w:rsid w:val="00940A0D"/>
    <w:rsid w:val="009B1D03"/>
    <w:rsid w:val="00A115E9"/>
    <w:rsid w:val="00B46ED1"/>
    <w:rsid w:val="00BD3ED0"/>
    <w:rsid w:val="00C00019"/>
    <w:rsid w:val="00C70E0B"/>
    <w:rsid w:val="00D900A3"/>
    <w:rsid w:val="00DB7AEB"/>
    <w:rsid w:val="00DC3F1D"/>
    <w:rsid w:val="00E011D3"/>
    <w:rsid w:val="00F65840"/>
    <w:rsid w:val="00F66E91"/>
    <w:rsid w:val="00F66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7CED48-F75E-47B5-BFF3-144945F13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3F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3">
    <w:name w:val="heading 3"/>
    <w:basedOn w:val="a"/>
    <w:link w:val="30"/>
    <w:uiPriority w:val="9"/>
    <w:qFormat/>
    <w:rsid w:val="00233FB2"/>
    <w:pPr>
      <w:spacing w:before="100" w:beforeAutospacing="1" w:after="100" w:afterAutospacing="1"/>
      <w:outlineLvl w:val="2"/>
    </w:pPr>
    <w:rPr>
      <w:rFonts w:eastAsiaTheme="minorEastAsia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DC3F1D"/>
    <w:pPr>
      <w:ind w:firstLine="741"/>
      <w:jc w:val="both"/>
    </w:pPr>
    <w:rPr>
      <w:sz w:val="28"/>
      <w:lang w:val="uk-UA"/>
    </w:rPr>
  </w:style>
  <w:style w:type="character" w:customStyle="1" w:styleId="a4">
    <w:name w:val="Основний текст з відступом Знак"/>
    <w:basedOn w:val="a0"/>
    <w:link w:val="a3"/>
    <w:rsid w:val="00DC3F1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aragraphStyle">
    <w:name w:val="Paragraph Style"/>
    <w:rsid w:val="00DC3F1D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  <w:lang w:val="ru-RU"/>
    </w:rPr>
  </w:style>
  <w:style w:type="paragraph" w:styleId="a5">
    <w:name w:val="List Paragraph"/>
    <w:basedOn w:val="a"/>
    <w:uiPriority w:val="34"/>
    <w:qFormat/>
    <w:rsid w:val="00DC3F1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C3F1D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DC3F1D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233FB2"/>
    <w:rPr>
      <w:rFonts w:ascii="Times New Roman" w:eastAsiaTheme="minorEastAsia" w:hAnsi="Times New Roman" w:cs="Times New Roman"/>
      <w:b/>
      <w:bCs/>
      <w:sz w:val="27"/>
      <w:szCs w:val="27"/>
      <w:lang w:eastAsia="uk-UA"/>
    </w:rPr>
  </w:style>
  <w:style w:type="paragraph" w:styleId="a8">
    <w:name w:val="Normal (Web)"/>
    <w:basedOn w:val="a"/>
    <w:uiPriority w:val="99"/>
    <w:semiHidden/>
    <w:unhideWhenUsed/>
    <w:rsid w:val="00DB7AEB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9">
    <w:name w:val="Emphasis"/>
    <w:basedOn w:val="a0"/>
    <w:uiPriority w:val="20"/>
    <w:qFormat/>
    <w:rsid w:val="00DB7AE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8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028FC2B-BEF0-4981-8C21-4FD3469B36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42F130-BA73-451E-B7F2-B514E9CEB6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989DBA-69F9-4D8D-8A8E-1BE387C5515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1709</Words>
  <Characters>975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2020-09-21T13:14:00Z</dcterms:created>
  <dcterms:modified xsi:type="dcterms:W3CDTF">2020-09-21T13:14:00Z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