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F8C" w:rsidRPr="00E15D0A" w:rsidRDefault="00377F8C" w:rsidP="00377F8C">
      <w:pPr>
        <w:ind w:left="57" w:right="57"/>
        <w:contextualSpacing/>
        <w:jc w:val="center"/>
        <w:rPr>
          <w:rFonts w:hAnsi="Times New Roman"/>
          <w:b/>
          <w:color w:val="auto"/>
          <w:sz w:val="28"/>
          <w:szCs w:val="28"/>
          <w:u w:val="single"/>
          <w:lang w:bidi="ar-SA"/>
        </w:rPr>
      </w:pPr>
      <w:bookmarkStart w:id="0" w:name="_GoBack"/>
      <w:bookmarkEnd w:id="0"/>
    </w:p>
    <w:p w:rsidR="00377F8C" w:rsidRPr="00E15D0A" w:rsidRDefault="00377F8C" w:rsidP="00377F8C">
      <w:pPr>
        <w:ind w:left="57" w:right="57"/>
        <w:contextualSpacing/>
        <w:jc w:val="center"/>
        <w:rPr>
          <w:rFonts w:hAnsi="Times New Roman"/>
          <w:color w:val="auto"/>
          <w:sz w:val="28"/>
          <w:szCs w:val="28"/>
        </w:rPr>
      </w:pPr>
      <w:r w:rsidRPr="00E15D0A">
        <w:rPr>
          <w:rFonts w:hAnsi="Times New Roman"/>
          <w:b/>
          <w:color w:val="auto"/>
          <w:sz w:val="28"/>
          <w:szCs w:val="28"/>
          <w:lang w:bidi="ar-SA"/>
        </w:rPr>
        <w:t>ПОРІВНЯЛЬНА ТАБЛИЦЯ</w:t>
      </w:r>
    </w:p>
    <w:p w:rsidR="00377F8C" w:rsidRPr="00E15D0A" w:rsidRDefault="00E15D0A" w:rsidP="00377F8C">
      <w:pPr>
        <w:ind w:left="57" w:right="57" w:firstLine="720"/>
        <w:contextualSpacing/>
        <w:jc w:val="center"/>
        <w:rPr>
          <w:rFonts w:hAnsi="Times New Roman"/>
          <w:b/>
          <w:color w:val="auto"/>
          <w:sz w:val="28"/>
          <w:szCs w:val="28"/>
          <w:lang w:bidi="ar-SA"/>
        </w:rPr>
      </w:pPr>
      <w:r w:rsidRPr="00E15D0A">
        <w:rPr>
          <w:rFonts w:hAnsi="Times New Roman"/>
          <w:b/>
          <w:color w:val="auto"/>
          <w:sz w:val="28"/>
          <w:szCs w:val="28"/>
          <w:lang w:bidi="ar-SA"/>
        </w:rPr>
        <w:t>до проекту Закону України «</w:t>
      </w:r>
      <w:r w:rsidR="00377F8C" w:rsidRPr="00E15D0A">
        <w:rPr>
          <w:rFonts w:hAnsi="Times New Roman"/>
          <w:b/>
          <w:color w:val="auto"/>
          <w:sz w:val="28"/>
          <w:szCs w:val="28"/>
          <w:lang w:bidi="ar-SA"/>
        </w:rPr>
        <w:t xml:space="preserve">Про внесення змін до Кримінального процесуального кодексу України                         </w:t>
      </w:r>
    </w:p>
    <w:p w:rsidR="00377F8C" w:rsidRPr="00E15D0A" w:rsidRDefault="00377F8C" w:rsidP="00377F8C">
      <w:pPr>
        <w:ind w:left="57" w:right="57" w:firstLine="720"/>
        <w:contextualSpacing/>
        <w:jc w:val="center"/>
        <w:rPr>
          <w:rFonts w:hAnsi="Times New Roman"/>
          <w:b/>
          <w:color w:val="auto"/>
          <w:sz w:val="28"/>
          <w:szCs w:val="28"/>
          <w:lang w:bidi="ar-SA"/>
        </w:rPr>
      </w:pPr>
      <w:r w:rsidRPr="00E15D0A">
        <w:rPr>
          <w:rFonts w:hAnsi="Times New Roman"/>
          <w:b/>
          <w:color w:val="auto"/>
          <w:sz w:val="28"/>
          <w:szCs w:val="28"/>
          <w:lang w:bidi="ar-SA"/>
        </w:rPr>
        <w:t>у частині забезпечення</w:t>
      </w:r>
      <w:r w:rsidR="00E15D0A" w:rsidRPr="00E15D0A">
        <w:rPr>
          <w:rFonts w:hAnsi="Times New Roman"/>
          <w:b/>
          <w:color w:val="auto"/>
          <w:sz w:val="28"/>
          <w:szCs w:val="28"/>
          <w:lang w:bidi="ar-SA"/>
        </w:rPr>
        <w:t xml:space="preserve"> реалізації функцій прокуратури»</w:t>
      </w:r>
    </w:p>
    <w:p w:rsidR="00E15D0A" w:rsidRPr="00E15D0A" w:rsidRDefault="00E15D0A" w:rsidP="00377F8C">
      <w:pPr>
        <w:ind w:left="57" w:right="57" w:firstLine="720"/>
        <w:contextualSpacing/>
        <w:jc w:val="center"/>
        <w:rPr>
          <w:rFonts w:hAnsi="Times New Roman"/>
          <w:b/>
          <w:color w:val="auto"/>
          <w:sz w:val="28"/>
          <w:szCs w:val="28"/>
          <w:lang w:bidi="ar-SA"/>
        </w:rPr>
      </w:pPr>
    </w:p>
    <w:tbl>
      <w:tblPr>
        <w:tblW w:w="5442" w:type="pct"/>
        <w:tblInd w:w="-559" w:type="dxa"/>
        <w:tblCellMar>
          <w:left w:w="0" w:type="dxa"/>
          <w:right w:w="0" w:type="dxa"/>
        </w:tblCellMar>
        <w:tblLook w:val="0000" w:firstRow="0" w:lastRow="0" w:firstColumn="0" w:lastColumn="0" w:noHBand="0" w:noVBand="0"/>
      </w:tblPr>
      <w:tblGrid>
        <w:gridCol w:w="8063"/>
        <w:gridCol w:w="7778"/>
      </w:tblGrid>
      <w:tr w:rsidR="00377F8C" w:rsidRPr="00E15D0A" w:rsidTr="00AD7DC3">
        <w:trPr>
          <w:trHeight w:val="345"/>
          <w:tblHeader/>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ind w:left="57" w:right="57"/>
              <w:contextualSpacing/>
              <w:jc w:val="center"/>
              <w:rPr>
                <w:rFonts w:hAnsi="Times New Roman"/>
                <w:color w:val="auto"/>
                <w:sz w:val="28"/>
                <w:szCs w:val="28"/>
              </w:rPr>
            </w:pPr>
            <w:r w:rsidRPr="00E15D0A">
              <w:rPr>
                <w:rFonts w:hAnsi="Times New Roman"/>
                <w:b/>
                <w:color w:val="auto"/>
                <w:kern w:val="28"/>
                <w:sz w:val="28"/>
                <w:szCs w:val="28"/>
              </w:rPr>
              <w:t>Зміст положення (норми) чинного законодавства</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ind w:left="57" w:right="57"/>
              <w:contextualSpacing/>
              <w:jc w:val="center"/>
              <w:rPr>
                <w:rFonts w:hAnsi="Times New Roman"/>
                <w:b/>
                <w:color w:val="auto"/>
                <w:sz w:val="28"/>
                <w:szCs w:val="28"/>
                <w:lang w:bidi="ar-SA"/>
              </w:rPr>
            </w:pPr>
            <w:r w:rsidRPr="00E15D0A">
              <w:rPr>
                <w:rFonts w:hAnsi="Times New Roman"/>
                <w:b/>
                <w:color w:val="auto"/>
                <w:kern w:val="28"/>
                <w:sz w:val="28"/>
                <w:szCs w:val="28"/>
              </w:rPr>
              <w:t>Зміст відповідного положення (норми) проекту акта</w:t>
            </w:r>
          </w:p>
        </w:tc>
      </w:tr>
      <w:tr w:rsidR="00377F8C" w:rsidRPr="00E15D0A" w:rsidTr="00AD7DC3">
        <w:trPr>
          <w:trHeight w:val="277"/>
        </w:trPr>
        <w:tc>
          <w:tcPr>
            <w:tcW w:w="5000" w:type="pct"/>
            <w:gridSpan w:val="2"/>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HTML"/>
              <w:widowControl w:val="0"/>
              <w:ind w:left="57" w:right="57" w:firstLine="358"/>
              <w:jc w:val="center"/>
              <w:rPr>
                <w:rFonts w:ascii="Times New Roman" w:hAnsi="Times New Roman" w:cs="Times New Roman"/>
                <w:b/>
                <w:bCs/>
                <w:sz w:val="28"/>
                <w:szCs w:val="28"/>
              </w:rPr>
            </w:pPr>
            <w:r w:rsidRPr="00E15D0A">
              <w:rPr>
                <w:rFonts w:ascii="Times New Roman" w:hAnsi="Times New Roman" w:cs="Times New Roman"/>
                <w:b/>
                <w:sz w:val="28"/>
                <w:szCs w:val="28"/>
              </w:rPr>
              <w:t>Кримінальний процесуальний кодекс України</w:t>
            </w:r>
          </w:p>
        </w:tc>
      </w:tr>
      <w:tr w:rsidR="00377F8C" w:rsidRPr="00E15D0A" w:rsidTr="00AD7DC3">
        <w:trPr>
          <w:trHeight w:val="252"/>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r w:rsidRPr="00E15D0A">
              <w:rPr>
                <w:rStyle w:val="rvts9"/>
                <w:rFonts w:hAnsi="Times New Roman"/>
                <w:b/>
                <w:color w:val="auto"/>
                <w:sz w:val="28"/>
                <w:szCs w:val="28"/>
                <w:lang w:val="uk-UA"/>
              </w:rPr>
              <w:t>Стаття 3.</w:t>
            </w:r>
            <w:r w:rsidRPr="00E15D0A">
              <w:rPr>
                <w:rFonts w:hAnsi="Times New Roman"/>
                <w:b/>
                <w:color w:val="auto"/>
                <w:sz w:val="28"/>
                <w:szCs w:val="28"/>
                <w:lang w:val="uk-UA"/>
              </w:rPr>
              <w:t xml:space="preserve"> Визначення основних термінів Кодексу</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 w:name="n390"/>
            <w:bookmarkEnd w:id="1"/>
            <w:r w:rsidRPr="00E15D0A">
              <w:rPr>
                <w:rFonts w:hAnsi="Times New Roman"/>
                <w:color w:val="auto"/>
                <w:sz w:val="28"/>
                <w:szCs w:val="28"/>
                <w:lang w:val="uk-UA"/>
              </w:rPr>
              <w:t>1. Терміни, що їх вжито в цьому Кодексі, якщо немає окремих вказівок, мають таке значення:</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2" w:name="n391"/>
            <w:bookmarkStart w:id="3" w:name="n393"/>
            <w:bookmarkEnd w:id="2"/>
            <w:bookmarkEnd w:id="3"/>
            <w:r w:rsidRPr="00E15D0A">
              <w:rPr>
                <w:rFonts w:hAnsi="Times New Roman"/>
                <w:b/>
                <w:color w:val="auto"/>
                <w:sz w:val="28"/>
                <w:szCs w:val="28"/>
                <w:lang w:val="uk-UA"/>
              </w:rPr>
              <w:t xml:space="preserve">3) державне </w:t>
            </w:r>
            <w:r w:rsidRPr="00E15D0A">
              <w:rPr>
                <w:rFonts w:hAnsi="Times New Roman"/>
                <w:color w:val="auto"/>
                <w:sz w:val="28"/>
                <w:szCs w:val="28"/>
                <w:lang w:val="uk-UA"/>
              </w:rPr>
              <w:t xml:space="preserve">обвинувачення - процесуальна діяльність прокурора, що полягає у доведенні перед судом обвинувачення з метою забезпечення </w:t>
            </w:r>
            <w:r w:rsidRPr="00E15D0A">
              <w:rPr>
                <w:rFonts w:hAnsi="Times New Roman"/>
                <w:b/>
                <w:color w:val="auto"/>
                <w:sz w:val="28"/>
                <w:szCs w:val="28"/>
                <w:lang w:val="uk-UA"/>
              </w:rPr>
              <w:t>кримінальної відповідальності</w:t>
            </w:r>
            <w:r w:rsidRPr="00E15D0A">
              <w:rPr>
                <w:rFonts w:hAnsi="Times New Roman"/>
                <w:color w:val="auto"/>
                <w:sz w:val="28"/>
                <w:szCs w:val="28"/>
                <w:lang w:val="uk-UA"/>
              </w:rPr>
              <w:t xml:space="preserve"> особи, яка вчинила кримінальне правопорушення;</w:t>
            </w: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bookmarkStart w:id="4" w:name="n394"/>
            <w:bookmarkStart w:id="5" w:name="n396"/>
            <w:bookmarkStart w:id="6" w:name="n397"/>
            <w:bookmarkStart w:id="7" w:name="n398"/>
            <w:bookmarkEnd w:id="4"/>
            <w:bookmarkEnd w:id="5"/>
            <w:bookmarkEnd w:id="6"/>
            <w:bookmarkEnd w:id="7"/>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center"/>
              <w:rPr>
                <w:rFonts w:hAnsi="Times New Roman"/>
                <w:color w:val="auto"/>
                <w:sz w:val="28"/>
                <w:szCs w:val="28"/>
                <w:lang w:val="uk-UA"/>
              </w:rPr>
            </w:pPr>
            <w:r w:rsidRPr="00E15D0A">
              <w:rPr>
                <w:rFonts w:hAnsi="Times New Roman"/>
                <w:b/>
                <w:color w:val="auto"/>
                <w:sz w:val="28"/>
                <w:szCs w:val="28"/>
                <w:lang w:val="uk-UA"/>
              </w:rPr>
              <w:t>відсутній</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Style w:val="rvts0"/>
                <w:rFonts w:hAnsi="Times New Roman"/>
                <w:color w:val="auto"/>
                <w:sz w:val="28"/>
                <w:szCs w:val="28"/>
                <w:lang w:val="uk-UA"/>
              </w:rPr>
            </w:pPr>
            <w:bookmarkStart w:id="8" w:name="n401"/>
            <w:bookmarkEnd w:id="8"/>
          </w:p>
          <w:p w:rsidR="00377F8C" w:rsidRPr="00E15D0A" w:rsidRDefault="00377F8C" w:rsidP="00AD7DC3">
            <w:pPr>
              <w:pStyle w:val="rvps2"/>
              <w:widowControl w:val="0"/>
              <w:spacing w:before="0" w:after="0"/>
              <w:ind w:left="57" w:right="57" w:firstLine="369"/>
              <w:jc w:val="both"/>
              <w:rPr>
                <w:rStyle w:val="rvts0"/>
                <w:rFonts w:hAnsi="Times New Roman"/>
                <w:color w:val="auto"/>
                <w:sz w:val="28"/>
                <w:szCs w:val="28"/>
                <w:lang w:val="uk-UA"/>
              </w:rPr>
            </w:pPr>
          </w:p>
          <w:p w:rsidR="00377F8C" w:rsidRDefault="00377F8C" w:rsidP="00AD7DC3">
            <w:pPr>
              <w:pStyle w:val="rvps2"/>
              <w:widowControl w:val="0"/>
              <w:spacing w:before="0" w:after="0"/>
              <w:ind w:left="57" w:right="57" w:firstLine="369"/>
              <w:jc w:val="both"/>
              <w:rPr>
                <w:rStyle w:val="rvts0"/>
                <w:rFonts w:hAnsi="Times New Roman"/>
                <w:color w:val="auto"/>
                <w:sz w:val="28"/>
                <w:szCs w:val="28"/>
                <w:lang w:val="uk-UA"/>
              </w:rPr>
            </w:pPr>
          </w:p>
          <w:p w:rsidR="00E15D0A" w:rsidRPr="00E15D0A" w:rsidRDefault="00E15D0A" w:rsidP="00AD7DC3">
            <w:pPr>
              <w:pStyle w:val="rvps2"/>
              <w:widowControl w:val="0"/>
              <w:spacing w:before="0" w:after="0"/>
              <w:ind w:left="57" w:right="57" w:firstLine="369"/>
              <w:jc w:val="both"/>
              <w:rPr>
                <w:rStyle w:val="rvts0"/>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Style w:val="rvts0"/>
                <w:rFonts w:hAnsi="Times New Roman"/>
                <w:color w:val="auto"/>
                <w:sz w:val="28"/>
                <w:szCs w:val="28"/>
                <w:lang w:val="uk-UA"/>
              </w:rPr>
            </w:pPr>
            <w:r w:rsidRPr="00E15D0A">
              <w:rPr>
                <w:rStyle w:val="rvts0"/>
                <w:rFonts w:hAnsi="Times New Roman"/>
                <w:color w:val="auto"/>
                <w:sz w:val="28"/>
                <w:szCs w:val="28"/>
                <w:lang w:val="uk-UA"/>
              </w:rPr>
              <w:t>10) кримінальне провадження - досудове розслідування і судове провадження, процесуальні дії у зв’язку із вчиненням діяння, передбаченого законом України про кримінальну відповідальність;</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center"/>
              <w:rPr>
                <w:rFonts w:hAnsi="Times New Roman"/>
                <w:b/>
                <w:color w:val="auto"/>
                <w:sz w:val="28"/>
                <w:szCs w:val="28"/>
                <w:lang w:val="uk-UA"/>
              </w:rPr>
            </w:pPr>
            <w:r w:rsidRPr="00E15D0A">
              <w:rPr>
                <w:rFonts w:hAnsi="Times New Roman"/>
                <w:b/>
                <w:color w:val="auto"/>
                <w:sz w:val="28"/>
                <w:szCs w:val="28"/>
                <w:lang w:val="uk-UA"/>
              </w:rPr>
              <w:t>відсутній</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Default="00377F8C" w:rsidP="00AD7DC3">
            <w:pPr>
              <w:pStyle w:val="rvps2"/>
              <w:widowControl w:val="0"/>
              <w:spacing w:before="0" w:after="0"/>
              <w:ind w:left="57" w:right="57" w:firstLine="369"/>
              <w:jc w:val="both"/>
              <w:rPr>
                <w:rFonts w:hAnsi="Times New Roman"/>
                <w:color w:val="auto"/>
                <w:sz w:val="28"/>
                <w:szCs w:val="28"/>
                <w:lang w:val="uk-UA"/>
              </w:rPr>
            </w:pPr>
          </w:p>
          <w:p w:rsidR="00D9137D" w:rsidRPr="00E15D0A" w:rsidRDefault="00D9137D"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 xml:space="preserve">15) прокурор - особа, яка обіймає посаду, передбачену </w:t>
            </w:r>
            <w:hyperlink r:id="rId10" w:anchor="n152" w:tgtFrame="_blank" w:history="1">
              <w:r w:rsidRPr="00E15D0A">
                <w:rPr>
                  <w:rStyle w:val="a6"/>
                  <w:rFonts w:hAnsi="Times New Roman"/>
                  <w:color w:val="auto"/>
                  <w:sz w:val="28"/>
                  <w:szCs w:val="28"/>
                  <w:u w:val="none"/>
                  <w:lang w:val="uk-UA"/>
                </w:rPr>
                <w:t xml:space="preserve">статтею </w:t>
              </w:r>
              <w:r w:rsidRPr="00E15D0A">
                <w:rPr>
                  <w:rStyle w:val="a6"/>
                  <w:rFonts w:hAnsi="Times New Roman"/>
                  <w:color w:val="auto"/>
                  <w:sz w:val="28"/>
                  <w:szCs w:val="28"/>
                  <w:u w:val="none"/>
                  <w:lang w:val="uk-UA"/>
                </w:rPr>
                <w:lastRenderedPageBreak/>
                <w:t>1</w:t>
              </w:r>
            </w:hyperlink>
            <w:r w:rsidRPr="00E15D0A">
              <w:rPr>
                <w:rFonts w:hAnsi="Times New Roman"/>
                <w:color w:val="auto"/>
                <w:sz w:val="28"/>
                <w:szCs w:val="28"/>
                <w:lang w:val="uk-UA"/>
              </w:rPr>
              <w:t>5 Закону України “Про прокуратуру”,</w:t>
            </w:r>
            <w:r w:rsidRPr="00E15D0A">
              <w:rPr>
                <w:rFonts w:hAnsi="Times New Roman"/>
                <w:b/>
                <w:color w:val="auto"/>
                <w:sz w:val="28"/>
                <w:szCs w:val="28"/>
                <w:lang w:val="uk-UA"/>
              </w:rPr>
              <w:t xml:space="preserve"> </w:t>
            </w:r>
            <w:r w:rsidRPr="00E15D0A">
              <w:rPr>
                <w:rFonts w:hAnsi="Times New Roman"/>
                <w:color w:val="auto"/>
                <w:sz w:val="28"/>
                <w:szCs w:val="28"/>
                <w:lang w:val="uk-UA"/>
              </w:rPr>
              <w:t>та діє у межах своїх повноважень;</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9" w:name="n5213"/>
            <w:bookmarkStart w:id="10" w:name="n406"/>
            <w:bookmarkStart w:id="11" w:name="n407"/>
            <w:bookmarkEnd w:id="9"/>
            <w:bookmarkEnd w:id="10"/>
            <w:bookmarkEnd w:id="11"/>
            <w:r w:rsidRPr="00E15D0A">
              <w:rPr>
                <w:rFonts w:hAnsi="Times New Roman"/>
                <w:color w:val="auto"/>
                <w:sz w:val="28"/>
                <w:szCs w:val="28"/>
                <w:lang w:val="uk-UA"/>
              </w:rPr>
              <w:t>…</w:t>
            </w:r>
            <w:bookmarkStart w:id="12" w:name="n4782"/>
            <w:bookmarkStart w:id="13" w:name="n417"/>
            <w:bookmarkEnd w:id="12"/>
            <w:bookmarkEnd w:id="13"/>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center"/>
              <w:rPr>
                <w:rFonts w:hAnsi="Times New Roman"/>
                <w:b/>
                <w:color w:val="auto"/>
                <w:sz w:val="28"/>
                <w:szCs w:val="28"/>
                <w:lang w:val="uk-UA"/>
              </w:rPr>
            </w:pPr>
            <w:r w:rsidRPr="00E15D0A">
              <w:rPr>
                <w:rFonts w:hAnsi="Times New Roman"/>
                <w:b/>
                <w:color w:val="auto"/>
                <w:sz w:val="28"/>
                <w:szCs w:val="28"/>
                <w:lang w:val="uk-UA"/>
              </w:rPr>
              <w:t>відсутній</w:t>
            </w:r>
          </w:p>
          <w:p w:rsidR="00377F8C" w:rsidRPr="00E15D0A" w:rsidRDefault="00377F8C" w:rsidP="00AD7DC3">
            <w:pPr>
              <w:pStyle w:val="rvps2"/>
              <w:widowControl w:val="0"/>
              <w:spacing w:before="0" w:after="0"/>
              <w:ind w:left="57" w:right="57" w:firstLine="369"/>
              <w:jc w:val="both"/>
              <w:rPr>
                <w:rFonts w:hAnsi="Times New Roman"/>
                <w:b/>
                <w:color w:val="auto"/>
                <w:kern w:val="0"/>
                <w:sz w:val="28"/>
                <w:szCs w:val="28"/>
                <w:lang w:val="uk-UA" w:eastAsia="uk-UA"/>
              </w:rPr>
            </w:pP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D9137D">
            <w:pPr>
              <w:pStyle w:val="rvps2"/>
              <w:widowControl w:val="0"/>
              <w:spacing w:before="0" w:after="0"/>
              <w:ind w:left="57" w:right="57" w:firstLine="358"/>
              <w:jc w:val="both"/>
              <w:rPr>
                <w:rFonts w:hAnsi="Times New Roman"/>
                <w:b/>
                <w:color w:val="auto"/>
                <w:sz w:val="28"/>
                <w:szCs w:val="28"/>
                <w:lang w:val="uk-UA"/>
              </w:rPr>
            </w:pPr>
            <w:r w:rsidRPr="00E15D0A">
              <w:rPr>
                <w:rStyle w:val="rvts9"/>
                <w:rFonts w:hAnsi="Times New Roman"/>
                <w:b/>
                <w:color w:val="auto"/>
                <w:sz w:val="28"/>
                <w:szCs w:val="28"/>
                <w:lang w:val="uk-UA"/>
              </w:rPr>
              <w:lastRenderedPageBreak/>
              <w:t>Стаття 3.</w:t>
            </w:r>
            <w:r w:rsidRPr="00E15D0A">
              <w:rPr>
                <w:rFonts w:hAnsi="Times New Roman"/>
                <w:b/>
                <w:color w:val="auto"/>
                <w:sz w:val="28"/>
                <w:szCs w:val="28"/>
                <w:lang w:val="uk-UA"/>
              </w:rPr>
              <w:t xml:space="preserve"> Визначення основних термінів Кодексу</w:t>
            </w:r>
          </w:p>
          <w:p w:rsidR="00377F8C" w:rsidRPr="00E15D0A" w:rsidRDefault="00377F8C" w:rsidP="00D9137D">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1. Терміни, що їх вжито в цьому Кодексі, якщо немає окремих вказівок, мають таке значення:</w:t>
            </w:r>
          </w:p>
          <w:p w:rsidR="00377F8C" w:rsidRPr="00E15D0A" w:rsidRDefault="00377F8C" w:rsidP="00D9137D">
            <w:pPr>
              <w:tabs>
                <w:tab w:val="left" w:pos="1134"/>
              </w:tabs>
              <w:ind w:left="57" w:right="57" w:firstLine="358"/>
              <w:jc w:val="both"/>
              <w:rPr>
                <w:rFonts w:hAnsi="Times New Roman"/>
                <w:color w:val="auto"/>
                <w:kern w:val="2"/>
                <w:sz w:val="28"/>
                <w:szCs w:val="28"/>
              </w:rPr>
            </w:pPr>
            <w:r w:rsidRPr="00E15D0A">
              <w:rPr>
                <w:rFonts w:hAnsi="Times New Roman"/>
                <w:b/>
                <w:color w:val="auto"/>
                <w:kern w:val="2"/>
                <w:sz w:val="28"/>
                <w:szCs w:val="28"/>
              </w:rPr>
              <w:t xml:space="preserve">3) публічне </w:t>
            </w:r>
            <w:r w:rsidRPr="00E15D0A">
              <w:rPr>
                <w:rFonts w:hAnsi="Times New Roman"/>
                <w:color w:val="auto"/>
                <w:kern w:val="2"/>
                <w:sz w:val="28"/>
                <w:szCs w:val="28"/>
              </w:rPr>
              <w:t xml:space="preserve">обвинувачення - процесуальна діяльність прокурора </w:t>
            </w:r>
            <w:r w:rsidRPr="00E15D0A">
              <w:rPr>
                <w:rFonts w:hAnsi="Times New Roman"/>
                <w:b/>
                <w:color w:val="auto"/>
                <w:kern w:val="2"/>
                <w:sz w:val="28"/>
                <w:szCs w:val="28"/>
              </w:rPr>
              <w:t>від імені держави й у інтересах суспільства</w:t>
            </w:r>
            <w:r w:rsidRPr="00E15D0A">
              <w:rPr>
                <w:rFonts w:hAnsi="Times New Roman"/>
                <w:color w:val="auto"/>
                <w:kern w:val="2"/>
                <w:sz w:val="28"/>
                <w:szCs w:val="28"/>
              </w:rPr>
              <w:t xml:space="preserve">, що полягає у доведенні перед судом обвинувачення з метою забезпечення </w:t>
            </w:r>
            <w:r w:rsidRPr="00E15D0A">
              <w:rPr>
                <w:rFonts w:hAnsi="Times New Roman"/>
                <w:b/>
                <w:color w:val="auto"/>
                <w:kern w:val="2"/>
                <w:sz w:val="28"/>
                <w:szCs w:val="28"/>
              </w:rPr>
              <w:t xml:space="preserve">невідворотності кримінальної відповідальності </w:t>
            </w:r>
            <w:r w:rsidRPr="00E15D0A">
              <w:rPr>
                <w:rFonts w:hAnsi="Times New Roman"/>
                <w:color w:val="auto"/>
                <w:kern w:val="2"/>
                <w:sz w:val="28"/>
                <w:szCs w:val="28"/>
              </w:rPr>
              <w:t xml:space="preserve">особи, яка вчинила кримінальне правопорушення; </w:t>
            </w:r>
          </w:p>
          <w:p w:rsidR="00377F8C" w:rsidRPr="00E15D0A" w:rsidRDefault="00377F8C" w:rsidP="00D9137D">
            <w:pPr>
              <w:ind w:left="57" w:right="57" w:firstLine="358"/>
              <w:jc w:val="both"/>
              <w:rPr>
                <w:rFonts w:hAnsi="Times New Roman"/>
                <w:b/>
                <w:color w:val="auto"/>
                <w:sz w:val="28"/>
                <w:szCs w:val="28"/>
              </w:rPr>
            </w:pPr>
            <w:r w:rsidRPr="00E15D0A">
              <w:rPr>
                <w:rFonts w:hAnsi="Times New Roman"/>
                <w:b/>
                <w:color w:val="auto"/>
                <w:sz w:val="28"/>
                <w:szCs w:val="28"/>
              </w:rPr>
              <w:t>7-2)</w:t>
            </w:r>
            <w:r w:rsidRPr="00E15D0A">
              <w:rPr>
                <w:rFonts w:hAnsi="Times New Roman"/>
                <w:color w:val="auto"/>
                <w:sz w:val="28"/>
                <w:szCs w:val="28"/>
              </w:rPr>
              <w:t xml:space="preserve"> </w:t>
            </w:r>
            <w:r w:rsidRPr="00E15D0A">
              <w:rPr>
                <w:rFonts w:hAnsi="Times New Roman"/>
                <w:b/>
                <w:color w:val="auto"/>
                <w:sz w:val="28"/>
                <w:szCs w:val="28"/>
              </w:rPr>
              <w:t>заява, повідомлення про кримінальне правопорушення – усне чи письмове звернення фізичних або юридичних осіб, службових (посадових) осіб органів державної влади і місцевого самоврядування, підприємств, установ, організацій, що містить достатні дані про обставини, які можуть свідчити про вчинення кримінального правопорушення.</w:t>
            </w:r>
          </w:p>
          <w:p w:rsidR="00377F8C" w:rsidRPr="00E15D0A" w:rsidRDefault="00377F8C" w:rsidP="00D9137D">
            <w:pPr>
              <w:ind w:left="57" w:right="57" w:firstLine="358"/>
              <w:jc w:val="both"/>
              <w:textAlignment w:val="baseline"/>
              <w:rPr>
                <w:rStyle w:val="rvts0"/>
                <w:rFonts w:hAnsi="Times New Roman"/>
                <w:b/>
                <w:color w:val="auto"/>
                <w:sz w:val="28"/>
                <w:szCs w:val="28"/>
              </w:rPr>
            </w:pPr>
            <w:r w:rsidRPr="00E15D0A">
              <w:rPr>
                <w:rStyle w:val="rvts0"/>
                <w:rFonts w:hAnsi="Times New Roman"/>
                <w:color w:val="auto"/>
                <w:sz w:val="28"/>
                <w:szCs w:val="28"/>
              </w:rPr>
              <w:t xml:space="preserve">10) кримінальне провадження - досудове розслідування, судове провадження, </w:t>
            </w:r>
            <w:r w:rsidRPr="00E15D0A">
              <w:rPr>
                <w:rStyle w:val="rvts0"/>
                <w:rFonts w:hAnsi="Times New Roman"/>
                <w:b/>
                <w:color w:val="auto"/>
                <w:sz w:val="28"/>
                <w:szCs w:val="28"/>
              </w:rPr>
              <w:t>виконання судових рішень</w:t>
            </w:r>
            <w:r w:rsidRPr="00E15D0A">
              <w:rPr>
                <w:rStyle w:val="rvts0"/>
                <w:rFonts w:hAnsi="Times New Roman"/>
                <w:color w:val="auto"/>
                <w:sz w:val="28"/>
                <w:szCs w:val="28"/>
              </w:rPr>
              <w:t>, процесуальні дії у зв’язку із вчиненням діяння, передбаченого законом України про кримінальну відповідальність</w:t>
            </w:r>
            <w:r w:rsidRPr="00E15D0A">
              <w:rPr>
                <w:rStyle w:val="rvts0"/>
                <w:rFonts w:hAnsi="Times New Roman"/>
                <w:b/>
                <w:color w:val="auto"/>
                <w:sz w:val="28"/>
                <w:szCs w:val="28"/>
              </w:rPr>
              <w:t>;</w:t>
            </w:r>
          </w:p>
          <w:p w:rsidR="00377F8C" w:rsidRPr="00E15D0A" w:rsidRDefault="00377F8C" w:rsidP="00D9137D">
            <w:pPr>
              <w:ind w:left="57" w:right="57" w:firstLine="358"/>
              <w:jc w:val="both"/>
              <w:textAlignment w:val="baseline"/>
              <w:rPr>
                <w:rFonts w:hAnsi="Times New Roman"/>
                <w:b/>
                <w:bCs/>
                <w:color w:val="auto"/>
                <w:kern w:val="2"/>
                <w:sz w:val="28"/>
                <w:szCs w:val="28"/>
              </w:rPr>
            </w:pPr>
            <w:r w:rsidRPr="00E15D0A">
              <w:rPr>
                <w:rFonts w:hAnsi="Times New Roman"/>
                <w:b/>
                <w:bCs/>
                <w:color w:val="auto"/>
                <w:kern w:val="2"/>
                <w:sz w:val="28"/>
                <w:szCs w:val="28"/>
              </w:rPr>
              <w:t>13-1) організація досудового розслідування - процесуальна діяльність прокурора, пов’язана із виконанням ним як керівником органу прокуратури та прокурором вищого рівня передбачених цим Кодексом повноважень;</w:t>
            </w:r>
          </w:p>
          <w:p w:rsidR="00377F8C" w:rsidRPr="00E15D0A" w:rsidRDefault="00377F8C" w:rsidP="00D9137D">
            <w:pPr>
              <w:ind w:left="57" w:right="57" w:firstLine="358"/>
              <w:jc w:val="both"/>
              <w:textAlignment w:val="baseline"/>
              <w:rPr>
                <w:rFonts w:hAnsi="Times New Roman"/>
                <w:b/>
                <w:color w:val="auto"/>
                <w:sz w:val="28"/>
                <w:szCs w:val="28"/>
              </w:rPr>
            </w:pPr>
            <w:r w:rsidRPr="00E15D0A">
              <w:rPr>
                <w:rFonts w:hAnsi="Times New Roman"/>
                <w:color w:val="auto"/>
                <w:sz w:val="28"/>
                <w:szCs w:val="28"/>
              </w:rPr>
              <w:t xml:space="preserve">15) прокурор – особа, яка обіймає посаду, передбачену </w:t>
            </w:r>
            <w:r w:rsidRPr="00E15D0A">
              <w:rPr>
                <w:rFonts w:hAnsi="Times New Roman"/>
                <w:color w:val="auto"/>
                <w:sz w:val="28"/>
                <w:szCs w:val="28"/>
              </w:rPr>
              <w:lastRenderedPageBreak/>
              <w:t xml:space="preserve">статтею 15 Закону України “Про прокуратуру” та діє в межах своїх повноважень </w:t>
            </w:r>
            <w:r w:rsidRPr="00E15D0A">
              <w:rPr>
                <w:rFonts w:hAnsi="Times New Roman"/>
                <w:b/>
                <w:color w:val="auto"/>
                <w:sz w:val="28"/>
                <w:szCs w:val="28"/>
              </w:rPr>
              <w:t>з метою забезпечення застосування Закону України про кримінальну відповідальність та виконання завдань кримінального провадження;</w:t>
            </w:r>
          </w:p>
          <w:p w:rsidR="00377F8C" w:rsidRPr="00E15D0A" w:rsidRDefault="00377F8C" w:rsidP="00D9137D">
            <w:pPr>
              <w:ind w:left="57" w:right="57" w:firstLine="358"/>
              <w:jc w:val="both"/>
              <w:rPr>
                <w:rFonts w:hAnsi="Times New Roman"/>
                <w:b/>
                <w:bCs/>
                <w:color w:val="auto"/>
                <w:kern w:val="2"/>
                <w:sz w:val="28"/>
                <w:szCs w:val="28"/>
              </w:rPr>
            </w:pPr>
            <w:r w:rsidRPr="00E15D0A">
              <w:rPr>
                <w:rFonts w:hAnsi="Times New Roman"/>
                <w:b/>
                <w:bCs/>
                <w:color w:val="auto"/>
                <w:kern w:val="2"/>
                <w:sz w:val="28"/>
                <w:szCs w:val="28"/>
              </w:rPr>
              <w:t>15-1) процесуальне керівництво досудовим розслідуванням - процесуальна діяльність прокурора, пов’язана із виконанням ним повноважень процесуального керівника, передбачених цим Кодексом, у конкретному кримінальному провадженні, спрямована на забезпечення ефективного досудового розслідування;</w:t>
            </w:r>
          </w:p>
        </w:tc>
      </w:tr>
      <w:tr w:rsidR="00377F8C" w:rsidRPr="00E15D0A" w:rsidTr="00AD7DC3">
        <w:trPr>
          <w:trHeight w:val="693"/>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b/>
                <w:color w:val="auto"/>
                <w:sz w:val="28"/>
                <w:szCs w:val="28"/>
                <w:lang w:val="uk-UA"/>
              </w:rPr>
              <w:lastRenderedPageBreak/>
              <w:t>Стаття 22.</w:t>
            </w:r>
            <w:r w:rsidRPr="00E15D0A">
              <w:rPr>
                <w:rStyle w:val="rvts9"/>
                <w:rFonts w:hAnsi="Times New Roman"/>
                <w:color w:val="auto"/>
                <w:sz w:val="28"/>
                <w:szCs w:val="28"/>
                <w:lang w:val="uk-UA"/>
              </w:rPr>
              <w:t xml:space="preserve"> Змагальність сторін та свобода в поданні ними суду своїх доказів і у доведенні перед судом їх переконливості</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 xml:space="preserve">3. Під час кримінального провадження функції </w:t>
            </w:r>
            <w:r w:rsidRPr="00E15D0A">
              <w:rPr>
                <w:rStyle w:val="rvts9"/>
                <w:rFonts w:hAnsi="Times New Roman"/>
                <w:b/>
                <w:color w:val="auto"/>
                <w:sz w:val="28"/>
                <w:szCs w:val="28"/>
                <w:lang w:val="uk-UA"/>
              </w:rPr>
              <w:t>державного</w:t>
            </w:r>
            <w:r w:rsidRPr="00E15D0A">
              <w:rPr>
                <w:rStyle w:val="rvts9"/>
                <w:rFonts w:hAnsi="Times New Roman"/>
                <w:color w:val="auto"/>
                <w:sz w:val="28"/>
                <w:szCs w:val="28"/>
                <w:lang w:val="uk-UA"/>
              </w:rPr>
              <w:t xml:space="preserve"> обвинувачення, захисту та судового розгляду не можуть покладатися на один і той самий орган чи службову особу.</w:t>
            </w:r>
          </w:p>
          <w:p w:rsidR="00377F8C" w:rsidRPr="00E15D0A" w:rsidRDefault="00377F8C" w:rsidP="00AD7DC3">
            <w:pPr>
              <w:pStyle w:val="rvps2"/>
              <w:widowControl w:val="0"/>
              <w:spacing w:before="0" w:after="0"/>
              <w:ind w:left="57" w:right="57" w:firstLine="369"/>
              <w:jc w:val="both"/>
              <w:rPr>
                <w:rStyle w:val="rvts9"/>
                <w:rFonts w:hAnsi="Times New Roman"/>
                <w:b/>
                <w:color w:val="auto"/>
                <w:sz w:val="28"/>
                <w:szCs w:val="28"/>
                <w:lang w:val="uk-UA"/>
              </w:rPr>
            </w:pPr>
            <w:r w:rsidRPr="00E15D0A">
              <w:rPr>
                <w:rStyle w:val="rvts9"/>
                <w:rFonts w:hAnsi="Times New Roman"/>
                <w:color w:val="auto"/>
                <w:sz w:val="28"/>
                <w:szCs w:val="28"/>
                <w:lang w:val="uk-UA"/>
              </w:rPr>
              <w:t xml:space="preserve">4. Повідомлення особі про підозру у вчиненні кримінального правопорушення, звернення з обвинувальним актом та підтримання </w:t>
            </w:r>
            <w:r w:rsidRPr="00E15D0A">
              <w:rPr>
                <w:rStyle w:val="rvts9"/>
                <w:rFonts w:hAnsi="Times New Roman"/>
                <w:b/>
                <w:color w:val="auto"/>
                <w:sz w:val="28"/>
                <w:szCs w:val="28"/>
                <w:lang w:val="uk-UA"/>
              </w:rPr>
              <w:t>державного</w:t>
            </w:r>
            <w:r w:rsidRPr="00E15D0A">
              <w:rPr>
                <w:rStyle w:val="rvts9"/>
                <w:rFonts w:hAnsi="Times New Roman"/>
                <w:color w:val="auto"/>
                <w:sz w:val="28"/>
                <w:szCs w:val="28"/>
                <w:lang w:val="uk-UA"/>
              </w:rPr>
              <w:t xml:space="preserve">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за погодженням із прокурором, а обвинувачення може підтримуватися потерпілим, його представником.</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b/>
                <w:color w:val="auto"/>
                <w:sz w:val="28"/>
                <w:szCs w:val="28"/>
                <w:lang w:val="uk-UA"/>
              </w:rPr>
              <w:t>Стаття 22.</w:t>
            </w:r>
            <w:r w:rsidRPr="00E15D0A">
              <w:rPr>
                <w:rStyle w:val="rvts9"/>
                <w:rFonts w:hAnsi="Times New Roman"/>
                <w:color w:val="auto"/>
                <w:sz w:val="28"/>
                <w:szCs w:val="28"/>
                <w:lang w:val="uk-UA"/>
              </w:rPr>
              <w:t xml:space="preserve"> Змагальність сторін та свобода в поданні ними суду своїх доказів і у доведенні перед судом їх переконливості</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 xml:space="preserve">3. Під час кримінального провадження функції </w:t>
            </w:r>
            <w:r w:rsidRPr="00E15D0A">
              <w:rPr>
                <w:rStyle w:val="rvts9"/>
                <w:rFonts w:hAnsi="Times New Roman"/>
                <w:b/>
                <w:color w:val="auto"/>
                <w:sz w:val="28"/>
                <w:szCs w:val="28"/>
                <w:lang w:val="uk-UA"/>
              </w:rPr>
              <w:t>публічного</w:t>
            </w:r>
            <w:r w:rsidRPr="00E15D0A">
              <w:rPr>
                <w:rStyle w:val="rvts9"/>
                <w:rFonts w:hAnsi="Times New Roman"/>
                <w:color w:val="auto"/>
                <w:sz w:val="28"/>
                <w:szCs w:val="28"/>
                <w:lang w:val="uk-UA"/>
              </w:rPr>
              <w:t xml:space="preserve"> обвинувачення, захисту та судового розгляду не можуть покладатися на один і той самий орган чи службову особу.</w:t>
            </w:r>
          </w:p>
          <w:p w:rsidR="00377F8C" w:rsidRPr="00E15D0A" w:rsidRDefault="00377F8C" w:rsidP="00AD7DC3">
            <w:pPr>
              <w:pStyle w:val="rvps2"/>
              <w:widowControl w:val="0"/>
              <w:spacing w:before="0" w:after="0"/>
              <w:ind w:left="57" w:right="57" w:firstLine="358"/>
              <w:jc w:val="both"/>
              <w:rPr>
                <w:rStyle w:val="rvts9"/>
                <w:rFonts w:hAnsi="Times New Roman"/>
                <w:b/>
                <w:color w:val="auto"/>
                <w:sz w:val="28"/>
                <w:szCs w:val="28"/>
                <w:lang w:val="uk-UA"/>
              </w:rPr>
            </w:pPr>
            <w:r w:rsidRPr="00E15D0A">
              <w:rPr>
                <w:rStyle w:val="rvts9"/>
                <w:rFonts w:hAnsi="Times New Roman"/>
                <w:color w:val="auto"/>
                <w:sz w:val="28"/>
                <w:szCs w:val="28"/>
                <w:lang w:val="uk-UA"/>
              </w:rPr>
              <w:t xml:space="preserve">4. Повідомлення особі про підозру у вчиненні кримінального правопорушення, звернення з обвинувальним актом та підтримання </w:t>
            </w:r>
            <w:r w:rsidRPr="00E15D0A">
              <w:rPr>
                <w:rStyle w:val="rvts9"/>
                <w:rFonts w:hAnsi="Times New Roman"/>
                <w:b/>
                <w:color w:val="auto"/>
                <w:sz w:val="28"/>
                <w:szCs w:val="28"/>
                <w:lang w:val="uk-UA"/>
              </w:rPr>
              <w:t>публічного</w:t>
            </w:r>
            <w:r w:rsidRPr="00E15D0A">
              <w:rPr>
                <w:rStyle w:val="rvts9"/>
                <w:rFonts w:hAnsi="Times New Roman"/>
                <w:color w:val="auto"/>
                <w:sz w:val="28"/>
                <w:szCs w:val="28"/>
                <w:lang w:val="uk-UA"/>
              </w:rPr>
              <w:t xml:space="preserve">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за погодженням із прокурором, а обвинувачення може підтримуватися потерпілим, його представником.</w:t>
            </w:r>
          </w:p>
        </w:tc>
      </w:tr>
      <w:tr w:rsidR="00377F8C" w:rsidRPr="00E15D0A" w:rsidTr="00AD7DC3">
        <w:trPr>
          <w:trHeight w:val="252"/>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b/>
                <w:color w:val="auto"/>
                <w:sz w:val="28"/>
                <w:szCs w:val="28"/>
                <w:lang w:val="uk-UA"/>
              </w:rPr>
              <w:t>Стаття 26.</w:t>
            </w:r>
            <w:r w:rsidRPr="00E15D0A">
              <w:rPr>
                <w:rStyle w:val="rvts9"/>
                <w:rFonts w:hAnsi="Times New Roman"/>
                <w:color w:val="auto"/>
                <w:sz w:val="28"/>
                <w:szCs w:val="28"/>
                <w:lang w:val="uk-UA"/>
              </w:rPr>
              <w:t xml:space="preserve"> Диспозитивність</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377F8C" w:rsidRPr="00E15D0A" w:rsidRDefault="00377F8C" w:rsidP="00AD7DC3">
            <w:pPr>
              <w:pStyle w:val="rvps2"/>
              <w:widowControl w:val="0"/>
              <w:spacing w:before="0" w:after="0"/>
              <w:ind w:left="57" w:right="57" w:firstLine="369"/>
              <w:jc w:val="both"/>
              <w:rPr>
                <w:rStyle w:val="rvts9"/>
                <w:rFonts w:hAnsi="Times New Roman"/>
                <w:b/>
                <w:color w:val="auto"/>
                <w:sz w:val="28"/>
                <w:szCs w:val="28"/>
                <w:lang w:val="uk-UA"/>
              </w:rPr>
            </w:pPr>
            <w:r w:rsidRPr="00E15D0A">
              <w:rPr>
                <w:rStyle w:val="rvts9"/>
                <w:rFonts w:hAnsi="Times New Roman"/>
                <w:color w:val="auto"/>
                <w:sz w:val="28"/>
                <w:szCs w:val="28"/>
                <w:lang w:val="uk-UA"/>
              </w:rPr>
              <w:t xml:space="preserve">2. Відмова прокурора від підтримання </w:t>
            </w:r>
            <w:r w:rsidRPr="00E15D0A">
              <w:rPr>
                <w:rStyle w:val="rvts9"/>
                <w:rFonts w:hAnsi="Times New Roman"/>
                <w:b/>
                <w:color w:val="auto"/>
                <w:sz w:val="28"/>
                <w:szCs w:val="28"/>
                <w:lang w:val="uk-UA"/>
              </w:rPr>
              <w:t>державного</w:t>
            </w:r>
            <w:r w:rsidRPr="00E15D0A">
              <w:rPr>
                <w:rStyle w:val="rvts9"/>
                <w:rFonts w:hAnsi="Times New Roman"/>
                <w:color w:val="auto"/>
                <w:sz w:val="28"/>
                <w:szCs w:val="28"/>
                <w:lang w:val="uk-UA"/>
              </w:rPr>
              <w:t xml:space="preserve"> обвинувачення тягне за собою закриття кримінального провадження, крім випадків, передбачених цим Кодексом.</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b/>
                <w:color w:val="auto"/>
                <w:sz w:val="28"/>
                <w:szCs w:val="28"/>
                <w:lang w:val="uk-UA"/>
              </w:rPr>
              <w:t>Стаття 26.</w:t>
            </w:r>
            <w:r w:rsidRPr="00E15D0A">
              <w:rPr>
                <w:rStyle w:val="rvts9"/>
                <w:rFonts w:hAnsi="Times New Roman"/>
                <w:color w:val="auto"/>
                <w:sz w:val="28"/>
                <w:szCs w:val="28"/>
                <w:lang w:val="uk-UA"/>
              </w:rPr>
              <w:t xml:space="preserve"> Диспозитивність</w:t>
            </w:r>
          </w:p>
          <w:p w:rsidR="00377F8C" w:rsidRPr="00E15D0A" w:rsidRDefault="00377F8C" w:rsidP="00AD7DC3">
            <w:pPr>
              <w:pStyle w:val="rvps2"/>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377F8C" w:rsidRPr="00E15D0A" w:rsidRDefault="00377F8C" w:rsidP="00AD7DC3">
            <w:pPr>
              <w:pStyle w:val="rvps2"/>
              <w:widowControl w:val="0"/>
              <w:spacing w:before="0" w:after="0"/>
              <w:ind w:left="57" w:right="57" w:firstLine="358"/>
              <w:jc w:val="both"/>
              <w:rPr>
                <w:rStyle w:val="rvts9"/>
                <w:rFonts w:hAnsi="Times New Roman"/>
                <w:b/>
                <w:color w:val="auto"/>
                <w:sz w:val="28"/>
                <w:szCs w:val="28"/>
                <w:lang w:val="uk-UA"/>
              </w:rPr>
            </w:pPr>
            <w:r w:rsidRPr="00E15D0A">
              <w:rPr>
                <w:rStyle w:val="rvts9"/>
                <w:rFonts w:hAnsi="Times New Roman"/>
                <w:color w:val="auto"/>
                <w:sz w:val="28"/>
                <w:szCs w:val="28"/>
                <w:lang w:val="uk-UA"/>
              </w:rPr>
              <w:t xml:space="preserve">2. Відмова прокурора від підтримання </w:t>
            </w:r>
            <w:r w:rsidRPr="00E15D0A">
              <w:rPr>
                <w:rStyle w:val="rvts9"/>
                <w:rFonts w:hAnsi="Times New Roman"/>
                <w:b/>
                <w:color w:val="auto"/>
                <w:sz w:val="28"/>
                <w:szCs w:val="28"/>
                <w:lang w:val="uk-UA"/>
              </w:rPr>
              <w:t xml:space="preserve">публічного </w:t>
            </w:r>
            <w:r w:rsidRPr="00E15D0A">
              <w:rPr>
                <w:rStyle w:val="rvts9"/>
                <w:rFonts w:hAnsi="Times New Roman"/>
                <w:color w:val="auto"/>
                <w:sz w:val="28"/>
                <w:szCs w:val="28"/>
                <w:lang w:val="uk-UA"/>
              </w:rPr>
              <w:t>обвинувачення тягне за собою закриття кримінального провадження, крім випадків, передбачених цим Кодексом.</w:t>
            </w:r>
          </w:p>
        </w:tc>
      </w:tr>
      <w:tr w:rsidR="00377F8C" w:rsidRPr="00E15D0A" w:rsidTr="00AD7DC3">
        <w:trPr>
          <w:trHeight w:val="1244"/>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Style w:val="rvts9"/>
                <w:rFonts w:hAnsi="Times New Roman"/>
                <w:b/>
                <w:color w:val="auto"/>
                <w:sz w:val="28"/>
                <w:szCs w:val="28"/>
                <w:lang w:val="uk-UA"/>
              </w:rPr>
              <w:lastRenderedPageBreak/>
              <w:t>Стаття 36.</w:t>
            </w:r>
            <w:r w:rsidRPr="00E15D0A">
              <w:rPr>
                <w:rFonts w:hAnsi="Times New Roman"/>
                <w:b/>
                <w:color w:val="auto"/>
                <w:sz w:val="28"/>
                <w:szCs w:val="28"/>
                <w:lang w:val="uk-UA"/>
              </w:rPr>
              <w:t xml:space="preserve"> </w:t>
            </w:r>
            <w:r w:rsidRPr="00E15D0A">
              <w:rPr>
                <w:rFonts w:hAnsi="Times New Roman"/>
                <w:color w:val="auto"/>
                <w:sz w:val="28"/>
                <w:szCs w:val="28"/>
                <w:lang w:val="uk-UA"/>
              </w:rPr>
              <w:t>Прокурор</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4" w:name="n623"/>
            <w:bookmarkEnd w:id="14"/>
            <w:r w:rsidRPr="00E15D0A">
              <w:rPr>
                <w:rFonts w:hAnsi="Times New Roman"/>
                <w:color w:val="auto"/>
                <w:sz w:val="28"/>
                <w:szCs w:val="28"/>
                <w:lang w:val="uk-UA"/>
              </w:rPr>
              <w:t>1. 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 процесуальні рішення прокурора.</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5" w:name="n624"/>
            <w:bookmarkEnd w:id="15"/>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Default="00377F8C" w:rsidP="00AD7DC3">
            <w:pPr>
              <w:pStyle w:val="rvps2"/>
              <w:widowControl w:val="0"/>
              <w:spacing w:before="0" w:after="0"/>
              <w:ind w:left="57" w:right="57" w:firstLine="369"/>
              <w:jc w:val="both"/>
              <w:rPr>
                <w:rFonts w:hAnsi="Times New Roman"/>
                <w:color w:val="auto"/>
                <w:sz w:val="28"/>
                <w:szCs w:val="28"/>
                <w:lang w:val="uk-UA"/>
              </w:rPr>
            </w:pPr>
          </w:p>
          <w:p w:rsidR="00E15D0A" w:rsidRPr="00E15D0A" w:rsidRDefault="00E15D0A"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2. Прокурор, здійснюючи</w:t>
            </w:r>
            <w:r w:rsidRPr="00E15D0A">
              <w:rPr>
                <w:rFonts w:hAnsi="Times New Roman"/>
                <w:b/>
                <w:color w:val="auto"/>
                <w:sz w:val="28"/>
                <w:szCs w:val="28"/>
                <w:lang w:val="uk-UA"/>
              </w:rPr>
              <w:t xml:space="preserve"> нагляд за додержанням законів під час проведення досудового розслідування у формі процесуального керівництва досудовим розслідуванням,</w:t>
            </w:r>
            <w:r w:rsidRPr="00E15D0A">
              <w:rPr>
                <w:rFonts w:hAnsi="Times New Roman"/>
                <w:color w:val="auto"/>
                <w:sz w:val="28"/>
                <w:szCs w:val="28"/>
                <w:lang w:val="uk-UA"/>
              </w:rPr>
              <w:t xml:space="preserve"> уповноважений:</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6" w:name="n625"/>
            <w:bookmarkEnd w:id="16"/>
            <w:r w:rsidRPr="00E15D0A">
              <w:rPr>
                <w:rFonts w:hAnsi="Times New Roman"/>
                <w:color w:val="auto"/>
                <w:sz w:val="28"/>
                <w:szCs w:val="28"/>
                <w:lang w:val="uk-UA"/>
              </w:rPr>
              <w:t>1) починати досудове розслідування за наявності підстав, передбачених цим Кодексом;</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7" w:name="n626"/>
            <w:bookmarkEnd w:id="17"/>
            <w:r w:rsidRPr="00E15D0A">
              <w:rPr>
                <w:rFonts w:hAnsi="Times New Roman"/>
                <w:color w:val="auto"/>
                <w:sz w:val="28"/>
                <w:szCs w:val="28"/>
                <w:lang w:val="uk-UA"/>
              </w:rPr>
              <w:t>2) мати повний доступ до матеріалів, документів та інших відомостей, що стосуються досудового розслідування;</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8" w:name="n627"/>
            <w:bookmarkEnd w:id="18"/>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3) доручати органу досудового розслідування проведення досудового розслідування;</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19" w:name="n628"/>
            <w:bookmarkEnd w:id="19"/>
            <w:r w:rsidRPr="00E15D0A">
              <w:rPr>
                <w:rFonts w:hAnsi="Times New Roman"/>
                <w:color w:val="auto"/>
                <w:sz w:val="28"/>
                <w:szCs w:val="28"/>
                <w:lang w:val="uk-UA"/>
              </w:rPr>
              <w:t xml:space="preserve">4) доручати слідчому, органу досудового розслідування </w:t>
            </w:r>
            <w:r w:rsidRPr="00E15D0A">
              <w:rPr>
                <w:rFonts w:hAnsi="Times New Roman"/>
                <w:color w:val="auto"/>
                <w:sz w:val="28"/>
                <w:szCs w:val="28"/>
                <w:lang w:val="uk-UA"/>
              </w:rPr>
              <w:lastRenderedPageBreak/>
              <w:t>проведення у встановлений прокурором строк слідчих (розшукових)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20" w:name="n629"/>
            <w:bookmarkEnd w:id="20"/>
            <w:r w:rsidRPr="00101B98">
              <w:rPr>
                <w:rFonts w:hAnsi="Times New Roman"/>
                <w:color w:val="auto"/>
                <w:sz w:val="28"/>
                <w:szCs w:val="28"/>
                <w:lang w:val="uk-UA"/>
              </w:rPr>
              <w:t>5)</w:t>
            </w:r>
            <w:r w:rsidRPr="00E15D0A">
              <w:rPr>
                <w:rFonts w:hAnsi="Times New Roman"/>
                <w:b/>
                <w:color w:val="auto"/>
                <w:sz w:val="28"/>
                <w:szCs w:val="28"/>
                <w:lang w:val="uk-UA"/>
              </w:rPr>
              <w:t xml:space="preserve"> </w:t>
            </w:r>
            <w:r w:rsidRPr="00E15D0A">
              <w:rPr>
                <w:rFonts w:hAnsi="Times New Roman"/>
                <w:color w:val="auto"/>
                <w:sz w:val="28"/>
                <w:szCs w:val="28"/>
                <w:lang w:val="uk-UA"/>
              </w:rPr>
              <w:t>доручати проведення слідчих (розшукових) дій та негласних слідчих (розшукових)</w:t>
            </w:r>
            <w:r w:rsidRPr="00E15D0A">
              <w:rPr>
                <w:rFonts w:hAnsi="Times New Roman"/>
                <w:b/>
                <w:color w:val="auto"/>
                <w:sz w:val="28"/>
                <w:szCs w:val="28"/>
                <w:lang w:val="uk-UA"/>
              </w:rPr>
              <w:t xml:space="preserve"> </w:t>
            </w:r>
            <w:r w:rsidRPr="00E15D0A">
              <w:rPr>
                <w:rFonts w:hAnsi="Times New Roman"/>
                <w:color w:val="auto"/>
                <w:sz w:val="28"/>
                <w:szCs w:val="28"/>
                <w:lang w:val="uk-UA"/>
              </w:rPr>
              <w:t>дій відповідним оперативним підрозділам;</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21" w:name="n630"/>
            <w:bookmarkEnd w:id="21"/>
            <w:r w:rsidRPr="00E15D0A">
              <w:rPr>
                <w:rFonts w:hAnsi="Times New Roman"/>
                <w:color w:val="auto"/>
                <w:sz w:val="28"/>
                <w:szCs w:val="28"/>
                <w:lang w:val="uk-UA"/>
              </w:rPr>
              <w:t>7) скасовувати незаконні та необґрунтовані постанови слідчих;</w:t>
            </w:r>
          </w:p>
          <w:p w:rsidR="00E15D0A" w:rsidRDefault="00E15D0A" w:rsidP="00AD7DC3">
            <w:pPr>
              <w:pStyle w:val="rvps2"/>
              <w:widowControl w:val="0"/>
              <w:spacing w:before="0" w:after="0"/>
              <w:ind w:left="57" w:right="57" w:firstLine="369"/>
              <w:jc w:val="both"/>
              <w:rPr>
                <w:rFonts w:hAnsi="Times New Roman"/>
                <w:color w:val="auto"/>
                <w:sz w:val="28"/>
                <w:szCs w:val="28"/>
                <w:lang w:val="uk-UA"/>
              </w:rPr>
            </w:pPr>
            <w:bookmarkStart w:id="22" w:name="n632"/>
            <w:bookmarkEnd w:id="22"/>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8) 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23" w:name="n633"/>
            <w:bookmarkEnd w:id="23"/>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Default="00377F8C" w:rsidP="00AD7DC3">
            <w:pPr>
              <w:pStyle w:val="rvps2"/>
              <w:widowControl w:val="0"/>
              <w:spacing w:before="0" w:after="0"/>
              <w:ind w:left="57" w:right="57" w:firstLine="369"/>
              <w:jc w:val="both"/>
              <w:rPr>
                <w:rFonts w:hAnsi="Times New Roman"/>
                <w:color w:val="auto"/>
                <w:sz w:val="28"/>
                <w:szCs w:val="28"/>
                <w:lang w:val="uk-UA"/>
              </w:rPr>
            </w:pPr>
          </w:p>
          <w:p w:rsidR="00586FD1" w:rsidRDefault="00586FD1" w:rsidP="00AD7DC3">
            <w:pPr>
              <w:pStyle w:val="rvps2"/>
              <w:widowControl w:val="0"/>
              <w:spacing w:before="0" w:after="0"/>
              <w:ind w:left="57" w:right="57" w:firstLine="369"/>
              <w:jc w:val="both"/>
              <w:rPr>
                <w:rFonts w:hAnsi="Times New Roman"/>
                <w:color w:val="auto"/>
                <w:sz w:val="28"/>
                <w:szCs w:val="28"/>
                <w:lang w:val="uk-UA"/>
              </w:rPr>
            </w:pPr>
          </w:p>
          <w:p w:rsidR="00586FD1" w:rsidRPr="00E15D0A" w:rsidRDefault="00586FD1"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 xml:space="preserve">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за </w:t>
            </w:r>
            <w:r w:rsidRPr="00E15D0A">
              <w:rPr>
                <w:rFonts w:hAnsi="Times New Roman"/>
                <w:color w:val="auto"/>
                <w:sz w:val="28"/>
                <w:szCs w:val="28"/>
                <w:lang w:val="uk-UA"/>
              </w:rPr>
              <w:lastRenderedPageBreak/>
              <w:t>наявності підстав, передбачених цим Кодексом;</w:t>
            </w:r>
          </w:p>
          <w:p w:rsidR="00377F8C" w:rsidRPr="00E15D0A" w:rsidRDefault="00377F8C" w:rsidP="000D313B">
            <w:pPr>
              <w:pStyle w:val="rvps2"/>
              <w:widowControl w:val="0"/>
              <w:spacing w:before="0" w:after="0"/>
              <w:ind w:right="57"/>
              <w:jc w:val="both"/>
              <w:rPr>
                <w:rFonts w:hAnsi="Times New Roman"/>
                <w:color w:val="auto"/>
                <w:sz w:val="28"/>
                <w:szCs w:val="28"/>
                <w:lang w:val="uk-UA"/>
              </w:rPr>
            </w:pPr>
            <w:bookmarkStart w:id="24" w:name="n634"/>
            <w:bookmarkEnd w:id="24"/>
          </w:p>
          <w:p w:rsidR="00377F8C" w:rsidRPr="00E15D0A" w:rsidRDefault="00377F8C" w:rsidP="000D313B">
            <w:pPr>
              <w:pStyle w:val="rvps2"/>
              <w:widowControl w:val="0"/>
              <w:spacing w:before="0" w:after="0"/>
              <w:ind w:left="57" w:right="57" w:firstLine="369"/>
              <w:jc w:val="both"/>
              <w:rPr>
                <w:rFonts w:hAnsi="Times New Roman"/>
                <w:color w:val="auto"/>
                <w:sz w:val="28"/>
                <w:szCs w:val="28"/>
                <w:lang w:val="uk-UA"/>
              </w:rPr>
            </w:pPr>
            <w:bookmarkStart w:id="25" w:name="n636"/>
            <w:bookmarkStart w:id="26" w:name="n637"/>
            <w:bookmarkEnd w:id="25"/>
            <w:bookmarkEnd w:id="26"/>
            <w:r w:rsidRPr="00E15D0A">
              <w:rPr>
                <w:rFonts w:hAnsi="Times New Roman"/>
                <w:color w:val="auto"/>
                <w:sz w:val="28"/>
                <w:szCs w:val="28"/>
                <w:lang w:val="uk-UA"/>
              </w:rPr>
              <w:t>…</w:t>
            </w:r>
            <w:bookmarkStart w:id="27" w:name="n638"/>
            <w:bookmarkStart w:id="28" w:name="n639"/>
            <w:bookmarkEnd w:id="27"/>
            <w:bookmarkEnd w:id="28"/>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 xml:space="preserve">15) підтримувати </w:t>
            </w:r>
            <w:r w:rsidRPr="00E15D0A">
              <w:rPr>
                <w:rFonts w:hAnsi="Times New Roman"/>
                <w:b/>
                <w:color w:val="auto"/>
                <w:sz w:val="28"/>
                <w:szCs w:val="28"/>
                <w:lang w:val="uk-UA"/>
              </w:rPr>
              <w:t>державне</w:t>
            </w:r>
            <w:r w:rsidRPr="00E15D0A">
              <w:rPr>
                <w:rFonts w:hAnsi="Times New Roman"/>
                <w:color w:val="auto"/>
                <w:sz w:val="28"/>
                <w:szCs w:val="28"/>
                <w:lang w:val="uk-UA"/>
              </w:rPr>
              <w:t xml:space="preserve"> обвинувачення в суді, відмовлятися від підтримання </w:t>
            </w:r>
            <w:r w:rsidRPr="00E15D0A">
              <w:rPr>
                <w:rFonts w:hAnsi="Times New Roman"/>
                <w:b/>
                <w:color w:val="auto"/>
                <w:sz w:val="28"/>
                <w:szCs w:val="28"/>
                <w:lang w:val="uk-UA"/>
              </w:rPr>
              <w:t>державного</w:t>
            </w:r>
            <w:r w:rsidRPr="00E15D0A">
              <w:rPr>
                <w:rFonts w:hAnsi="Times New Roman"/>
                <w:color w:val="auto"/>
                <w:sz w:val="28"/>
                <w:szCs w:val="28"/>
                <w:lang w:val="uk-UA"/>
              </w:rPr>
              <w:t xml:space="preserve"> обвинувачення, змінювати його або висувати додаткове обвинувачення у порядку, встановленому цим Кодексом;</w:t>
            </w:r>
          </w:p>
          <w:p w:rsidR="00377F8C" w:rsidRPr="00E15D0A" w:rsidRDefault="00377F8C" w:rsidP="00AD7DC3">
            <w:pPr>
              <w:widowControl/>
              <w:shd w:val="clear" w:color="auto" w:fill="FFFFFF"/>
              <w:autoSpaceDE/>
              <w:autoSpaceDN/>
              <w:adjustRightInd/>
              <w:spacing w:after="150"/>
              <w:ind w:firstLine="450"/>
              <w:jc w:val="both"/>
              <w:rPr>
                <w:rFonts w:hAnsi="Times New Roman"/>
                <w:b/>
                <w:color w:val="auto"/>
                <w:kern w:val="0"/>
                <w:sz w:val="28"/>
                <w:szCs w:val="28"/>
                <w:lang w:eastAsia="uk-UA" w:bidi="ar-SA"/>
              </w:rPr>
            </w:pPr>
            <w:r w:rsidRPr="00E15D0A">
              <w:rPr>
                <w:rFonts w:hAnsi="Times New Roman"/>
                <w:b/>
                <w:color w:val="auto"/>
                <w:kern w:val="0"/>
                <w:sz w:val="28"/>
                <w:szCs w:val="28"/>
                <w:lang w:eastAsia="uk-UA" w:bidi="ar-SA"/>
              </w:rPr>
              <w:t>17)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377F8C" w:rsidRPr="00E15D0A" w:rsidRDefault="00377F8C" w:rsidP="00AD7DC3">
            <w:pPr>
              <w:widowControl/>
              <w:shd w:val="clear" w:color="auto" w:fill="FFFFFF"/>
              <w:autoSpaceDE/>
              <w:autoSpaceDN/>
              <w:adjustRightInd/>
              <w:spacing w:after="150"/>
              <w:ind w:firstLine="450"/>
              <w:jc w:val="both"/>
              <w:rPr>
                <w:rFonts w:hAnsi="Times New Roman"/>
                <w:b/>
                <w:color w:val="auto"/>
                <w:kern w:val="0"/>
                <w:sz w:val="28"/>
                <w:szCs w:val="28"/>
                <w:lang w:eastAsia="uk-UA" w:bidi="ar-SA"/>
              </w:rPr>
            </w:pPr>
            <w:bookmarkStart w:id="29" w:name="n642"/>
            <w:bookmarkEnd w:id="29"/>
            <w:r w:rsidRPr="00E15D0A">
              <w:rPr>
                <w:rFonts w:hAnsi="Times New Roman"/>
                <w:b/>
                <w:color w:val="auto"/>
                <w:kern w:val="0"/>
                <w:sz w:val="28"/>
                <w:szCs w:val="28"/>
                <w:lang w:eastAsia="uk-UA" w:bidi="ar-SA"/>
              </w:rPr>
              <w:t>…</w:t>
            </w:r>
          </w:p>
          <w:p w:rsidR="00377F8C" w:rsidRPr="00E15D0A" w:rsidRDefault="00377F8C" w:rsidP="00AD7DC3">
            <w:pPr>
              <w:widowControl/>
              <w:shd w:val="clear" w:color="auto" w:fill="FFFFFF"/>
              <w:autoSpaceDE/>
              <w:autoSpaceDN/>
              <w:adjustRightInd/>
              <w:ind w:firstLine="450"/>
              <w:jc w:val="both"/>
              <w:rPr>
                <w:rFonts w:hAnsi="Times New Roman"/>
                <w:b/>
                <w:color w:val="auto"/>
                <w:kern w:val="0"/>
                <w:sz w:val="28"/>
                <w:szCs w:val="28"/>
                <w:lang w:eastAsia="uk-UA" w:bidi="ar-SA"/>
              </w:rPr>
            </w:pPr>
            <w:bookmarkStart w:id="30" w:name="n643"/>
            <w:bookmarkEnd w:id="30"/>
            <w:r w:rsidRPr="00E15D0A">
              <w:rPr>
                <w:rFonts w:hAnsi="Times New Roman"/>
                <w:b/>
                <w:color w:val="auto"/>
                <w:kern w:val="0"/>
                <w:sz w:val="28"/>
                <w:szCs w:val="28"/>
                <w:lang w:eastAsia="uk-UA" w:bidi="ar-SA"/>
              </w:rPr>
              <w:t>19)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31" w:name="n640"/>
            <w:bookmarkEnd w:id="31"/>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21) здійснювати інші повноваження, передбачені цим Кодексом.</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center"/>
              <w:rPr>
                <w:rFonts w:hAnsi="Times New Roman"/>
                <w:b/>
                <w:color w:val="auto"/>
                <w:sz w:val="28"/>
                <w:szCs w:val="28"/>
                <w:lang w:val="uk-UA"/>
              </w:rPr>
            </w:pPr>
            <w:r w:rsidRPr="00E15D0A">
              <w:rPr>
                <w:rFonts w:hAnsi="Times New Roman"/>
                <w:b/>
                <w:color w:val="auto"/>
                <w:sz w:val="28"/>
                <w:szCs w:val="28"/>
                <w:lang w:val="uk-UA"/>
              </w:rPr>
              <w:t>відсутній</w:t>
            </w:r>
          </w:p>
          <w:p w:rsidR="00377F8C" w:rsidRPr="00E15D0A" w:rsidRDefault="00377F8C" w:rsidP="00AD7DC3">
            <w:pPr>
              <w:pStyle w:val="rvps2"/>
              <w:widowControl w:val="0"/>
              <w:spacing w:before="0" w:after="0"/>
              <w:ind w:left="57" w:right="57" w:firstLine="369"/>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r w:rsidRPr="00E15D0A">
              <w:rPr>
                <w:rFonts w:hAnsi="Times New Roman"/>
                <w:color w:val="auto"/>
                <w:sz w:val="28"/>
                <w:szCs w:val="28"/>
                <w:lang w:val="uk-UA"/>
              </w:rPr>
              <w:t>3. Участь прокурора в суді є обов’язковою, крім випадків,</w:t>
            </w:r>
            <w:r w:rsidRPr="00E15D0A">
              <w:rPr>
                <w:rFonts w:hAnsi="Times New Roman"/>
                <w:b/>
                <w:color w:val="auto"/>
                <w:sz w:val="28"/>
                <w:szCs w:val="28"/>
                <w:lang w:val="uk-UA"/>
              </w:rPr>
              <w:t xml:space="preserve"> передбачених цим Кодексом.</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32" w:name="n5216"/>
            <w:bookmarkEnd w:id="32"/>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p>
          <w:p w:rsidR="00377F8C" w:rsidRDefault="00377F8C" w:rsidP="00AD7DC3">
            <w:pPr>
              <w:pStyle w:val="rvps2"/>
              <w:widowControl w:val="0"/>
              <w:spacing w:before="0" w:after="0"/>
              <w:ind w:left="57" w:right="57" w:firstLine="369"/>
              <w:jc w:val="both"/>
              <w:rPr>
                <w:rFonts w:hAnsi="Times New Roman"/>
                <w:color w:val="auto"/>
                <w:sz w:val="28"/>
                <w:szCs w:val="28"/>
                <w:lang w:val="uk-UA"/>
              </w:rPr>
            </w:pPr>
          </w:p>
          <w:p w:rsidR="00866900" w:rsidRDefault="00866900" w:rsidP="00AD7DC3">
            <w:pPr>
              <w:pStyle w:val="rvps2"/>
              <w:widowControl w:val="0"/>
              <w:spacing w:before="0" w:after="0"/>
              <w:ind w:left="57" w:right="57" w:firstLine="369"/>
              <w:jc w:val="both"/>
              <w:rPr>
                <w:rFonts w:hAnsi="Times New Roman"/>
                <w:color w:val="auto"/>
                <w:sz w:val="28"/>
                <w:szCs w:val="28"/>
                <w:lang w:val="uk-UA"/>
              </w:rPr>
            </w:pPr>
          </w:p>
          <w:p w:rsidR="00866900" w:rsidRDefault="00866900" w:rsidP="00AD7DC3">
            <w:pPr>
              <w:pStyle w:val="rvps2"/>
              <w:widowControl w:val="0"/>
              <w:spacing w:before="0" w:after="0"/>
              <w:ind w:left="57" w:right="57" w:firstLine="369"/>
              <w:jc w:val="both"/>
              <w:rPr>
                <w:rFonts w:hAnsi="Times New Roman"/>
                <w:color w:val="auto"/>
                <w:sz w:val="28"/>
                <w:szCs w:val="28"/>
                <w:lang w:val="uk-UA"/>
              </w:rPr>
            </w:pPr>
          </w:p>
          <w:p w:rsidR="00866900" w:rsidRPr="00E15D0A" w:rsidRDefault="00866900"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t>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33" w:name="n5171"/>
            <w:bookmarkEnd w:id="33"/>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center"/>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center"/>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center"/>
              <w:rPr>
                <w:rFonts w:hAnsi="Times New Roman"/>
                <w:b/>
                <w:color w:val="auto"/>
                <w:kern w:val="0"/>
                <w:sz w:val="28"/>
                <w:szCs w:val="28"/>
                <w:lang w:eastAsia="uk-UA" w:bidi="ar-SA"/>
              </w:rPr>
            </w:pP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Style w:val="rvts9"/>
                <w:rFonts w:hAnsi="Times New Roman"/>
                <w:b/>
                <w:color w:val="auto"/>
                <w:sz w:val="28"/>
                <w:szCs w:val="28"/>
                <w:lang w:val="uk-UA"/>
              </w:rPr>
              <w:lastRenderedPageBreak/>
              <w:t>Стаття 36.</w:t>
            </w:r>
            <w:r w:rsidRPr="00E15D0A">
              <w:rPr>
                <w:rFonts w:hAnsi="Times New Roman"/>
                <w:b/>
                <w:color w:val="auto"/>
                <w:sz w:val="28"/>
                <w:szCs w:val="28"/>
                <w:lang w:val="uk-UA"/>
              </w:rPr>
              <w:t xml:space="preserve"> </w:t>
            </w:r>
            <w:r w:rsidRPr="00E15D0A">
              <w:rPr>
                <w:rFonts w:hAnsi="Times New Roman"/>
                <w:color w:val="auto"/>
                <w:sz w:val="28"/>
                <w:szCs w:val="28"/>
                <w:lang w:val="uk-UA"/>
              </w:rPr>
              <w:t>Прокурор</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1. Прокурор</w:t>
            </w:r>
            <w:r w:rsidRPr="00E15D0A">
              <w:rPr>
                <w:rFonts w:hAnsi="Times New Roman"/>
                <w:color w:val="auto"/>
                <w:sz w:val="28"/>
                <w:szCs w:val="28"/>
                <w:lang w:val="uk-UA"/>
              </w:rPr>
              <w:t xml:space="preserve"> </w:t>
            </w:r>
            <w:r w:rsidRPr="00E15D0A">
              <w:rPr>
                <w:rFonts w:hAnsi="Times New Roman"/>
                <w:b/>
                <w:color w:val="auto"/>
                <w:sz w:val="28"/>
                <w:szCs w:val="28"/>
                <w:lang w:val="uk-UA"/>
              </w:rPr>
              <w:t>здійснює організацію,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підтримання публічного обвинувачення відповідно до цього Кодексу.</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 процесуальні рішення прокурора.</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2. Прокурор, здійснюючи</w:t>
            </w:r>
            <w:r w:rsidRPr="00E15D0A">
              <w:rPr>
                <w:rFonts w:hAnsi="Times New Roman"/>
                <w:b/>
                <w:color w:val="auto"/>
                <w:sz w:val="28"/>
                <w:szCs w:val="28"/>
                <w:lang w:val="uk-UA"/>
              </w:rPr>
              <w:t xml:space="preserve"> процесуальне керівництво досудовим розслідуванням, </w:t>
            </w:r>
            <w:r w:rsidRPr="00E15D0A">
              <w:rPr>
                <w:rFonts w:hAnsi="Times New Roman"/>
                <w:color w:val="auto"/>
                <w:sz w:val="28"/>
                <w:szCs w:val="28"/>
                <w:lang w:val="uk-UA"/>
              </w:rPr>
              <w:t>уповноважений:</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1) починати досудове розслідування за наявності підстав, передбачених цим Кодексом;</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color w:val="auto"/>
                <w:sz w:val="28"/>
                <w:szCs w:val="28"/>
                <w:lang w:val="uk-UA"/>
              </w:rPr>
              <w:t>2) мати повний доступ до матеріалів, документів та інших відомостей, що стосуються досудового розслідування,</w:t>
            </w:r>
            <w:r w:rsidRPr="00E15D0A">
              <w:rPr>
                <w:rFonts w:hAnsi="Times New Roman"/>
                <w:b/>
                <w:color w:val="auto"/>
                <w:sz w:val="28"/>
                <w:szCs w:val="28"/>
                <w:lang w:val="uk-UA"/>
              </w:rPr>
              <w:t xml:space="preserve"> а також з дотриманням законодавства про захист персональних даних прямий безоплатний доступ до автоматизованих інформаційних систем і довідкових систем, реєстрів та банків даних, держателем (адміністратором) яких є органи державної влади або органи місцевого самоврядування;</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3) доручати органу досудового розслідування проведення досудового розслідування;</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 xml:space="preserve">4) доручати слідчому, органу досудового розслідування </w:t>
            </w:r>
            <w:r w:rsidRPr="00E15D0A">
              <w:rPr>
                <w:rFonts w:hAnsi="Times New Roman"/>
                <w:color w:val="auto"/>
                <w:sz w:val="28"/>
                <w:szCs w:val="28"/>
                <w:lang w:val="uk-UA"/>
              </w:rPr>
              <w:lastRenderedPageBreak/>
              <w:t>проведення у встановлений прокурором строк слідчих (розшукових)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b/>
                <w:color w:val="auto"/>
                <w:sz w:val="28"/>
                <w:szCs w:val="28"/>
                <w:lang w:val="uk-UA"/>
              </w:rPr>
              <w:t xml:space="preserve">5) </w:t>
            </w:r>
            <w:r w:rsidRPr="00E15D0A">
              <w:rPr>
                <w:rFonts w:hAnsi="Times New Roman"/>
                <w:color w:val="auto"/>
                <w:sz w:val="28"/>
                <w:szCs w:val="28"/>
                <w:lang w:val="uk-UA"/>
              </w:rPr>
              <w:t>доручати проведення слідчих (розшукових) дій, негласних слідчих (розшукових) дій,</w:t>
            </w:r>
            <w:r w:rsidRPr="00E15D0A">
              <w:rPr>
                <w:rFonts w:hAnsi="Times New Roman"/>
                <w:b/>
                <w:color w:val="auto"/>
                <w:sz w:val="28"/>
                <w:szCs w:val="28"/>
                <w:lang w:val="uk-UA"/>
              </w:rPr>
              <w:t xml:space="preserve"> а також процесуальних дій, пов'язаних із застосуванням заходів забезпечення кримінального провадження, </w:t>
            </w:r>
            <w:r w:rsidRPr="00E15D0A">
              <w:rPr>
                <w:rFonts w:hAnsi="Times New Roman"/>
                <w:color w:val="auto"/>
                <w:sz w:val="28"/>
                <w:szCs w:val="28"/>
                <w:lang w:val="uk-UA"/>
              </w:rPr>
              <w:t>відповідним оперативним підрозділам;</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7) скасовувати незаконні та необґрунтовані постанови слідчих;</w:t>
            </w:r>
          </w:p>
          <w:p w:rsidR="00377F8C"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color w:val="auto"/>
                <w:sz w:val="28"/>
                <w:szCs w:val="28"/>
                <w:lang w:val="uk-UA"/>
              </w:rPr>
              <w:t xml:space="preserve">8) </w:t>
            </w:r>
            <w:r w:rsidRPr="00E15D0A">
              <w:rPr>
                <w:rFonts w:hAnsi="Times New Roman"/>
                <w:b/>
                <w:color w:val="auto"/>
                <w:sz w:val="28"/>
                <w:szCs w:val="28"/>
                <w:lang w:val="uk-UA"/>
              </w:rPr>
              <w:t>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 або за умови допущення ним порушень закону при здійсненні досудового розслідування, а у разі не вирішення питання про відсторонення керівником органу досудового розслідування, вмотивованою постановою, погодженою з прокурором вищого рівня, відсторонювати слідчого від здійснення досудового розслідування кримінального провадження;</w:t>
            </w:r>
          </w:p>
          <w:p w:rsidR="00586FD1" w:rsidRPr="00586FD1" w:rsidRDefault="00AD7DC3" w:rsidP="00AD7DC3">
            <w:pPr>
              <w:pStyle w:val="rvps2"/>
              <w:widowControl w:val="0"/>
              <w:spacing w:before="0" w:after="0"/>
              <w:ind w:left="57" w:right="57" w:firstLine="358"/>
              <w:jc w:val="both"/>
              <w:rPr>
                <w:rFonts w:hAnsi="Times New Roman"/>
                <w:b/>
                <w:color w:val="auto"/>
                <w:sz w:val="28"/>
                <w:szCs w:val="28"/>
              </w:rPr>
            </w:pPr>
            <w:r>
              <w:rPr>
                <w:rFonts w:hAnsi="Times New Roman"/>
                <w:b/>
                <w:color w:val="auto"/>
                <w:sz w:val="28"/>
                <w:szCs w:val="28"/>
              </w:rPr>
              <w:t>8</w:t>
            </w:r>
            <w:r w:rsidR="00586FD1" w:rsidRPr="00AD7DC3">
              <w:rPr>
                <w:rFonts w:hAnsi="Times New Roman"/>
                <w:b/>
                <w:color w:val="auto"/>
                <w:sz w:val="28"/>
                <w:szCs w:val="28"/>
                <w:vertAlign w:val="superscript"/>
              </w:rPr>
              <w:t>1</w:t>
            </w:r>
            <w:r w:rsidR="00586FD1" w:rsidRPr="00586FD1">
              <w:rPr>
                <w:rFonts w:hAnsi="Times New Roman"/>
                <w:b/>
                <w:color w:val="auto"/>
                <w:sz w:val="28"/>
                <w:szCs w:val="28"/>
              </w:rPr>
              <w:t>)</w:t>
            </w:r>
            <w:r w:rsidR="00586FD1" w:rsidRPr="00586FD1">
              <w:rPr>
                <w:rFonts w:hAnsi="Times New Roman"/>
                <w:color w:val="auto"/>
                <w:sz w:val="28"/>
                <w:szCs w:val="28"/>
              </w:rPr>
              <w:t xml:space="preserve"> </w:t>
            </w:r>
            <w:r w:rsidR="00586FD1" w:rsidRPr="00E15D0A">
              <w:rPr>
                <w:rFonts w:hAnsi="Times New Roman"/>
                <w:b/>
                <w:color w:val="auto"/>
                <w:sz w:val="28"/>
                <w:szCs w:val="28"/>
                <w:lang w:val="uk-UA"/>
              </w:rPr>
              <w:t xml:space="preserve">ініціювати перед керівником органу досудового розслідування питання </w:t>
            </w:r>
            <w:r w:rsidR="00586FD1">
              <w:rPr>
                <w:rFonts w:hAnsi="Times New Roman"/>
                <w:b/>
                <w:color w:val="auto"/>
                <w:sz w:val="28"/>
                <w:szCs w:val="28"/>
                <w:lang w:val="uk-UA"/>
              </w:rPr>
              <w:t xml:space="preserve">про </w:t>
            </w:r>
            <w:r w:rsidR="00586FD1" w:rsidRPr="00E15D0A">
              <w:rPr>
                <w:rFonts w:hAnsi="Times New Roman"/>
                <w:b/>
                <w:color w:val="auto"/>
                <w:sz w:val="28"/>
                <w:szCs w:val="28"/>
                <w:lang w:val="uk-UA"/>
              </w:rPr>
              <w:t xml:space="preserve">притягнення слідчого до </w:t>
            </w:r>
            <w:r w:rsidR="00586FD1">
              <w:rPr>
                <w:rFonts w:hAnsi="Times New Roman"/>
                <w:b/>
                <w:color w:val="auto"/>
                <w:sz w:val="28"/>
                <w:szCs w:val="28"/>
                <w:lang w:val="uk-UA"/>
              </w:rPr>
              <w:t>дисциплінарної відповідальності;</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 xml:space="preserve">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w:t>
            </w:r>
            <w:r w:rsidRPr="00E15D0A">
              <w:rPr>
                <w:rFonts w:hAnsi="Times New Roman"/>
                <w:color w:val="auto"/>
                <w:sz w:val="28"/>
                <w:szCs w:val="28"/>
                <w:lang w:val="uk-UA"/>
              </w:rPr>
              <w:lastRenderedPageBreak/>
              <w:t>за наявності підстав, передбачених цим Кодексом;</w:t>
            </w:r>
          </w:p>
          <w:p w:rsidR="00377F8C" w:rsidRPr="00E15D0A" w:rsidRDefault="00377F8C" w:rsidP="000D313B">
            <w:pPr>
              <w:pStyle w:val="rvps2"/>
              <w:widowControl w:val="0"/>
              <w:spacing w:before="0" w:after="0"/>
              <w:ind w:right="57"/>
              <w:jc w:val="both"/>
              <w:rPr>
                <w:rFonts w:hAnsi="Times New Roman"/>
                <w:color w:val="auto"/>
                <w:sz w:val="28"/>
                <w:szCs w:val="28"/>
                <w:lang w:val="uk-UA"/>
              </w:rPr>
            </w:pPr>
          </w:p>
          <w:p w:rsidR="00377F8C" w:rsidRPr="00E15D0A" w:rsidRDefault="000D313B" w:rsidP="00AD7DC3">
            <w:pPr>
              <w:pStyle w:val="rvps2"/>
              <w:widowControl w:val="0"/>
              <w:spacing w:before="0" w:after="0"/>
              <w:ind w:right="57"/>
              <w:jc w:val="both"/>
              <w:rPr>
                <w:rFonts w:hAnsi="Times New Roman"/>
                <w:color w:val="auto"/>
                <w:sz w:val="28"/>
                <w:szCs w:val="28"/>
                <w:lang w:val="uk-UA"/>
              </w:rPr>
            </w:pPr>
            <w:r>
              <w:rPr>
                <w:rFonts w:hAnsi="Times New Roman"/>
                <w:color w:val="auto"/>
                <w:sz w:val="28"/>
                <w:szCs w:val="28"/>
                <w:lang w:val="uk-UA"/>
              </w:rPr>
              <w:t xml:space="preserve">       </w:t>
            </w:r>
            <w:r w:rsidR="00377F8C" w:rsidRPr="00E15D0A">
              <w:rPr>
                <w:rFonts w:hAnsi="Times New Roman"/>
                <w:color w:val="auto"/>
                <w:sz w:val="28"/>
                <w:szCs w:val="28"/>
                <w:lang w:val="uk-UA"/>
              </w:rPr>
              <w:t>…</w:t>
            </w:r>
          </w:p>
          <w:p w:rsidR="000D313B" w:rsidRDefault="000D313B"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 xml:space="preserve">15) підтримувати </w:t>
            </w:r>
            <w:r w:rsidRPr="00E15D0A">
              <w:rPr>
                <w:rFonts w:hAnsi="Times New Roman"/>
                <w:b/>
                <w:color w:val="auto"/>
                <w:sz w:val="28"/>
                <w:szCs w:val="28"/>
                <w:lang w:val="uk-UA"/>
              </w:rPr>
              <w:t>публічне</w:t>
            </w:r>
            <w:r w:rsidRPr="00E15D0A">
              <w:rPr>
                <w:rFonts w:hAnsi="Times New Roman"/>
                <w:color w:val="auto"/>
                <w:sz w:val="28"/>
                <w:szCs w:val="28"/>
                <w:lang w:val="uk-UA"/>
              </w:rPr>
              <w:t xml:space="preserve"> обвинувачення в суді, відмовлятися від підтримання </w:t>
            </w:r>
            <w:r w:rsidRPr="00E15D0A">
              <w:rPr>
                <w:rFonts w:hAnsi="Times New Roman"/>
                <w:b/>
                <w:color w:val="auto"/>
                <w:sz w:val="28"/>
                <w:szCs w:val="28"/>
                <w:lang w:val="uk-UA"/>
              </w:rPr>
              <w:t>публічного</w:t>
            </w:r>
            <w:r w:rsidRPr="00E15D0A">
              <w:rPr>
                <w:rFonts w:hAnsi="Times New Roman"/>
                <w:color w:val="auto"/>
                <w:sz w:val="28"/>
                <w:szCs w:val="28"/>
                <w:lang w:val="uk-UA"/>
              </w:rPr>
              <w:t xml:space="preserve"> обвинувачення, змінювати його або висувати додаткове обвинувачення у порядку, встановленому цим Кодексом;</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r w:rsidRPr="00E15D0A">
              <w:rPr>
                <w:rFonts w:hAnsi="Times New Roman"/>
                <w:b/>
                <w:color w:val="auto"/>
                <w:sz w:val="28"/>
                <w:szCs w:val="28"/>
                <w:lang w:val="uk-UA"/>
              </w:rPr>
              <w:t>виключити</w:t>
            </w: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p>
          <w:p w:rsidR="00377F8C" w:rsidRPr="00E15D0A" w:rsidRDefault="00377F8C" w:rsidP="00AD7DC3">
            <w:pPr>
              <w:pStyle w:val="rvps2"/>
              <w:widowControl w:val="0"/>
              <w:spacing w:before="0" w:after="0"/>
              <w:ind w:left="57" w:right="57" w:firstLine="358"/>
              <w:jc w:val="center"/>
              <w:rPr>
                <w:rFonts w:hAnsi="Times New Roman"/>
                <w:b/>
                <w:color w:val="auto"/>
                <w:sz w:val="28"/>
                <w:szCs w:val="28"/>
                <w:lang w:val="uk-UA"/>
              </w:rPr>
            </w:pPr>
            <w:r w:rsidRPr="00E15D0A">
              <w:rPr>
                <w:rFonts w:hAnsi="Times New Roman"/>
                <w:b/>
                <w:color w:val="auto"/>
                <w:sz w:val="28"/>
                <w:szCs w:val="28"/>
                <w:lang w:val="uk-UA"/>
              </w:rPr>
              <w:t>виключити</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p>
          <w:p w:rsidR="00E15D0A" w:rsidRDefault="00E15D0A" w:rsidP="00AD7DC3">
            <w:pPr>
              <w:pStyle w:val="rvps2"/>
              <w:widowControl w:val="0"/>
              <w:spacing w:before="0" w:after="0"/>
              <w:ind w:left="57" w:right="57" w:firstLine="358"/>
              <w:jc w:val="both"/>
              <w:rPr>
                <w:rFonts w:hAnsi="Times New Roman"/>
                <w:color w:val="auto"/>
                <w:sz w:val="28"/>
                <w:szCs w:val="28"/>
                <w:lang w:val="uk-UA"/>
              </w:rPr>
            </w:pPr>
          </w:p>
          <w:p w:rsidR="00E15D0A" w:rsidRDefault="00E15D0A" w:rsidP="00AD7DC3">
            <w:pPr>
              <w:pStyle w:val="rvps2"/>
              <w:widowControl w:val="0"/>
              <w:spacing w:before="0" w:after="0"/>
              <w:ind w:left="57" w:right="57" w:firstLine="358"/>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58"/>
              <w:jc w:val="both"/>
              <w:rPr>
                <w:rFonts w:hAnsi="Times New Roman"/>
                <w:color w:val="auto"/>
                <w:sz w:val="28"/>
                <w:szCs w:val="28"/>
                <w:lang w:val="uk-UA"/>
              </w:rPr>
            </w:pPr>
            <w:r w:rsidRPr="00E15D0A">
              <w:rPr>
                <w:rFonts w:hAnsi="Times New Roman"/>
                <w:color w:val="auto"/>
                <w:sz w:val="28"/>
                <w:szCs w:val="28"/>
                <w:lang w:val="uk-UA"/>
              </w:rPr>
              <w:t>21) здійснювати інші повноваження</w:t>
            </w:r>
            <w:r w:rsidRPr="00E15D0A">
              <w:rPr>
                <w:rFonts w:hAnsi="Times New Roman"/>
                <w:b/>
                <w:color w:val="auto"/>
                <w:sz w:val="28"/>
                <w:szCs w:val="28"/>
                <w:lang w:val="uk-UA"/>
              </w:rPr>
              <w:t xml:space="preserve"> під час кримінального провадження</w:t>
            </w:r>
            <w:r w:rsidRPr="00E15D0A">
              <w:rPr>
                <w:rFonts w:hAnsi="Times New Roman"/>
                <w:color w:val="auto"/>
                <w:sz w:val="28"/>
                <w:szCs w:val="28"/>
                <w:lang w:val="uk-UA"/>
              </w:rPr>
              <w:t xml:space="preserve">, передбачені цим Кодексом </w:t>
            </w:r>
            <w:r w:rsidRPr="00E15D0A">
              <w:rPr>
                <w:rFonts w:hAnsi="Times New Roman"/>
                <w:b/>
                <w:color w:val="auto"/>
                <w:sz w:val="28"/>
                <w:szCs w:val="28"/>
                <w:lang w:val="uk-UA"/>
              </w:rPr>
              <w:t>та законами України, положення яких стосуються кримінального провадження</w:t>
            </w:r>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У разі здійснення повноважень у складі групи прокурорів перед вчиненням процесуальних дій та прийняттям процесуальних рішень прокурор письмово узгоджує їх зі старшим групи прокурорів, рішення якого є остаточним.</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lastRenderedPageBreak/>
              <w:t xml:space="preserve">Прокурор, здійснюючи вирішення відповідно до закону інших питань під час кримінального провадження, на стадії виконання судових рішень, уповноважений: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1) вносити клопотання для вирішення питань, пов’язаних із виконанням вироку;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2) приймати участь у судовому засіданні щодо вирішення питань, пов’язаних із виконанням вироку;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3) оскаржувати ухвали суду щодо питань, пов’язаних із виконанням вироку;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4) приймати участь у судовому засіданні щодо вирішення питань про продовження, зміну або припинення застосування примусових заходів медичного характеру;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5) приймати участь у судовому засіданні щодо вирішення питань про застосування до засуджених акта амністії;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 xml:space="preserve">6) приймати участь у судовому провадженні з перегляду судових рішень вищезазначених категорій; </w:t>
            </w:r>
          </w:p>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Fonts w:hAnsi="Times New Roman"/>
                <w:b/>
                <w:color w:val="auto"/>
                <w:sz w:val="28"/>
                <w:szCs w:val="28"/>
                <w:lang w:val="uk-UA"/>
              </w:rPr>
              <w:t>7) здійснювати реалізацію інших повноважень, визначених законодавством під час кримінального провадження, на стадії виконання судових рішень.</w:t>
            </w:r>
          </w:p>
          <w:p w:rsidR="00377F8C" w:rsidRPr="00E15D0A" w:rsidRDefault="00377F8C" w:rsidP="00AD7DC3">
            <w:pPr>
              <w:pStyle w:val="rvps2"/>
              <w:spacing w:before="0" w:after="0"/>
              <w:ind w:left="57" w:right="57" w:firstLine="357"/>
              <w:jc w:val="both"/>
              <w:rPr>
                <w:rFonts w:hAnsi="Times New Roman"/>
                <w:b/>
                <w:color w:val="auto"/>
                <w:sz w:val="28"/>
                <w:szCs w:val="28"/>
                <w:lang w:val="uk-UA"/>
              </w:rPr>
            </w:pPr>
            <w:r w:rsidRPr="00E15D0A">
              <w:rPr>
                <w:rFonts w:hAnsi="Times New Roman"/>
                <w:color w:val="auto"/>
                <w:sz w:val="28"/>
                <w:szCs w:val="28"/>
                <w:lang w:val="uk-UA"/>
              </w:rPr>
              <w:t>3. Участь прокурора в суді є обов’язковою, крім випадків</w:t>
            </w:r>
            <w:r w:rsidRPr="00E15D0A">
              <w:rPr>
                <w:rFonts w:hAnsi="Times New Roman"/>
                <w:b/>
                <w:color w:val="auto"/>
                <w:sz w:val="28"/>
                <w:szCs w:val="28"/>
                <w:lang w:val="uk-UA"/>
              </w:rPr>
              <w:t xml:space="preserve"> письмового провадження. У судовому провадженні прокурор уповноважений:</w:t>
            </w:r>
          </w:p>
          <w:p w:rsidR="00377F8C" w:rsidRPr="00E15D0A" w:rsidRDefault="00377F8C" w:rsidP="00AD7DC3">
            <w:pPr>
              <w:pStyle w:val="rvps2"/>
              <w:spacing w:before="0" w:after="0"/>
              <w:ind w:left="57" w:right="57" w:firstLine="357"/>
              <w:jc w:val="both"/>
              <w:rPr>
                <w:rFonts w:hAnsi="Times New Roman"/>
                <w:b/>
                <w:color w:val="auto"/>
                <w:sz w:val="28"/>
                <w:szCs w:val="28"/>
                <w:lang w:val="uk-UA"/>
              </w:rPr>
            </w:pPr>
            <w:r w:rsidRPr="00E15D0A">
              <w:rPr>
                <w:rFonts w:hAnsi="Times New Roman"/>
                <w:b/>
                <w:color w:val="auto"/>
                <w:sz w:val="28"/>
                <w:szCs w:val="28"/>
                <w:lang w:val="uk-UA"/>
              </w:rPr>
              <w:t xml:space="preserve"> 1) підтримувати публічне обвинувачення в суді, відмовлятися від підтримання публічного обвинувачення, змінювати його або висувати додаткове обвинувачення у порядку, встановленому цим Кодексом;</w:t>
            </w:r>
          </w:p>
          <w:p w:rsidR="00377F8C" w:rsidRPr="00E15D0A" w:rsidRDefault="00377F8C" w:rsidP="00AD7DC3">
            <w:pPr>
              <w:pStyle w:val="rvps2"/>
              <w:spacing w:before="0" w:after="0"/>
              <w:ind w:left="57" w:right="57" w:firstLine="357"/>
              <w:jc w:val="both"/>
              <w:rPr>
                <w:rFonts w:hAnsi="Times New Roman"/>
                <w:b/>
                <w:color w:val="auto"/>
                <w:sz w:val="28"/>
                <w:szCs w:val="28"/>
                <w:lang w:val="uk-UA"/>
              </w:rPr>
            </w:pPr>
            <w:r w:rsidRPr="00E15D0A">
              <w:rPr>
                <w:rFonts w:hAnsi="Times New Roman"/>
                <w:b/>
                <w:color w:val="auto"/>
                <w:sz w:val="28"/>
                <w:szCs w:val="28"/>
                <w:lang w:val="uk-UA"/>
              </w:rPr>
              <w:t xml:space="preserve"> 2) оскаржувати судові рішення в порядку, встановленому цим Кодексом. У судовому провадженні з перегляду судових рішень в апеляційному порядку беруть участь прокурори відповідних регіональних прокуратур. </w:t>
            </w:r>
          </w:p>
          <w:p w:rsidR="00377F8C" w:rsidRPr="00E15D0A" w:rsidRDefault="00377F8C" w:rsidP="00C56DE2">
            <w:pPr>
              <w:pStyle w:val="rvps2"/>
              <w:spacing w:before="0" w:after="0"/>
              <w:ind w:left="57" w:right="57" w:firstLine="357"/>
              <w:jc w:val="both"/>
              <w:rPr>
                <w:rFonts w:hAnsi="Times New Roman"/>
                <w:b/>
                <w:color w:val="auto"/>
                <w:sz w:val="28"/>
                <w:szCs w:val="28"/>
                <w:lang w:val="uk-UA"/>
              </w:rPr>
            </w:pPr>
            <w:r w:rsidRPr="00E15D0A">
              <w:rPr>
                <w:rFonts w:hAnsi="Times New Roman"/>
                <w:b/>
                <w:color w:val="auto"/>
                <w:sz w:val="28"/>
                <w:szCs w:val="28"/>
                <w:lang w:val="uk-UA"/>
              </w:rPr>
              <w:lastRenderedPageBreak/>
              <w:t xml:space="preserve">У судовому провадженні з перегляду судових рішень у касаційному порядку Верховним Судом беруть участь прокурори Офісу Генерального прокурора. </w:t>
            </w:r>
          </w:p>
          <w:p w:rsidR="00377F8C" w:rsidRPr="00E15D0A" w:rsidRDefault="00377F8C" w:rsidP="00C56DE2">
            <w:pPr>
              <w:pStyle w:val="rvps2"/>
              <w:widowControl w:val="0"/>
              <w:spacing w:before="0" w:after="0"/>
              <w:ind w:left="57" w:right="57" w:firstLine="357"/>
              <w:jc w:val="both"/>
              <w:rPr>
                <w:rFonts w:hAnsi="Times New Roman"/>
                <w:b/>
                <w:color w:val="auto"/>
                <w:sz w:val="28"/>
                <w:szCs w:val="28"/>
                <w:lang w:val="uk-UA"/>
              </w:rPr>
            </w:pPr>
            <w:r w:rsidRPr="00E15D0A">
              <w:rPr>
                <w:rFonts w:hAnsi="Times New Roman"/>
                <w:b/>
                <w:color w:val="auto"/>
                <w:sz w:val="28"/>
                <w:szCs w:val="28"/>
                <w:lang w:val="uk-UA"/>
              </w:rPr>
              <w:t>Участь у перегляді судових рішень в апеляційному або касаційному порядку може брати прокурор, який вніс відповідну апеляційну або касаційну скаргу.</w:t>
            </w:r>
          </w:p>
          <w:p w:rsidR="00377F8C" w:rsidRPr="00E15D0A" w:rsidRDefault="00377F8C" w:rsidP="00C56DE2">
            <w:pPr>
              <w:pStyle w:val="rvps2"/>
              <w:widowControl w:val="0"/>
              <w:spacing w:before="0" w:after="0"/>
              <w:ind w:left="57" w:right="57" w:firstLine="358"/>
              <w:jc w:val="both"/>
              <w:rPr>
                <w:rFonts w:hAnsi="Times New Roman"/>
                <w:b/>
                <w:color w:val="auto"/>
                <w:sz w:val="28"/>
                <w:szCs w:val="28"/>
                <w:lang w:val="uk-UA"/>
              </w:rPr>
            </w:pPr>
            <w:r w:rsidRPr="00E15D0A">
              <w:rPr>
                <w:rFonts w:hAnsi="Times New Roman"/>
                <w:color w:val="auto"/>
                <w:sz w:val="28"/>
                <w:szCs w:val="28"/>
                <w:lang w:val="uk-UA"/>
              </w:rPr>
              <w:t xml:space="preserve">5. Генеральний прокурор, керівник регіональної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w:t>
            </w:r>
            <w:r w:rsidRPr="00E15D0A">
              <w:rPr>
                <w:rFonts w:hAnsi="Times New Roman"/>
                <w:b/>
                <w:color w:val="auto"/>
                <w:sz w:val="28"/>
                <w:szCs w:val="28"/>
                <w:lang w:val="uk-UA"/>
              </w:rPr>
              <w:t>з метою забезпечення повного і неупередженого розслідування та/або</w:t>
            </w:r>
            <w:r w:rsidRPr="00E15D0A">
              <w:rPr>
                <w:rFonts w:hAnsi="Times New Roman"/>
                <w:color w:val="auto"/>
                <w:sz w:val="28"/>
                <w:szCs w:val="28"/>
                <w:lang w:val="uk-UA"/>
              </w:rPr>
              <w:t xml:space="preserve"> у разі неефективного досудового розслідування.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 </w:t>
            </w:r>
          </w:p>
          <w:p w:rsidR="00377F8C" w:rsidRPr="00E15D0A" w:rsidRDefault="00377F8C" w:rsidP="00C56DE2">
            <w:pPr>
              <w:pStyle w:val="rvps2"/>
              <w:widowControl w:val="0"/>
              <w:spacing w:before="0" w:after="0"/>
              <w:ind w:left="57" w:right="57" w:firstLine="358"/>
              <w:jc w:val="both"/>
              <w:textAlignment w:val="baseline"/>
              <w:rPr>
                <w:rFonts w:hAnsi="Times New Roman"/>
                <w:b/>
                <w:bCs/>
                <w:color w:val="auto"/>
                <w:sz w:val="28"/>
                <w:szCs w:val="28"/>
                <w:lang w:val="uk-UA"/>
              </w:rPr>
            </w:pPr>
            <w:r w:rsidRPr="00E15D0A">
              <w:rPr>
                <w:rFonts w:hAnsi="Times New Roman"/>
                <w:b/>
                <w:bCs/>
                <w:color w:val="auto"/>
                <w:sz w:val="28"/>
                <w:szCs w:val="28"/>
                <w:lang w:val="uk-UA"/>
              </w:rPr>
              <w:t xml:space="preserve">7. Керівник органу прокуратури, прокурор вищого рівня уповноважений:  </w:t>
            </w:r>
          </w:p>
          <w:p w:rsidR="00377F8C" w:rsidRPr="00E15D0A" w:rsidRDefault="00377F8C" w:rsidP="00C56DE2">
            <w:pPr>
              <w:pStyle w:val="rvps2"/>
              <w:widowControl w:val="0"/>
              <w:spacing w:before="0" w:after="0"/>
              <w:ind w:left="57" w:right="57" w:firstLine="358"/>
              <w:jc w:val="both"/>
              <w:textAlignment w:val="baseline"/>
              <w:rPr>
                <w:rFonts w:hAnsi="Times New Roman"/>
                <w:b/>
                <w:bCs/>
                <w:color w:val="auto"/>
                <w:sz w:val="28"/>
                <w:szCs w:val="28"/>
                <w:lang w:val="uk-UA"/>
              </w:rPr>
            </w:pPr>
            <w:r w:rsidRPr="00E15D0A">
              <w:rPr>
                <w:rFonts w:hAnsi="Times New Roman"/>
                <w:b/>
                <w:bCs/>
                <w:color w:val="auto"/>
                <w:sz w:val="28"/>
                <w:szCs w:val="28"/>
                <w:lang w:val="uk-UA"/>
              </w:rPr>
              <w:t>1) вимагати для перевірки кримінальні провадження, документи, матеріали та інші відомості про вчинені кримінальні правопорушення, хід досудового розслідування, встановлення осіб, які вчинили кримінальні правопорушення;</w:t>
            </w:r>
          </w:p>
          <w:p w:rsidR="00377F8C" w:rsidRPr="00E15D0A" w:rsidRDefault="00377F8C" w:rsidP="00C56DE2">
            <w:pPr>
              <w:pStyle w:val="rvps2"/>
              <w:widowControl w:val="0"/>
              <w:spacing w:before="0" w:after="0"/>
              <w:ind w:left="57" w:right="57" w:firstLine="358"/>
              <w:jc w:val="both"/>
              <w:textAlignment w:val="baseline"/>
              <w:rPr>
                <w:rFonts w:hAnsi="Times New Roman"/>
                <w:b/>
                <w:bCs/>
                <w:color w:val="auto"/>
                <w:sz w:val="28"/>
                <w:szCs w:val="28"/>
                <w:lang w:val="uk-UA"/>
              </w:rPr>
            </w:pPr>
            <w:r w:rsidRPr="00E15D0A">
              <w:rPr>
                <w:rFonts w:hAnsi="Times New Roman"/>
                <w:b/>
                <w:bCs/>
                <w:color w:val="auto"/>
                <w:sz w:val="28"/>
                <w:szCs w:val="28"/>
                <w:lang w:val="uk-UA"/>
              </w:rPr>
              <w:t>2) відбирати пояснення від громадян, службових осіб державних органів, підприємств, установ та організацій незалежно від форм власності з питань отриманих заяв та повідомлень, виявлених фактів порушень закону, учасників кримінального провадження;</w:t>
            </w:r>
          </w:p>
          <w:p w:rsidR="00377F8C" w:rsidRPr="00E15D0A" w:rsidRDefault="00377F8C" w:rsidP="00C56DE2">
            <w:pPr>
              <w:pStyle w:val="rvps2"/>
              <w:widowControl w:val="0"/>
              <w:spacing w:before="0" w:after="0"/>
              <w:ind w:left="57" w:right="57" w:firstLine="358"/>
              <w:jc w:val="both"/>
              <w:textAlignment w:val="baseline"/>
              <w:rPr>
                <w:rFonts w:hAnsi="Times New Roman"/>
                <w:b/>
                <w:bCs/>
                <w:color w:val="auto"/>
                <w:sz w:val="28"/>
                <w:szCs w:val="28"/>
                <w:lang w:val="uk-UA"/>
              </w:rPr>
            </w:pPr>
            <w:r w:rsidRPr="00E15D0A">
              <w:rPr>
                <w:rFonts w:hAnsi="Times New Roman"/>
                <w:b/>
                <w:bCs/>
                <w:color w:val="auto"/>
                <w:sz w:val="28"/>
                <w:szCs w:val="28"/>
                <w:lang w:val="uk-UA"/>
              </w:rPr>
              <w:t xml:space="preserve">3) перевіряти виконання вимог закону про приймання, </w:t>
            </w:r>
            <w:r w:rsidRPr="00E15D0A">
              <w:rPr>
                <w:rFonts w:hAnsi="Times New Roman"/>
                <w:b/>
                <w:bCs/>
                <w:color w:val="auto"/>
                <w:sz w:val="28"/>
                <w:szCs w:val="28"/>
                <w:lang w:val="uk-UA"/>
              </w:rPr>
              <w:lastRenderedPageBreak/>
              <w:t>реєстрацію і вирішення заяв та повідомлень про вчинені або ті, що готуються, кримінальні правопорушення;</w:t>
            </w:r>
          </w:p>
          <w:p w:rsidR="00377F8C" w:rsidRPr="00E15D0A" w:rsidRDefault="00377F8C" w:rsidP="00C56DE2">
            <w:pPr>
              <w:widowControl/>
              <w:shd w:val="clear" w:color="auto" w:fill="FFFFFF"/>
              <w:autoSpaceDE/>
              <w:autoSpaceDN/>
              <w:adjustRightInd/>
              <w:ind w:right="57" w:firstLine="450"/>
              <w:jc w:val="both"/>
              <w:rPr>
                <w:rFonts w:hAnsi="Times New Roman"/>
                <w:b/>
                <w:color w:val="auto"/>
                <w:kern w:val="0"/>
                <w:sz w:val="28"/>
                <w:szCs w:val="28"/>
                <w:lang w:eastAsia="uk-UA" w:bidi="ar-SA"/>
              </w:rPr>
            </w:pPr>
            <w:r w:rsidRPr="00E15D0A">
              <w:rPr>
                <w:rFonts w:hAnsi="Times New Roman"/>
                <w:b/>
                <w:color w:val="auto"/>
                <w:kern w:val="0"/>
                <w:sz w:val="28"/>
                <w:szCs w:val="28"/>
                <w:lang w:eastAsia="uk-UA" w:bidi="ar-SA"/>
              </w:rPr>
              <w:t>4)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377F8C" w:rsidRPr="00E15D0A" w:rsidRDefault="00377F8C" w:rsidP="00C56DE2">
            <w:pPr>
              <w:widowControl/>
              <w:shd w:val="clear" w:color="auto" w:fill="FFFFFF"/>
              <w:autoSpaceDE/>
              <w:autoSpaceDN/>
              <w:adjustRightInd/>
              <w:ind w:right="57" w:firstLine="450"/>
              <w:jc w:val="both"/>
              <w:rPr>
                <w:rFonts w:hAnsi="Times New Roman"/>
                <w:b/>
                <w:color w:val="auto"/>
                <w:kern w:val="0"/>
                <w:sz w:val="28"/>
                <w:szCs w:val="28"/>
                <w:lang w:eastAsia="uk-UA" w:bidi="ar-SA"/>
              </w:rPr>
            </w:pPr>
            <w:r w:rsidRPr="00E15D0A">
              <w:rPr>
                <w:rFonts w:hAnsi="Times New Roman"/>
                <w:b/>
                <w:color w:val="auto"/>
                <w:kern w:val="0"/>
                <w:sz w:val="28"/>
                <w:szCs w:val="28"/>
                <w:lang w:eastAsia="uk-UA" w:bidi="ar-SA"/>
              </w:rPr>
              <w:t>5)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377F8C" w:rsidRPr="00E15D0A" w:rsidRDefault="00377F8C" w:rsidP="00C56DE2">
            <w:pPr>
              <w:pStyle w:val="rvps2"/>
              <w:widowControl w:val="0"/>
              <w:tabs>
                <w:tab w:val="left" w:pos="709"/>
              </w:tabs>
              <w:spacing w:before="0" w:after="0"/>
              <w:ind w:left="57" w:right="57" w:firstLine="358"/>
              <w:jc w:val="both"/>
              <w:rPr>
                <w:rFonts w:hAnsi="Times New Roman"/>
                <w:b/>
                <w:bCs/>
                <w:color w:val="auto"/>
                <w:sz w:val="28"/>
                <w:szCs w:val="28"/>
                <w:lang w:val="uk-UA"/>
              </w:rPr>
            </w:pPr>
            <w:r w:rsidRPr="00E15D0A">
              <w:rPr>
                <w:rFonts w:hAnsi="Times New Roman"/>
                <w:b/>
                <w:bCs/>
                <w:color w:val="auto"/>
                <w:sz w:val="28"/>
                <w:szCs w:val="28"/>
                <w:lang w:val="uk-UA"/>
              </w:rPr>
              <w:t>6) здійснювати інші повноваження, передбачені цим Кодексом.</w:t>
            </w:r>
          </w:p>
        </w:tc>
      </w:tr>
      <w:tr w:rsidR="00377F8C" w:rsidRPr="00E15D0A" w:rsidTr="00AD7DC3">
        <w:trPr>
          <w:trHeight w:val="138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866900">
            <w:pPr>
              <w:pStyle w:val="rvps2"/>
              <w:widowControl w:val="0"/>
              <w:spacing w:before="0" w:after="0"/>
              <w:ind w:left="57" w:right="129" w:firstLine="369"/>
              <w:jc w:val="both"/>
              <w:rPr>
                <w:rFonts w:hAnsi="Times New Roman"/>
                <w:b/>
                <w:color w:val="auto"/>
                <w:sz w:val="28"/>
                <w:szCs w:val="28"/>
                <w:lang w:val="uk-UA"/>
              </w:rPr>
            </w:pPr>
            <w:r w:rsidRPr="00E15D0A">
              <w:rPr>
                <w:rStyle w:val="rvts9"/>
                <w:rFonts w:hAnsi="Times New Roman"/>
                <w:b/>
                <w:color w:val="auto"/>
                <w:sz w:val="28"/>
                <w:szCs w:val="28"/>
                <w:lang w:val="uk-UA"/>
              </w:rPr>
              <w:lastRenderedPageBreak/>
              <w:t>Стаття 37.</w:t>
            </w:r>
            <w:r w:rsidRPr="00E15D0A">
              <w:rPr>
                <w:rFonts w:hAnsi="Times New Roman"/>
                <w:b/>
                <w:color w:val="auto"/>
                <w:sz w:val="28"/>
                <w:szCs w:val="28"/>
                <w:lang w:val="uk-UA"/>
              </w:rPr>
              <w:t xml:space="preserve"> </w:t>
            </w:r>
            <w:r w:rsidRPr="00E15D0A">
              <w:rPr>
                <w:rFonts w:hAnsi="Times New Roman"/>
                <w:color w:val="auto"/>
                <w:sz w:val="28"/>
                <w:szCs w:val="28"/>
                <w:lang w:val="uk-UA"/>
              </w:rPr>
              <w:t>Призначення та заміна прокурора</w:t>
            </w:r>
          </w:p>
          <w:p w:rsidR="00377F8C" w:rsidRPr="00E15D0A" w:rsidRDefault="00377F8C" w:rsidP="00866900">
            <w:pPr>
              <w:pStyle w:val="rvps2"/>
              <w:shd w:val="clear" w:color="auto" w:fill="FFFFFF"/>
              <w:spacing w:before="0" w:after="0"/>
              <w:ind w:right="129" w:firstLine="450"/>
              <w:jc w:val="both"/>
              <w:rPr>
                <w:rFonts w:hAnsi="Times New Roman"/>
                <w:color w:val="auto"/>
                <w:sz w:val="28"/>
                <w:szCs w:val="28"/>
                <w:lang w:val="uk-UA"/>
              </w:rPr>
            </w:pPr>
            <w:bookmarkStart w:id="34" w:name="n653"/>
            <w:bookmarkEnd w:id="34"/>
            <w:r w:rsidRPr="00E15D0A">
              <w:rPr>
                <w:rFonts w:hAnsi="Times New Roman"/>
                <w:color w:val="auto"/>
                <w:sz w:val="28"/>
                <w:szCs w:val="28"/>
                <w:lang w:val="uk-UA"/>
              </w:rPr>
              <w:t>1. Прокурор, який здійснюватиме повноваження прокурора у конкретному кримінальному провадженні, визначається керівником відповідного органу прокуратури після початку досудового розслідування. У разі необхідності керівник органу прокуратури може визначити групу прокурорів, які здійснюватимуть повноваження прокурорів у конкретному кримінальному провадженні, а також старшого прокурора такої групи, який керуватиме діями інших прокурорів.</w:t>
            </w: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center"/>
              <w:rPr>
                <w:rFonts w:hAnsi="Times New Roman"/>
                <w:b/>
                <w:color w:val="auto"/>
                <w:sz w:val="28"/>
                <w:szCs w:val="28"/>
                <w:lang w:val="uk-UA"/>
              </w:rPr>
            </w:pPr>
            <w:r w:rsidRPr="00E15D0A">
              <w:rPr>
                <w:rFonts w:hAnsi="Times New Roman"/>
                <w:b/>
                <w:color w:val="auto"/>
                <w:sz w:val="28"/>
                <w:szCs w:val="28"/>
                <w:lang w:val="uk-UA"/>
              </w:rPr>
              <w:t>відсутній</w:t>
            </w: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shd w:val="clear" w:color="auto" w:fill="FFFFFF"/>
              <w:spacing w:before="0" w:after="0"/>
              <w:ind w:firstLine="450"/>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35" w:name="n655"/>
            <w:bookmarkEnd w:id="35"/>
          </w:p>
          <w:p w:rsidR="00377F8C" w:rsidRDefault="00377F8C"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E15D0A" w:rsidRDefault="00E15D0A" w:rsidP="00AD7DC3">
            <w:pPr>
              <w:pStyle w:val="rvps2"/>
              <w:widowControl w:val="0"/>
              <w:spacing w:before="0" w:after="0"/>
              <w:ind w:left="57" w:right="57" w:firstLine="369"/>
              <w:jc w:val="both"/>
              <w:rPr>
                <w:rFonts w:hAnsi="Times New Roman"/>
                <w:color w:val="auto"/>
                <w:sz w:val="28"/>
                <w:szCs w:val="28"/>
                <w:lang w:val="uk-UA"/>
              </w:rPr>
            </w:pPr>
          </w:p>
          <w:p w:rsidR="00E15D0A" w:rsidRPr="00E15D0A" w:rsidRDefault="00E15D0A" w:rsidP="00AD7DC3">
            <w:pPr>
              <w:pStyle w:val="rvps2"/>
              <w:widowControl w:val="0"/>
              <w:spacing w:before="0" w:after="0"/>
              <w:ind w:left="57" w:right="57" w:firstLine="369"/>
              <w:jc w:val="both"/>
              <w:rPr>
                <w:rFonts w:hAnsi="Times New Roman"/>
                <w:color w:val="auto"/>
                <w:sz w:val="28"/>
                <w:szCs w:val="28"/>
                <w:lang w:val="uk-UA"/>
              </w:rPr>
            </w:pP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r w:rsidRPr="00E15D0A">
              <w:rPr>
                <w:rFonts w:hAnsi="Times New Roman"/>
                <w:color w:val="auto"/>
                <w:sz w:val="28"/>
                <w:szCs w:val="28"/>
                <w:lang w:val="uk-UA"/>
              </w:rPr>
              <w:t xml:space="preserve">3. Якщо прокурор, який у відповідному кримінальному провадженні здійснює повноваження прокурора, не може їх здійснювати через задоволення заяви про його відвід, тяжку хворобу, звільнення з органу прокуратури або з іншої поважної причини, що унеможливлює його участь у кримінальному провадженні, повноваження прокурора покладаються на іншого прокурора керівником відповідного органу прокуратури. У виняткових випадках повноваження прокурора можуть бути </w:t>
            </w:r>
            <w:r w:rsidRPr="00E15D0A">
              <w:rPr>
                <w:rFonts w:hAnsi="Times New Roman"/>
                <w:color w:val="auto"/>
                <w:sz w:val="28"/>
                <w:szCs w:val="28"/>
                <w:lang w:val="uk-UA"/>
              </w:rPr>
              <w:lastRenderedPageBreak/>
              <w:t xml:space="preserve">покладені керівником органу прокуратури на іншого прокурора цього органу прокуратури через неефективне здійснення прокурором </w:t>
            </w:r>
            <w:r w:rsidRPr="00E15D0A">
              <w:rPr>
                <w:rFonts w:hAnsi="Times New Roman"/>
                <w:b/>
                <w:color w:val="auto"/>
                <w:sz w:val="28"/>
                <w:szCs w:val="28"/>
                <w:lang w:val="uk-UA"/>
              </w:rPr>
              <w:t>нагляду за дотриманням законів під час проведення досудового розслідування.</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ind w:left="57" w:right="57" w:firstLine="358"/>
              <w:jc w:val="both"/>
              <w:rPr>
                <w:rFonts w:hAnsi="Times New Roman"/>
                <w:color w:val="auto"/>
                <w:sz w:val="28"/>
                <w:szCs w:val="28"/>
              </w:rPr>
            </w:pPr>
            <w:r w:rsidRPr="00E15D0A">
              <w:rPr>
                <w:rFonts w:hAnsi="Times New Roman"/>
                <w:b/>
                <w:color w:val="auto"/>
                <w:sz w:val="28"/>
                <w:szCs w:val="28"/>
              </w:rPr>
              <w:lastRenderedPageBreak/>
              <w:t xml:space="preserve">Стаття 37. </w:t>
            </w:r>
            <w:r w:rsidRPr="00E15D0A">
              <w:rPr>
                <w:rFonts w:hAnsi="Times New Roman"/>
                <w:color w:val="auto"/>
                <w:sz w:val="28"/>
                <w:szCs w:val="28"/>
              </w:rPr>
              <w:t>Призначення та заміна прокурора</w:t>
            </w:r>
          </w:p>
          <w:p w:rsidR="00377F8C" w:rsidRPr="00E15D0A" w:rsidRDefault="00377F8C" w:rsidP="00AD7DC3">
            <w:pPr>
              <w:pStyle w:val="rvps2"/>
              <w:shd w:val="clear" w:color="auto" w:fill="FFFFFF"/>
              <w:spacing w:before="0" w:after="0"/>
              <w:ind w:firstLine="450"/>
              <w:jc w:val="both"/>
              <w:rPr>
                <w:rFonts w:hAnsi="Times New Roman"/>
                <w:color w:val="auto"/>
                <w:kern w:val="0"/>
                <w:sz w:val="28"/>
                <w:szCs w:val="28"/>
                <w:lang w:val="uk-UA" w:eastAsia="uk-UA"/>
              </w:rPr>
            </w:pPr>
            <w:r w:rsidRPr="00E15D0A">
              <w:rPr>
                <w:rFonts w:hAnsi="Times New Roman"/>
                <w:color w:val="auto"/>
                <w:sz w:val="28"/>
                <w:szCs w:val="28"/>
                <w:lang w:val="uk-UA"/>
              </w:rPr>
              <w:t>1. Прокурор, який здійснюватиме повноваження прокурора у конкретному кримінальному провадженні, визначається керівником відповідного органу прокуратури після початку досудового розслідування. У разі необхідності керівник органу прокуратури може визначити групу прокурорів, які здійснюватимуть повноваження прокурорів у конкретному кримінальному провадженні, а також старшого прокурора такої групи, який керуватиме діями інших прокурорів.</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Старший групи прокурорів:</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1) керує діями прокурорів, що входять до складу групи, старшим якої його призначено, узгоджує їх процесуальні позиції;</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 xml:space="preserve">2) забезпечує загальне планування, розподіл обов’язків та </w:t>
            </w:r>
            <w:r w:rsidRPr="00E15D0A">
              <w:rPr>
                <w:rFonts w:hAnsi="Times New Roman"/>
                <w:b/>
                <w:color w:val="auto"/>
                <w:sz w:val="28"/>
                <w:szCs w:val="28"/>
              </w:rPr>
              <w:lastRenderedPageBreak/>
              <w:t>навантаження між членами групи, доступ членів групи до накопиченої інформації, організацію обміну потрібною інформацією, контроль за своєчасністю та повнотою проведення процесуальних і слідчих дій, враховує мотивовані позиції прокурорів групи щодо додержання вимог законодавства, виконання завдань кримінального провадження, реагує на факти порушень вимог кримінального процесуального законодавства;</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3) погоджує розроблені старшим групи слідчих плани досудового розслідування, корегує зміни до них;</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4) організовує участь прокурорів групи в усіх судових засіданнях;</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5) особисто бере участь у судових засіданнях;</w:t>
            </w:r>
          </w:p>
          <w:p w:rsidR="00377F8C" w:rsidRPr="00E15D0A" w:rsidRDefault="00377F8C" w:rsidP="00AD7DC3">
            <w:pPr>
              <w:ind w:left="57" w:right="57" w:firstLine="358"/>
              <w:jc w:val="both"/>
              <w:textAlignment w:val="baseline"/>
              <w:rPr>
                <w:rFonts w:hAnsi="Times New Roman"/>
                <w:b/>
                <w:color w:val="auto"/>
                <w:sz w:val="28"/>
                <w:szCs w:val="28"/>
              </w:rPr>
            </w:pPr>
            <w:r w:rsidRPr="00E15D0A">
              <w:rPr>
                <w:rFonts w:hAnsi="Times New Roman"/>
                <w:b/>
                <w:color w:val="auto"/>
                <w:sz w:val="28"/>
                <w:szCs w:val="28"/>
              </w:rPr>
              <w:t xml:space="preserve">6) укладає угоди про визнання винуватості або уповноважує прокурорів групи відповідно до розподілу обов’язків на їх укладення, приймає рішення про закінчення досудового розслідування та підписує (затверджує) відповідні процесуальні документи, підписує процесуальні документи щодо зміни обвинувачення, висунення нового обвинувачення, відмови від підтримання публічного обвинувачення та початку провадження щодо юридичної особи під час судового розгляду. </w:t>
            </w:r>
          </w:p>
          <w:p w:rsidR="00377F8C" w:rsidRPr="00E15D0A" w:rsidRDefault="00377F8C" w:rsidP="00AD7DC3">
            <w:pPr>
              <w:ind w:left="57" w:right="57" w:firstLine="358"/>
              <w:jc w:val="both"/>
              <w:textAlignment w:val="baseline"/>
              <w:rPr>
                <w:rFonts w:hAnsi="Times New Roman"/>
                <w:color w:val="auto"/>
                <w:sz w:val="28"/>
                <w:szCs w:val="28"/>
              </w:rPr>
            </w:pPr>
            <w:r w:rsidRPr="00E15D0A">
              <w:rPr>
                <w:rFonts w:hAnsi="Times New Roman"/>
                <w:color w:val="auto"/>
                <w:sz w:val="28"/>
                <w:szCs w:val="28"/>
              </w:rPr>
              <w:t>…</w:t>
            </w:r>
          </w:p>
          <w:p w:rsidR="00377F8C" w:rsidRPr="00E15D0A" w:rsidRDefault="00377F8C" w:rsidP="00AD7DC3">
            <w:pPr>
              <w:ind w:left="57" w:right="57" w:firstLine="358"/>
              <w:jc w:val="both"/>
              <w:textAlignment w:val="baseline"/>
              <w:rPr>
                <w:rFonts w:hAnsi="Times New Roman"/>
                <w:b/>
                <w:bCs/>
                <w:color w:val="auto"/>
                <w:sz w:val="28"/>
                <w:szCs w:val="28"/>
              </w:rPr>
            </w:pPr>
            <w:r w:rsidRPr="00E15D0A">
              <w:rPr>
                <w:rStyle w:val="rvts0"/>
                <w:rFonts w:hAnsi="Times New Roman"/>
                <w:color w:val="auto"/>
                <w:sz w:val="28"/>
                <w:szCs w:val="28"/>
              </w:rPr>
              <w:t xml:space="preserve">3. Якщо прокурор, який у відповідному кримінальному провадженні здійснює повноваження прокурора, не може їх здійснювати через задоволення заяви про його відвід, тяжку хворобу, звільнення з органу прокуратури або з іншої поважної причини, що унеможливлює його участь у кримінальному провадженні, повноваження прокурора покладаються на іншого прокурора керівником відповідного органу прокуратури. У виняткових випадках повноваження прокурора можуть бути </w:t>
            </w:r>
            <w:r w:rsidRPr="00E15D0A">
              <w:rPr>
                <w:rStyle w:val="rvts0"/>
                <w:rFonts w:hAnsi="Times New Roman"/>
                <w:color w:val="auto"/>
                <w:sz w:val="28"/>
                <w:szCs w:val="28"/>
              </w:rPr>
              <w:lastRenderedPageBreak/>
              <w:t xml:space="preserve">покладені керівником органу прокуратури на іншого прокурора цього органу прокуратури через неефективне здійснення прокурором </w:t>
            </w:r>
            <w:r w:rsidRPr="00E15D0A">
              <w:rPr>
                <w:rStyle w:val="rvts0"/>
                <w:rFonts w:hAnsi="Times New Roman"/>
                <w:b/>
                <w:color w:val="auto"/>
                <w:sz w:val="28"/>
                <w:szCs w:val="28"/>
              </w:rPr>
              <w:t>процесуального керівництва досудовим розслідуванням або підтримання публічного обвинувачення в суді.</w:t>
            </w:r>
          </w:p>
        </w:tc>
      </w:tr>
      <w:tr w:rsidR="00377F8C" w:rsidRPr="00E15D0A" w:rsidTr="00AD7DC3">
        <w:trPr>
          <w:trHeight w:val="399"/>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r w:rsidRPr="00E15D0A">
              <w:rPr>
                <w:rFonts w:hAnsi="Times New Roman"/>
                <w:b/>
                <w:color w:val="auto"/>
                <w:kern w:val="0"/>
                <w:sz w:val="28"/>
                <w:szCs w:val="28"/>
                <w:lang w:eastAsia="uk-UA" w:bidi="ar-SA"/>
              </w:rPr>
              <w:lastRenderedPageBreak/>
              <w:t xml:space="preserve">Стаття 39. </w:t>
            </w:r>
            <w:r w:rsidRPr="00E15D0A">
              <w:rPr>
                <w:rFonts w:hAnsi="Times New Roman"/>
                <w:color w:val="auto"/>
                <w:kern w:val="0"/>
                <w:sz w:val="28"/>
                <w:szCs w:val="28"/>
                <w:lang w:eastAsia="uk-UA" w:bidi="ar-SA"/>
              </w:rPr>
              <w:t>Керівник органу досудового розслідування</w:t>
            </w:r>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bookmarkStart w:id="36" w:name="n666"/>
            <w:bookmarkEnd w:id="36"/>
            <w:r w:rsidRPr="00E15D0A">
              <w:rPr>
                <w:rFonts w:hAnsi="Times New Roman"/>
                <w:color w:val="auto"/>
                <w:kern w:val="0"/>
                <w:sz w:val="28"/>
                <w:szCs w:val="28"/>
                <w:lang w:eastAsia="uk-UA" w:bidi="ar-SA"/>
              </w:rPr>
              <w:t>1. Керівник органу досудового розслідування організовує досудове розслідування.</w:t>
            </w:r>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bookmarkStart w:id="37" w:name="n667"/>
            <w:bookmarkEnd w:id="37"/>
            <w:r w:rsidRPr="00E15D0A">
              <w:rPr>
                <w:rFonts w:hAnsi="Times New Roman"/>
                <w:color w:val="auto"/>
                <w:kern w:val="0"/>
                <w:sz w:val="28"/>
                <w:szCs w:val="28"/>
                <w:lang w:eastAsia="uk-UA" w:bidi="ar-SA"/>
              </w:rPr>
              <w:t>2. Керівник органу досудового розслідування уповноважений:</w:t>
            </w:r>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bookmarkStart w:id="38" w:name="n668"/>
            <w:bookmarkEnd w:id="38"/>
            <w:r w:rsidRPr="00E15D0A">
              <w:rPr>
                <w:rFonts w:hAnsi="Times New Roman"/>
                <w:color w:val="auto"/>
                <w:kern w:val="0"/>
                <w:sz w:val="28"/>
                <w:szCs w:val="28"/>
                <w:lang w:eastAsia="uk-UA" w:bidi="ar-SA"/>
              </w:rPr>
              <w:t>…</w:t>
            </w: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bookmarkStart w:id="39" w:name="n669"/>
            <w:bookmarkEnd w:id="39"/>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p>
          <w:p w:rsidR="00377F8C" w:rsidRDefault="00377F8C" w:rsidP="00AD7DC3">
            <w:pPr>
              <w:autoSpaceDE/>
              <w:autoSpaceDN/>
              <w:adjustRightInd/>
              <w:ind w:left="57" w:right="57" w:firstLine="369"/>
              <w:jc w:val="both"/>
              <w:rPr>
                <w:rFonts w:hAnsi="Times New Roman"/>
                <w:b/>
                <w:color w:val="auto"/>
                <w:kern w:val="0"/>
                <w:sz w:val="28"/>
                <w:szCs w:val="28"/>
                <w:lang w:eastAsia="uk-UA" w:bidi="ar-SA"/>
              </w:rPr>
            </w:pPr>
          </w:p>
          <w:p w:rsidR="00E15D0A" w:rsidRDefault="00E15D0A" w:rsidP="00AD7DC3">
            <w:pPr>
              <w:autoSpaceDE/>
              <w:autoSpaceDN/>
              <w:adjustRightInd/>
              <w:ind w:left="57" w:right="57" w:firstLine="369"/>
              <w:jc w:val="both"/>
              <w:rPr>
                <w:rFonts w:hAnsi="Times New Roman"/>
                <w:b/>
                <w:color w:val="auto"/>
                <w:kern w:val="0"/>
                <w:sz w:val="28"/>
                <w:szCs w:val="28"/>
                <w:lang w:eastAsia="uk-UA" w:bidi="ar-SA"/>
              </w:rPr>
            </w:pPr>
          </w:p>
          <w:p w:rsidR="00E15D0A" w:rsidRPr="00E15D0A" w:rsidRDefault="00E15D0A" w:rsidP="00AD7DC3">
            <w:pPr>
              <w:autoSpaceDE/>
              <w:autoSpaceDN/>
              <w:adjustRightInd/>
              <w:ind w:left="57" w:right="57" w:firstLine="369"/>
              <w:jc w:val="both"/>
              <w:rPr>
                <w:rFonts w:hAnsi="Times New Roman"/>
                <w:b/>
                <w:color w:val="auto"/>
                <w:kern w:val="0"/>
                <w:sz w:val="28"/>
                <w:szCs w:val="28"/>
                <w:lang w:eastAsia="uk-UA" w:bidi="ar-SA"/>
              </w:rPr>
            </w:pPr>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bookmarkStart w:id="40" w:name="n670"/>
            <w:bookmarkEnd w:id="40"/>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 xml:space="preserve">3) ознайомлюватися з матеріалами досудового розслідування, давати слідчому письмові вказівки, </w:t>
            </w:r>
            <w:r w:rsidRPr="00E15D0A">
              <w:rPr>
                <w:rFonts w:hAnsi="Times New Roman"/>
                <w:b/>
                <w:color w:val="auto"/>
                <w:kern w:val="0"/>
                <w:sz w:val="28"/>
                <w:szCs w:val="28"/>
                <w:lang w:eastAsia="uk-UA" w:bidi="ar-SA"/>
              </w:rPr>
              <w:t>які не можуть суперечити рішенням та вказівкам прокурора</w:t>
            </w:r>
            <w:r w:rsidRPr="00E15D0A">
              <w:rPr>
                <w:rFonts w:hAnsi="Times New Roman"/>
                <w:color w:val="auto"/>
                <w:kern w:val="0"/>
                <w:sz w:val="28"/>
                <w:szCs w:val="28"/>
                <w:lang w:eastAsia="uk-UA" w:bidi="ar-SA"/>
              </w:rPr>
              <w:t>;</w:t>
            </w:r>
          </w:p>
          <w:p w:rsidR="00377F8C" w:rsidRPr="00E15D0A" w:rsidRDefault="00377F8C" w:rsidP="00AD7DC3">
            <w:pPr>
              <w:autoSpaceDE/>
              <w:autoSpaceDN/>
              <w:adjustRightInd/>
              <w:ind w:left="57" w:right="57" w:firstLine="369"/>
              <w:jc w:val="both"/>
              <w:rPr>
                <w:rFonts w:hAnsi="Times New Roman"/>
                <w:color w:val="auto"/>
                <w:kern w:val="0"/>
                <w:sz w:val="28"/>
                <w:szCs w:val="28"/>
                <w:lang w:eastAsia="uk-UA" w:bidi="ar-SA"/>
              </w:rPr>
            </w:pPr>
          </w:p>
          <w:p w:rsidR="00377F8C" w:rsidRPr="00E15D0A" w:rsidRDefault="00731E86" w:rsidP="00AD7DC3">
            <w:pPr>
              <w:autoSpaceDE/>
              <w:autoSpaceDN/>
              <w:adjustRightInd/>
              <w:ind w:left="57" w:right="57" w:firstLine="369"/>
              <w:jc w:val="both"/>
              <w:rPr>
                <w:rFonts w:hAnsi="Times New Roman"/>
                <w:color w:val="auto"/>
                <w:kern w:val="0"/>
                <w:sz w:val="28"/>
                <w:szCs w:val="28"/>
                <w:lang w:eastAsia="uk-UA" w:bidi="ar-SA"/>
              </w:rPr>
            </w:pPr>
            <w:bookmarkStart w:id="41" w:name="n671"/>
            <w:bookmarkEnd w:id="41"/>
            <w:r>
              <w:rPr>
                <w:rFonts w:hAnsi="Times New Roman"/>
                <w:color w:val="auto"/>
                <w:kern w:val="0"/>
                <w:sz w:val="28"/>
                <w:szCs w:val="28"/>
                <w:lang w:eastAsia="uk-UA" w:bidi="ar-SA"/>
              </w:rPr>
              <w:t>…</w:t>
            </w:r>
          </w:p>
          <w:p w:rsidR="00377F8C" w:rsidRPr="00E15D0A" w:rsidRDefault="00377F8C" w:rsidP="00AD7DC3">
            <w:pPr>
              <w:autoSpaceDE/>
              <w:autoSpaceDN/>
              <w:adjustRightInd/>
              <w:ind w:left="57" w:right="57" w:firstLine="369"/>
              <w:jc w:val="both"/>
              <w:rPr>
                <w:rFonts w:hAnsi="Times New Roman"/>
                <w:b/>
                <w:color w:val="auto"/>
                <w:kern w:val="0"/>
                <w:sz w:val="28"/>
                <w:szCs w:val="28"/>
                <w:lang w:eastAsia="uk-UA" w:bidi="ar-SA"/>
              </w:rPr>
            </w:pPr>
            <w:bookmarkStart w:id="42" w:name="n675"/>
            <w:bookmarkEnd w:id="42"/>
            <w:r w:rsidRPr="00E15D0A">
              <w:rPr>
                <w:rFonts w:hAnsi="Times New Roman"/>
                <w:color w:val="auto"/>
                <w:kern w:val="0"/>
                <w:sz w:val="28"/>
                <w:szCs w:val="28"/>
                <w:lang w:eastAsia="uk-UA" w:bidi="ar-SA"/>
              </w:rPr>
              <w:t xml:space="preserve">3. Керівник органу досудового розслідування зобов’язаний виконувати доручення та вказівки прокурора, які даються у письмовій формі. Невиконання керівником органу досудового розслідування законних </w:t>
            </w:r>
            <w:r w:rsidRPr="00E15D0A">
              <w:rPr>
                <w:rFonts w:hAnsi="Times New Roman"/>
                <w:b/>
                <w:color w:val="auto"/>
                <w:kern w:val="0"/>
                <w:sz w:val="28"/>
                <w:szCs w:val="28"/>
                <w:lang w:eastAsia="uk-UA" w:bidi="ar-SA"/>
              </w:rPr>
              <w:t>вказівок та доручень прокурора, наданих у порядку, передбаченому цим Кодексом,</w:t>
            </w:r>
            <w:r w:rsidRPr="00E15D0A">
              <w:rPr>
                <w:rFonts w:hAnsi="Times New Roman"/>
                <w:color w:val="auto"/>
                <w:kern w:val="0"/>
                <w:sz w:val="28"/>
                <w:szCs w:val="28"/>
                <w:lang w:eastAsia="uk-UA" w:bidi="ar-SA"/>
              </w:rPr>
              <w:t xml:space="preserve"> тягне за собою передбачену законом відповідальність.</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ind w:left="57" w:right="57" w:firstLine="358"/>
              <w:jc w:val="both"/>
              <w:rPr>
                <w:rFonts w:hAnsi="Times New Roman"/>
                <w:color w:val="auto"/>
                <w:sz w:val="28"/>
                <w:szCs w:val="28"/>
                <w:lang w:eastAsia="uk-UA"/>
              </w:rPr>
            </w:pPr>
            <w:r w:rsidRPr="00E15D0A">
              <w:rPr>
                <w:rFonts w:hAnsi="Times New Roman"/>
                <w:b/>
                <w:color w:val="auto"/>
                <w:sz w:val="28"/>
                <w:szCs w:val="28"/>
                <w:lang w:eastAsia="uk-UA"/>
              </w:rPr>
              <w:t xml:space="preserve">Стаття 39. </w:t>
            </w:r>
            <w:r w:rsidRPr="00E15D0A">
              <w:rPr>
                <w:rFonts w:hAnsi="Times New Roman"/>
                <w:color w:val="auto"/>
                <w:sz w:val="28"/>
                <w:szCs w:val="28"/>
                <w:lang w:eastAsia="uk-UA"/>
              </w:rPr>
              <w:t>Керівник органу досудового розслідування</w:t>
            </w:r>
          </w:p>
          <w:p w:rsidR="00377F8C" w:rsidRPr="00E15D0A" w:rsidRDefault="00377F8C" w:rsidP="00AD7DC3">
            <w:pPr>
              <w:autoSpaceDE/>
              <w:autoSpaceDN/>
              <w:adjustRightInd/>
              <w:ind w:left="57" w:right="57" w:firstLine="358"/>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1. Керівник органу досудового розслідування організовує досудове розслідування.</w:t>
            </w:r>
          </w:p>
          <w:p w:rsidR="00377F8C" w:rsidRPr="00E15D0A" w:rsidRDefault="00377F8C" w:rsidP="00AD7DC3">
            <w:pPr>
              <w:tabs>
                <w:tab w:val="left" w:pos="322"/>
              </w:tabs>
              <w:ind w:left="57" w:right="57" w:firstLine="358"/>
              <w:jc w:val="both"/>
              <w:rPr>
                <w:rFonts w:hAnsi="Times New Roman"/>
                <w:color w:val="auto"/>
                <w:sz w:val="28"/>
                <w:szCs w:val="28"/>
              </w:rPr>
            </w:pPr>
            <w:r w:rsidRPr="00E15D0A">
              <w:rPr>
                <w:rFonts w:hAnsi="Times New Roman"/>
                <w:color w:val="auto"/>
                <w:sz w:val="28"/>
                <w:szCs w:val="28"/>
              </w:rPr>
              <w:t>2. Керівник органу досудового розслідування уповноважений:</w:t>
            </w:r>
          </w:p>
          <w:p w:rsidR="00377F8C" w:rsidRPr="00E15D0A" w:rsidRDefault="00377F8C" w:rsidP="00AD7DC3">
            <w:pPr>
              <w:ind w:left="57" w:right="57" w:firstLine="358"/>
              <w:jc w:val="both"/>
              <w:rPr>
                <w:rFonts w:hAnsi="Times New Roman"/>
                <w:b/>
                <w:color w:val="auto"/>
                <w:sz w:val="28"/>
                <w:szCs w:val="28"/>
              </w:rPr>
            </w:pPr>
            <w:r w:rsidRPr="00E15D0A">
              <w:rPr>
                <w:rFonts w:hAnsi="Times New Roman"/>
                <w:b/>
                <w:color w:val="auto"/>
                <w:sz w:val="28"/>
                <w:szCs w:val="28"/>
              </w:rPr>
              <w:t>…</w:t>
            </w:r>
          </w:p>
          <w:p w:rsidR="00377F8C" w:rsidRPr="00E15D0A" w:rsidRDefault="00377F8C" w:rsidP="00AD7DC3">
            <w:pPr>
              <w:ind w:left="57" w:right="57" w:firstLine="358"/>
              <w:jc w:val="both"/>
              <w:rPr>
                <w:rFonts w:hAnsi="Times New Roman"/>
                <w:b/>
                <w:color w:val="auto"/>
                <w:sz w:val="28"/>
                <w:szCs w:val="28"/>
              </w:rPr>
            </w:pPr>
            <w:r w:rsidRPr="00E15D0A">
              <w:rPr>
                <w:rFonts w:hAnsi="Times New Roman"/>
                <w:b/>
                <w:color w:val="auto"/>
                <w:sz w:val="28"/>
                <w:szCs w:val="28"/>
              </w:rPr>
              <w:t>1-1) передавати кримінальне провадження від одного слідчого іншому</w:t>
            </w:r>
            <w:r w:rsidRPr="00E15D0A">
              <w:rPr>
                <w:rFonts w:hAnsi="Times New Roman"/>
                <w:b/>
                <w:color w:val="auto"/>
                <w:sz w:val="28"/>
                <w:szCs w:val="28"/>
                <w:lang w:eastAsia="uk-UA"/>
              </w:rPr>
              <w:t xml:space="preserve"> у разі неефективного досудового розслідування</w:t>
            </w:r>
            <w:r w:rsidRPr="00E15D0A">
              <w:rPr>
                <w:rFonts w:hAnsi="Times New Roman"/>
                <w:b/>
                <w:color w:val="auto"/>
                <w:sz w:val="28"/>
                <w:szCs w:val="28"/>
              </w:rPr>
              <w:t xml:space="preserve"> та за інших підстав, які впливають на забезпечення швидкого, повного та неупередженого розслідування (хвороба, відпустка, звільнення, незаконний вплив підозрюваного тощо); </w:t>
            </w:r>
          </w:p>
          <w:p w:rsidR="00377F8C" w:rsidRPr="00E15D0A" w:rsidRDefault="00377F8C" w:rsidP="00AD7DC3">
            <w:pPr>
              <w:ind w:left="57" w:right="57" w:firstLine="358"/>
              <w:jc w:val="both"/>
              <w:rPr>
                <w:rFonts w:hAnsi="Times New Roman"/>
                <w:color w:val="auto"/>
                <w:sz w:val="28"/>
                <w:szCs w:val="28"/>
              </w:rPr>
            </w:pPr>
            <w:r w:rsidRPr="00E15D0A">
              <w:rPr>
                <w:rFonts w:hAnsi="Times New Roman"/>
                <w:b/>
                <w:color w:val="auto"/>
                <w:sz w:val="28"/>
                <w:szCs w:val="28"/>
              </w:rPr>
              <w:t>2-1) призначати іншого слідчого за умови відсторонення слідчого прокурором або з власної ініціативи;</w:t>
            </w:r>
          </w:p>
          <w:p w:rsidR="00377F8C" w:rsidRPr="00E15D0A" w:rsidRDefault="00377F8C" w:rsidP="00AD7DC3">
            <w:pPr>
              <w:ind w:left="57" w:right="57" w:firstLine="358"/>
              <w:jc w:val="both"/>
              <w:rPr>
                <w:rFonts w:hAnsi="Times New Roman"/>
                <w:b/>
                <w:color w:val="auto"/>
                <w:sz w:val="28"/>
                <w:szCs w:val="28"/>
              </w:rPr>
            </w:pPr>
            <w:r w:rsidRPr="00E15D0A">
              <w:rPr>
                <w:rFonts w:hAnsi="Times New Roman"/>
                <w:b/>
                <w:color w:val="auto"/>
                <w:sz w:val="28"/>
                <w:szCs w:val="28"/>
              </w:rPr>
              <w:t>3) ознайомлюватися з матеріалами досудового розслідування, давати слідчому письмові вказівки, які є обов’язковими для виконання та які не можуть суперечити рішенням та вказівкам прокурора;</w:t>
            </w:r>
          </w:p>
          <w:p w:rsidR="00377F8C" w:rsidRPr="00E15D0A" w:rsidRDefault="00377F8C" w:rsidP="00AD7DC3">
            <w:pPr>
              <w:ind w:left="57" w:right="57" w:firstLine="358"/>
              <w:jc w:val="both"/>
              <w:rPr>
                <w:rFonts w:hAnsi="Times New Roman"/>
                <w:color w:val="auto"/>
                <w:sz w:val="28"/>
                <w:szCs w:val="28"/>
              </w:rPr>
            </w:pPr>
            <w:r w:rsidRPr="00E15D0A">
              <w:rPr>
                <w:rFonts w:hAnsi="Times New Roman"/>
                <w:color w:val="auto"/>
                <w:sz w:val="28"/>
                <w:szCs w:val="28"/>
              </w:rPr>
              <w:t>…</w:t>
            </w:r>
          </w:p>
          <w:p w:rsidR="00377F8C" w:rsidRPr="00E15D0A" w:rsidRDefault="00377F8C" w:rsidP="00AD7DC3">
            <w:pPr>
              <w:pStyle w:val="HTML"/>
              <w:widowControl w:val="0"/>
              <w:ind w:left="57" w:right="57" w:firstLine="358"/>
              <w:jc w:val="both"/>
              <w:rPr>
                <w:rFonts w:ascii="Times New Roman" w:hAnsi="Times New Roman" w:cs="Times New Roman"/>
                <w:b/>
                <w:bCs/>
                <w:sz w:val="28"/>
                <w:szCs w:val="28"/>
              </w:rPr>
            </w:pPr>
            <w:r w:rsidRPr="00E15D0A">
              <w:rPr>
                <w:rFonts w:ascii="Times New Roman" w:hAnsi="Times New Roman" w:cs="Times New Roman"/>
                <w:sz w:val="28"/>
                <w:szCs w:val="28"/>
                <w:shd w:val="clear" w:color="auto" w:fill="FFFFFF"/>
              </w:rPr>
              <w:t>3. Керівник органу досудового розслідування зобов’язаний виконувати доручення</w:t>
            </w:r>
            <w:r w:rsidRPr="00E15D0A">
              <w:rPr>
                <w:rFonts w:ascii="Times New Roman" w:hAnsi="Times New Roman" w:cs="Times New Roman"/>
                <w:b/>
                <w:sz w:val="28"/>
                <w:szCs w:val="28"/>
                <w:shd w:val="clear" w:color="auto" w:fill="FFFFFF"/>
              </w:rPr>
              <w:t>,</w:t>
            </w:r>
            <w:r w:rsidRPr="00E15D0A">
              <w:rPr>
                <w:rFonts w:ascii="Times New Roman" w:hAnsi="Times New Roman" w:cs="Times New Roman"/>
                <w:sz w:val="28"/>
                <w:szCs w:val="28"/>
                <w:shd w:val="clear" w:color="auto" w:fill="FFFFFF"/>
              </w:rPr>
              <w:t xml:space="preserve"> вказівки</w:t>
            </w:r>
            <w:r w:rsidRPr="00E15D0A">
              <w:rPr>
                <w:rFonts w:ascii="Times New Roman" w:hAnsi="Times New Roman" w:cs="Times New Roman"/>
                <w:b/>
                <w:sz w:val="28"/>
                <w:szCs w:val="28"/>
                <w:shd w:val="clear" w:color="auto" w:fill="FFFFFF"/>
              </w:rPr>
              <w:t xml:space="preserve"> </w:t>
            </w:r>
            <w:r w:rsidRPr="00E15D0A">
              <w:rPr>
                <w:rFonts w:ascii="Times New Roman" w:hAnsi="Times New Roman" w:cs="Times New Roman"/>
                <w:b/>
                <w:sz w:val="28"/>
                <w:szCs w:val="28"/>
              </w:rPr>
              <w:t>та постанови</w:t>
            </w:r>
            <w:r w:rsidRPr="00E15D0A">
              <w:rPr>
                <w:rFonts w:ascii="Times New Roman" w:hAnsi="Times New Roman" w:cs="Times New Roman"/>
                <w:sz w:val="28"/>
                <w:szCs w:val="28"/>
                <w:shd w:val="clear" w:color="auto" w:fill="FFFFFF"/>
              </w:rPr>
              <w:t xml:space="preserve"> прокурора, які даються у письмовій формі. Невиконання керівником органу досудового розслідування законних вказівок, доручень та </w:t>
            </w:r>
            <w:r w:rsidRPr="00E15D0A">
              <w:rPr>
                <w:rFonts w:ascii="Times New Roman" w:hAnsi="Times New Roman" w:cs="Times New Roman"/>
                <w:b/>
                <w:sz w:val="28"/>
                <w:szCs w:val="28"/>
              </w:rPr>
              <w:t>постанов</w:t>
            </w:r>
            <w:r w:rsidRPr="00E15D0A">
              <w:rPr>
                <w:rFonts w:ascii="Times New Roman" w:hAnsi="Times New Roman" w:cs="Times New Roman"/>
                <w:sz w:val="28"/>
                <w:szCs w:val="28"/>
                <w:shd w:val="clear" w:color="auto" w:fill="FFFFFF"/>
              </w:rPr>
              <w:t xml:space="preserve"> прокурора </w:t>
            </w:r>
            <w:r w:rsidR="007B0D33" w:rsidRPr="007B0D33">
              <w:rPr>
                <w:rFonts w:ascii="Times New Roman" w:hAnsi="Times New Roman" w:cs="Times New Roman"/>
                <w:b/>
                <w:sz w:val="28"/>
                <w:szCs w:val="28"/>
                <w:shd w:val="clear" w:color="auto" w:fill="FFFFFF"/>
              </w:rPr>
              <w:t>наданих</w:t>
            </w:r>
            <w:r w:rsidR="007B0D33">
              <w:rPr>
                <w:rFonts w:ascii="Times New Roman" w:hAnsi="Times New Roman" w:cs="Times New Roman"/>
                <w:sz w:val="28"/>
                <w:szCs w:val="28"/>
                <w:shd w:val="clear" w:color="auto" w:fill="FFFFFF"/>
              </w:rPr>
              <w:t xml:space="preserve"> </w:t>
            </w:r>
            <w:r w:rsidRPr="00E15D0A">
              <w:rPr>
                <w:rFonts w:ascii="Times New Roman" w:hAnsi="Times New Roman" w:cs="Times New Roman"/>
                <w:b/>
                <w:sz w:val="28"/>
                <w:szCs w:val="28"/>
              </w:rPr>
              <w:t>відповідно до цього Кодексу,</w:t>
            </w:r>
            <w:r w:rsidRPr="00E15D0A">
              <w:rPr>
                <w:rFonts w:ascii="Times New Roman" w:hAnsi="Times New Roman" w:cs="Times New Roman"/>
                <w:sz w:val="28"/>
                <w:szCs w:val="28"/>
                <w:shd w:val="clear" w:color="auto" w:fill="FFFFFF"/>
              </w:rPr>
              <w:t xml:space="preserve"> тягне за собою передбачену законом відповідальність.</w:t>
            </w:r>
          </w:p>
        </w:tc>
      </w:tr>
      <w:tr w:rsidR="00377F8C" w:rsidRPr="00E15D0A" w:rsidTr="00AD7DC3">
        <w:trPr>
          <w:trHeight w:val="399"/>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hd w:val="clear" w:color="auto" w:fill="FFFFFF"/>
              <w:spacing w:before="0" w:after="0"/>
              <w:ind w:firstLine="408"/>
              <w:jc w:val="both"/>
              <w:textAlignment w:val="baseline"/>
              <w:rPr>
                <w:rFonts w:hAnsi="Times New Roman"/>
                <w:color w:val="auto"/>
                <w:sz w:val="28"/>
                <w:szCs w:val="28"/>
                <w:lang w:val="uk-UA"/>
              </w:rPr>
            </w:pPr>
            <w:r w:rsidRPr="00E15D0A">
              <w:rPr>
                <w:rStyle w:val="rvts9"/>
                <w:rFonts w:hAnsi="Times New Roman"/>
                <w:b/>
                <w:bCs/>
                <w:color w:val="auto"/>
                <w:sz w:val="28"/>
                <w:szCs w:val="28"/>
                <w:bdr w:val="none" w:sz="0" w:space="0" w:color="auto" w:frame="1"/>
                <w:lang w:val="uk-UA"/>
              </w:rPr>
              <w:lastRenderedPageBreak/>
              <w:t>Стаття 42.</w:t>
            </w:r>
            <w:r w:rsidRPr="00E15D0A">
              <w:rPr>
                <w:rStyle w:val="apple-converted-space"/>
                <w:rFonts w:hAnsi="Times New Roman"/>
                <w:color w:val="auto"/>
                <w:sz w:val="28"/>
                <w:szCs w:val="28"/>
                <w:lang w:val="uk-UA"/>
              </w:rPr>
              <w:t> </w:t>
            </w:r>
            <w:r w:rsidRPr="00E15D0A">
              <w:rPr>
                <w:rFonts w:hAnsi="Times New Roman"/>
                <w:color w:val="auto"/>
                <w:sz w:val="28"/>
                <w:szCs w:val="28"/>
                <w:lang w:val="uk-UA"/>
              </w:rPr>
              <w:t>Підозрюваний, обвинувачений</w:t>
            </w:r>
          </w:p>
          <w:p w:rsidR="00377F8C" w:rsidRPr="00E15D0A" w:rsidRDefault="00377F8C" w:rsidP="00AD7DC3">
            <w:pPr>
              <w:pStyle w:val="rvps2"/>
              <w:widowControl w:val="0"/>
              <w:shd w:val="clear" w:color="auto" w:fill="FFFFFF"/>
              <w:spacing w:before="0" w:after="0"/>
              <w:ind w:firstLine="408"/>
              <w:jc w:val="both"/>
              <w:textAlignment w:val="baseline"/>
              <w:rPr>
                <w:rFonts w:hAnsi="Times New Roman"/>
                <w:color w:val="auto"/>
                <w:sz w:val="28"/>
                <w:szCs w:val="28"/>
                <w:lang w:val="uk-UA"/>
              </w:rPr>
            </w:pPr>
            <w:r w:rsidRPr="00E15D0A">
              <w:rPr>
                <w:rFonts w:hAnsi="Times New Roman"/>
                <w:color w:val="auto"/>
                <w:sz w:val="28"/>
                <w:szCs w:val="28"/>
                <w:lang w:val="uk-UA"/>
              </w:rPr>
              <w:t>1. Підозрюваним є особа, якій у порядку, передбаченому</w:t>
            </w:r>
            <w:r w:rsidRPr="00E15D0A">
              <w:rPr>
                <w:rStyle w:val="apple-converted-space"/>
                <w:rFonts w:hAnsi="Times New Roman"/>
                <w:color w:val="auto"/>
                <w:sz w:val="28"/>
                <w:szCs w:val="28"/>
                <w:lang w:val="uk-UA"/>
              </w:rPr>
              <w:t> </w:t>
            </w:r>
            <w:r w:rsidRPr="00E15D0A">
              <w:rPr>
                <w:rFonts w:hAnsi="Times New Roman"/>
                <w:color w:val="auto"/>
                <w:sz w:val="28"/>
                <w:szCs w:val="28"/>
                <w:bdr w:val="none" w:sz="0" w:space="0" w:color="auto" w:frame="1"/>
                <w:lang w:val="uk-UA"/>
              </w:rPr>
              <w:t>статтями 276-279</w:t>
            </w:r>
            <w:r w:rsidRPr="00E15D0A">
              <w:rPr>
                <w:rStyle w:val="apple-converted-space"/>
                <w:rFonts w:hAnsi="Times New Roman"/>
                <w:color w:val="auto"/>
                <w:sz w:val="28"/>
                <w:szCs w:val="28"/>
                <w:lang w:val="uk-UA"/>
              </w:rPr>
              <w:t> </w:t>
            </w:r>
            <w:r w:rsidRPr="00E15D0A">
              <w:rPr>
                <w:rFonts w:hAnsi="Times New Roman"/>
                <w:color w:val="auto"/>
                <w:sz w:val="28"/>
                <w:szCs w:val="28"/>
                <w:lang w:val="uk-UA"/>
              </w:rPr>
              <w:t>цього Кодексу, повідомлено про підозру, особа, яка затримана за підозрою у вчиненні кримінального правопорушення, або особа, щодо якої складено повідомлення про підозру, однак його не вручено їй внаслідок невстановлення місцезнаходження особи, проте вжито заходів для вручення у спосіб, передбачений цим Кодексом для вручення повідомлень.</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hd w:val="clear" w:color="auto" w:fill="FFFFFF"/>
              <w:spacing w:before="0" w:after="0"/>
              <w:ind w:firstLine="408"/>
              <w:jc w:val="both"/>
              <w:textAlignment w:val="baseline"/>
              <w:rPr>
                <w:rFonts w:hAnsi="Times New Roman"/>
                <w:color w:val="auto"/>
                <w:sz w:val="28"/>
                <w:szCs w:val="28"/>
                <w:lang w:val="uk-UA"/>
              </w:rPr>
            </w:pPr>
            <w:r w:rsidRPr="00E15D0A">
              <w:rPr>
                <w:rStyle w:val="rvts9"/>
                <w:rFonts w:hAnsi="Times New Roman"/>
                <w:b/>
                <w:bCs/>
                <w:color w:val="auto"/>
                <w:sz w:val="28"/>
                <w:szCs w:val="28"/>
                <w:bdr w:val="none" w:sz="0" w:space="0" w:color="auto" w:frame="1"/>
                <w:lang w:val="uk-UA"/>
              </w:rPr>
              <w:t>Стаття 42.</w:t>
            </w:r>
            <w:r w:rsidRPr="00E15D0A">
              <w:rPr>
                <w:rStyle w:val="apple-converted-space"/>
                <w:rFonts w:hAnsi="Times New Roman"/>
                <w:color w:val="auto"/>
                <w:sz w:val="28"/>
                <w:szCs w:val="28"/>
                <w:lang w:val="uk-UA"/>
              </w:rPr>
              <w:t> </w:t>
            </w:r>
            <w:r w:rsidRPr="00E15D0A">
              <w:rPr>
                <w:rFonts w:hAnsi="Times New Roman"/>
                <w:color w:val="auto"/>
                <w:sz w:val="28"/>
                <w:szCs w:val="28"/>
                <w:lang w:val="uk-UA"/>
              </w:rPr>
              <w:t>Підозрюваний, обвинувачений</w:t>
            </w:r>
          </w:p>
          <w:p w:rsidR="00377F8C" w:rsidRPr="00E15D0A" w:rsidRDefault="00377F8C" w:rsidP="00AD7DC3">
            <w:pPr>
              <w:ind w:left="57" w:right="57" w:firstLine="358"/>
              <w:jc w:val="both"/>
              <w:rPr>
                <w:rFonts w:hAnsi="Times New Roman"/>
                <w:b/>
                <w:color w:val="auto"/>
                <w:sz w:val="28"/>
                <w:szCs w:val="28"/>
                <w:lang w:eastAsia="uk-UA"/>
              </w:rPr>
            </w:pPr>
            <w:r w:rsidRPr="00E15D0A">
              <w:rPr>
                <w:rFonts w:hAnsi="Times New Roman"/>
                <w:color w:val="auto"/>
                <w:sz w:val="28"/>
                <w:szCs w:val="28"/>
              </w:rPr>
              <w:t>1. Підозрюваним є особа, якій у порядку, передбаченому</w:t>
            </w:r>
            <w:r w:rsidRPr="00E15D0A">
              <w:rPr>
                <w:rStyle w:val="apple-converted-space"/>
                <w:rFonts w:hAnsi="Times New Roman"/>
                <w:color w:val="auto"/>
                <w:sz w:val="28"/>
                <w:szCs w:val="28"/>
              </w:rPr>
              <w:t> </w:t>
            </w:r>
            <w:r w:rsidRPr="00E15D0A">
              <w:rPr>
                <w:rFonts w:hAnsi="Times New Roman"/>
                <w:color w:val="auto"/>
                <w:sz w:val="28"/>
                <w:szCs w:val="28"/>
                <w:bdr w:val="none" w:sz="0" w:space="0" w:color="auto" w:frame="1"/>
              </w:rPr>
              <w:t>статтями 276-279</w:t>
            </w:r>
            <w:r w:rsidRPr="00E15D0A">
              <w:rPr>
                <w:rStyle w:val="apple-converted-space"/>
                <w:rFonts w:hAnsi="Times New Roman"/>
                <w:color w:val="auto"/>
                <w:sz w:val="28"/>
                <w:szCs w:val="28"/>
              </w:rPr>
              <w:t> </w:t>
            </w:r>
            <w:r w:rsidRPr="00E15D0A">
              <w:rPr>
                <w:rFonts w:hAnsi="Times New Roman"/>
                <w:color w:val="auto"/>
                <w:sz w:val="28"/>
                <w:szCs w:val="28"/>
              </w:rPr>
              <w:t xml:space="preserve">цього Кодексу, повідомлено про підозру, особа, яка затримана за підозрою у вчиненні кримінального правопорушення, або особа, щодо якої складено повідомлення про підозру, однак його не вручено їй внаслідок невстановлення місцезнаходження особи, проте вжито заходів для вручення у спосіб, передбачений цим Кодексом для вручення повідомлень, </w:t>
            </w:r>
            <w:r w:rsidRPr="00E15D0A">
              <w:rPr>
                <w:rFonts w:hAnsi="Times New Roman"/>
                <w:b/>
                <w:bCs/>
                <w:color w:val="auto"/>
                <w:sz w:val="28"/>
                <w:szCs w:val="28"/>
              </w:rPr>
              <w:t>особа, щодо якої складено повідомлення про підозру у вчиненні кримінального правопорушення, однак не вручено у зв’язку з її смертю.</w:t>
            </w:r>
          </w:p>
        </w:tc>
      </w:tr>
      <w:tr w:rsidR="00377F8C" w:rsidRPr="00E15D0A" w:rsidTr="00AD7DC3">
        <w:trPr>
          <w:trHeight w:val="399"/>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1E6F21">
            <w:pPr>
              <w:pStyle w:val="rvps2"/>
              <w:widowControl w:val="0"/>
              <w:shd w:val="clear" w:color="auto" w:fill="FFFFFF"/>
              <w:spacing w:before="0" w:after="0"/>
              <w:ind w:right="129" w:firstLine="408"/>
              <w:jc w:val="both"/>
              <w:textAlignment w:val="baseline"/>
              <w:rPr>
                <w:rFonts w:hAnsi="Times New Roman"/>
                <w:color w:val="auto"/>
                <w:sz w:val="28"/>
                <w:szCs w:val="28"/>
                <w:shd w:val="clear" w:color="auto" w:fill="FFFFFF"/>
                <w:lang w:val="uk-UA" w:bidi="hi-IN"/>
              </w:rPr>
            </w:pPr>
            <w:r w:rsidRPr="00E15D0A">
              <w:rPr>
                <w:rFonts w:hAnsi="Times New Roman"/>
                <w:b/>
                <w:bCs/>
                <w:color w:val="auto"/>
                <w:sz w:val="28"/>
                <w:szCs w:val="28"/>
                <w:shd w:val="clear" w:color="auto" w:fill="FFFFFF"/>
                <w:lang w:val="uk-UA" w:bidi="hi-IN"/>
              </w:rPr>
              <w:t>Стаття 56.</w:t>
            </w:r>
            <w:r w:rsidRPr="00E15D0A">
              <w:rPr>
                <w:rFonts w:hAnsi="Times New Roman"/>
                <w:color w:val="auto"/>
                <w:sz w:val="28"/>
                <w:szCs w:val="28"/>
                <w:shd w:val="clear" w:color="auto" w:fill="FFFFFF"/>
                <w:lang w:val="uk-UA" w:bidi="hi-IN"/>
              </w:rPr>
              <w:t> Права потерпілого</w:t>
            </w:r>
          </w:p>
          <w:p w:rsidR="00377F8C" w:rsidRPr="00E15D0A" w:rsidRDefault="00377F8C" w:rsidP="001E6F21">
            <w:pPr>
              <w:widowControl/>
              <w:shd w:val="clear" w:color="auto" w:fill="FFFFFF"/>
              <w:autoSpaceDE/>
              <w:autoSpaceDN/>
              <w:adjustRightInd/>
              <w:ind w:right="129" w:firstLine="450"/>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3. Під час судового провадження в будь-якій інстанції потерпілий має право:</w:t>
            </w:r>
          </w:p>
          <w:p w:rsidR="00377F8C" w:rsidRPr="00E15D0A" w:rsidRDefault="00377F8C" w:rsidP="001E6F21">
            <w:pPr>
              <w:widowControl/>
              <w:shd w:val="clear" w:color="auto" w:fill="FFFFFF"/>
              <w:autoSpaceDE/>
              <w:autoSpaceDN/>
              <w:adjustRightInd/>
              <w:ind w:right="129" w:firstLine="450"/>
              <w:jc w:val="both"/>
              <w:rPr>
                <w:rFonts w:hAnsi="Times New Roman"/>
                <w:color w:val="auto"/>
                <w:kern w:val="0"/>
                <w:sz w:val="28"/>
                <w:szCs w:val="28"/>
                <w:lang w:eastAsia="uk-UA" w:bidi="ar-SA"/>
              </w:rPr>
            </w:pPr>
            <w:bookmarkStart w:id="43" w:name="n835"/>
            <w:bookmarkEnd w:id="43"/>
            <w:r w:rsidRPr="00E15D0A">
              <w:rPr>
                <w:rFonts w:hAnsi="Times New Roman"/>
                <w:color w:val="auto"/>
                <w:kern w:val="0"/>
                <w:sz w:val="28"/>
                <w:szCs w:val="28"/>
                <w:lang w:eastAsia="uk-UA" w:bidi="ar-SA"/>
              </w:rPr>
              <w:t>…</w:t>
            </w:r>
          </w:p>
          <w:p w:rsidR="00377F8C" w:rsidRPr="00E15D0A" w:rsidRDefault="00377F8C" w:rsidP="001E6F21">
            <w:pPr>
              <w:widowControl/>
              <w:shd w:val="clear" w:color="auto" w:fill="FFFFFF"/>
              <w:autoSpaceDE/>
              <w:autoSpaceDN/>
              <w:adjustRightInd/>
              <w:ind w:right="129" w:firstLine="450"/>
              <w:jc w:val="both"/>
              <w:rPr>
                <w:rStyle w:val="rvts9"/>
                <w:rFonts w:hAnsi="Times New Roman"/>
                <w:color w:val="auto"/>
                <w:kern w:val="0"/>
                <w:sz w:val="28"/>
                <w:szCs w:val="28"/>
                <w:lang w:eastAsia="uk-UA" w:bidi="ar-SA"/>
              </w:rPr>
            </w:pPr>
            <w:bookmarkStart w:id="44" w:name="n838"/>
            <w:bookmarkEnd w:id="44"/>
            <w:r w:rsidRPr="00E15D0A">
              <w:rPr>
                <w:rFonts w:hAnsi="Times New Roman"/>
                <w:color w:val="auto"/>
                <w:kern w:val="0"/>
                <w:sz w:val="28"/>
                <w:szCs w:val="28"/>
                <w:lang w:eastAsia="uk-UA" w:bidi="ar-SA"/>
              </w:rPr>
              <w:t xml:space="preserve">4) підтримувати обвинувачення в суді у випадку відмови прокурора від підтримання </w:t>
            </w:r>
            <w:r w:rsidRPr="00E15D0A">
              <w:rPr>
                <w:rFonts w:hAnsi="Times New Roman"/>
                <w:b/>
                <w:color w:val="auto"/>
                <w:kern w:val="0"/>
                <w:sz w:val="28"/>
                <w:szCs w:val="28"/>
                <w:lang w:eastAsia="uk-UA" w:bidi="ar-SA"/>
              </w:rPr>
              <w:t>державного</w:t>
            </w:r>
            <w:r w:rsidRPr="00E15D0A">
              <w:rPr>
                <w:rFonts w:hAnsi="Times New Roman"/>
                <w:color w:val="auto"/>
                <w:kern w:val="0"/>
                <w:sz w:val="28"/>
                <w:szCs w:val="28"/>
                <w:lang w:eastAsia="uk-UA" w:bidi="ar-SA"/>
              </w:rPr>
              <w:t xml:space="preserve"> обвинувачення;</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1E6F21">
            <w:pPr>
              <w:pStyle w:val="rvps2"/>
              <w:widowControl w:val="0"/>
              <w:shd w:val="clear" w:color="auto" w:fill="FFFFFF"/>
              <w:spacing w:before="0" w:after="0"/>
              <w:ind w:left="141" w:firstLine="408"/>
              <w:jc w:val="both"/>
              <w:textAlignment w:val="baseline"/>
              <w:rPr>
                <w:rFonts w:hAnsi="Times New Roman"/>
                <w:color w:val="auto"/>
                <w:sz w:val="28"/>
                <w:szCs w:val="28"/>
                <w:shd w:val="clear" w:color="auto" w:fill="FFFFFF"/>
                <w:lang w:val="uk-UA" w:bidi="hi-IN"/>
              </w:rPr>
            </w:pPr>
            <w:r w:rsidRPr="00E15D0A">
              <w:rPr>
                <w:rFonts w:hAnsi="Times New Roman"/>
                <w:b/>
                <w:bCs/>
                <w:color w:val="auto"/>
                <w:sz w:val="28"/>
                <w:szCs w:val="28"/>
                <w:shd w:val="clear" w:color="auto" w:fill="FFFFFF"/>
                <w:lang w:val="uk-UA" w:bidi="hi-IN"/>
              </w:rPr>
              <w:t>Стаття 56.</w:t>
            </w:r>
            <w:r w:rsidRPr="00E15D0A">
              <w:rPr>
                <w:rFonts w:hAnsi="Times New Roman"/>
                <w:color w:val="auto"/>
                <w:sz w:val="28"/>
                <w:szCs w:val="28"/>
                <w:shd w:val="clear" w:color="auto" w:fill="FFFFFF"/>
                <w:lang w:val="uk-UA" w:bidi="hi-IN"/>
              </w:rPr>
              <w:t> Права потерпілого</w:t>
            </w:r>
          </w:p>
          <w:p w:rsidR="00377F8C" w:rsidRPr="00E15D0A" w:rsidRDefault="00377F8C" w:rsidP="001E6F21">
            <w:pPr>
              <w:widowControl/>
              <w:shd w:val="clear" w:color="auto" w:fill="FFFFFF"/>
              <w:autoSpaceDE/>
              <w:autoSpaceDN/>
              <w:adjustRightInd/>
              <w:ind w:left="141" w:firstLine="450"/>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3. Під час судового провадження в будь-якій інстанції потерпілий має право:</w:t>
            </w:r>
          </w:p>
          <w:p w:rsidR="00377F8C" w:rsidRPr="00E15D0A" w:rsidRDefault="00377F8C" w:rsidP="001E6F21">
            <w:pPr>
              <w:widowControl/>
              <w:shd w:val="clear" w:color="auto" w:fill="FFFFFF"/>
              <w:autoSpaceDE/>
              <w:autoSpaceDN/>
              <w:adjustRightInd/>
              <w:ind w:left="141" w:firstLine="450"/>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w:t>
            </w:r>
          </w:p>
          <w:p w:rsidR="00377F8C" w:rsidRPr="00E15D0A" w:rsidRDefault="00377F8C" w:rsidP="001E6F21">
            <w:pPr>
              <w:widowControl/>
              <w:shd w:val="clear" w:color="auto" w:fill="FFFFFF"/>
              <w:autoSpaceDE/>
              <w:autoSpaceDN/>
              <w:adjustRightInd/>
              <w:ind w:left="141" w:firstLine="450"/>
              <w:jc w:val="both"/>
              <w:rPr>
                <w:rStyle w:val="rvts9"/>
                <w:rFonts w:hAnsi="Times New Roman"/>
                <w:color w:val="auto"/>
                <w:kern w:val="0"/>
                <w:sz w:val="28"/>
                <w:szCs w:val="28"/>
                <w:lang w:eastAsia="uk-UA" w:bidi="ar-SA"/>
              </w:rPr>
            </w:pPr>
            <w:r w:rsidRPr="00E15D0A">
              <w:rPr>
                <w:rFonts w:hAnsi="Times New Roman"/>
                <w:color w:val="auto"/>
                <w:kern w:val="0"/>
                <w:sz w:val="28"/>
                <w:szCs w:val="28"/>
                <w:lang w:eastAsia="uk-UA" w:bidi="ar-SA"/>
              </w:rPr>
              <w:t xml:space="preserve">4) підтримувати обвинувачення в суді у випадку відмови прокурора від підтримання </w:t>
            </w:r>
            <w:r w:rsidRPr="00E15D0A">
              <w:rPr>
                <w:rFonts w:hAnsi="Times New Roman"/>
                <w:b/>
                <w:color w:val="auto"/>
                <w:kern w:val="0"/>
                <w:sz w:val="28"/>
                <w:szCs w:val="28"/>
                <w:lang w:eastAsia="uk-UA" w:bidi="ar-SA"/>
              </w:rPr>
              <w:t>публічного</w:t>
            </w:r>
            <w:r w:rsidRPr="00E15D0A">
              <w:rPr>
                <w:rFonts w:hAnsi="Times New Roman"/>
                <w:color w:val="auto"/>
                <w:kern w:val="0"/>
                <w:sz w:val="28"/>
                <w:szCs w:val="28"/>
                <w:lang w:eastAsia="uk-UA" w:bidi="ar-SA"/>
              </w:rPr>
              <w:t xml:space="preserve"> обвинувачення;</w:t>
            </w:r>
          </w:p>
        </w:tc>
      </w:tr>
      <w:tr w:rsidR="00377F8C" w:rsidRPr="00E15D0A" w:rsidTr="00AD7DC3">
        <w:trPr>
          <w:trHeight w:val="399"/>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1E6F21">
            <w:pPr>
              <w:shd w:val="clear" w:color="auto" w:fill="FFFFFF"/>
              <w:ind w:right="129" w:firstLine="426"/>
              <w:jc w:val="both"/>
              <w:textAlignment w:val="baseline"/>
              <w:rPr>
                <w:rFonts w:hAnsi="Times New Roman"/>
                <w:color w:val="auto"/>
                <w:sz w:val="28"/>
                <w:szCs w:val="28"/>
                <w:shd w:val="clear" w:color="auto" w:fill="FFFFFF"/>
              </w:rPr>
            </w:pPr>
            <w:r w:rsidRPr="00E15D0A">
              <w:rPr>
                <w:rFonts w:hAnsi="Times New Roman"/>
                <w:b/>
                <w:bCs/>
                <w:color w:val="auto"/>
                <w:sz w:val="28"/>
                <w:szCs w:val="28"/>
              </w:rPr>
              <w:t>Стаття 60.</w:t>
            </w:r>
            <w:r w:rsidRPr="00E15D0A">
              <w:rPr>
                <w:rFonts w:hAnsi="Times New Roman"/>
                <w:color w:val="auto"/>
                <w:sz w:val="28"/>
                <w:szCs w:val="28"/>
              </w:rPr>
              <w:t> </w:t>
            </w:r>
            <w:r w:rsidRPr="00E15D0A">
              <w:rPr>
                <w:rFonts w:hAnsi="Times New Roman"/>
                <w:color w:val="auto"/>
                <w:sz w:val="28"/>
                <w:szCs w:val="28"/>
                <w:shd w:val="clear" w:color="auto" w:fill="FFFFFF"/>
              </w:rPr>
              <w:t>Заявник</w:t>
            </w:r>
          </w:p>
          <w:p w:rsidR="00377F8C" w:rsidRPr="00E15D0A" w:rsidRDefault="00377F8C" w:rsidP="001E6F21">
            <w:pPr>
              <w:pStyle w:val="rvps2"/>
              <w:widowControl w:val="0"/>
              <w:shd w:val="clear" w:color="auto" w:fill="FFFFFF"/>
              <w:spacing w:before="0" w:after="0"/>
              <w:ind w:right="129" w:firstLine="408"/>
              <w:jc w:val="both"/>
              <w:textAlignment w:val="baseline"/>
              <w:rPr>
                <w:rStyle w:val="rvts9"/>
                <w:rFonts w:hAnsi="Times New Roman"/>
                <w:b/>
                <w:bCs/>
                <w:color w:val="auto"/>
                <w:sz w:val="28"/>
                <w:szCs w:val="28"/>
                <w:bdr w:val="none" w:sz="0" w:space="0" w:color="auto" w:frame="1"/>
                <w:lang w:val="uk-UA"/>
              </w:rPr>
            </w:pPr>
            <w:r w:rsidRPr="00E15D0A">
              <w:rPr>
                <w:rFonts w:hAnsi="Times New Roman"/>
                <w:color w:val="auto"/>
                <w:sz w:val="28"/>
                <w:szCs w:val="28"/>
                <w:shd w:val="clear" w:color="auto" w:fill="FFFFFF"/>
                <w:lang w:val="uk-UA"/>
              </w:rPr>
              <w:t>1. Заявником є фізична або юридична особа, яка звернулася із заявою або повідомленням про кримінальне правопорушення до органу державної влади, уповноваженого розпочати досудове розслідування, і не є потерпілим.</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1E6F21">
            <w:pPr>
              <w:shd w:val="clear" w:color="auto" w:fill="FFFFFF"/>
              <w:ind w:left="141" w:firstLine="426"/>
              <w:jc w:val="both"/>
              <w:textAlignment w:val="baseline"/>
              <w:rPr>
                <w:rFonts w:hAnsi="Times New Roman"/>
                <w:color w:val="auto"/>
                <w:sz w:val="28"/>
                <w:szCs w:val="28"/>
                <w:shd w:val="clear" w:color="auto" w:fill="FFFFFF"/>
              </w:rPr>
            </w:pPr>
            <w:r w:rsidRPr="00E15D0A">
              <w:rPr>
                <w:rFonts w:hAnsi="Times New Roman"/>
                <w:b/>
                <w:bCs/>
                <w:color w:val="auto"/>
                <w:sz w:val="28"/>
                <w:szCs w:val="28"/>
              </w:rPr>
              <w:t>Стаття 60.</w:t>
            </w:r>
            <w:r w:rsidRPr="00E15D0A">
              <w:rPr>
                <w:rFonts w:hAnsi="Times New Roman"/>
                <w:color w:val="auto"/>
                <w:sz w:val="28"/>
                <w:szCs w:val="28"/>
              </w:rPr>
              <w:t> </w:t>
            </w:r>
            <w:r w:rsidRPr="00E15D0A">
              <w:rPr>
                <w:rFonts w:hAnsi="Times New Roman"/>
                <w:color w:val="auto"/>
                <w:sz w:val="28"/>
                <w:szCs w:val="28"/>
                <w:shd w:val="clear" w:color="auto" w:fill="FFFFFF"/>
              </w:rPr>
              <w:t>Заявник</w:t>
            </w:r>
          </w:p>
          <w:p w:rsidR="00377F8C" w:rsidRPr="00E15D0A" w:rsidRDefault="00377F8C" w:rsidP="001E6F21">
            <w:pPr>
              <w:shd w:val="clear" w:color="auto" w:fill="FFFFFF"/>
              <w:ind w:left="141" w:firstLine="426"/>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1. Заявником є фізична або юридична особа, яка звернулася із заявою або повідомленням про кримінальне правопорушення до органу державної влади, уповноваженого розпочати досудове розслідування, і не є потерпілим.</w:t>
            </w:r>
          </w:p>
          <w:p w:rsidR="00377F8C" w:rsidRPr="00E15D0A" w:rsidRDefault="00377F8C" w:rsidP="001E6F21">
            <w:pPr>
              <w:shd w:val="clear" w:color="auto" w:fill="FFFFFF"/>
              <w:ind w:left="141" w:firstLine="426"/>
              <w:jc w:val="both"/>
              <w:textAlignment w:val="baseline"/>
              <w:rPr>
                <w:rStyle w:val="rvts9"/>
                <w:rFonts w:hAnsi="Times New Roman"/>
                <w:b/>
                <w:bCs/>
                <w:color w:val="auto"/>
                <w:sz w:val="28"/>
                <w:szCs w:val="28"/>
              </w:rPr>
            </w:pPr>
            <w:r w:rsidRPr="00E15D0A">
              <w:rPr>
                <w:rFonts w:hAnsi="Times New Roman"/>
                <w:b/>
                <w:bCs/>
                <w:color w:val="auto"/>
                <w:sz w:val="28"/>
                <w:szCs w:val="28"/>
                <w:shd w:val="clear" w:color="auto" w:fill="FFFFFF"/>
              </w:rPr>
              <w:t xml:space="preserve">Особа, яка подала </w:t>
            </w:r>
            <w:r w:rsidRPr="00E15D0A">
              <w:rPr>
                <w:rFonts w:hAnsi="Times New Roman"/>
                <w:b/>
                <w:bCs/>
                <w:color w:val="auto"/>
                <w:sz w:val="28"/>
                <w:szCs w:val="28"/>
              </w:rPr>
              <w:t>заяву про непогодження із закриттям кримінального провадження з підстави, передбаченої пунктом 5 частини першої статті 284 цього Кодексу користується процесуальними правами заявника.</w:t>
            </w:r>
          </w:p>
        </w:tc>
      </w:tr>
      <w:tr w:rsidR="00377F8C" w:rsidRPr="00E15D0A" w:rsidTr="00AD7DC3">
        <w:trPr>
          <w:trHeight w:val="399"/>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r w:rsidRPr="00E15D0A">
              <w:rPr>
                <w:rStyle w:val="rvts9"/>
                <w:rFonts w:hAnsi="Times New Roman"/>
                <w:b/>
                <w:color w:val="auto"/>
                <w:sz w:val="28"/>
                <w:szCs w:val="28"/>
                <w:lang w:val="uk-UA"/>
              </w:rPr>
              <w:t>Стаття 128.</w:t>
            </w:r>
            <w:r w:rsidRPr="00E15D0A">
              <w:rPr>
                <w:rFonts w:hAnsi="Times New Roman"/>
                <w:b/>
                <w:color w:val="auto"/>
                <w:sz w:val="28"/>
                <w:szCs w:val="28"/>
                <w:lang w:val="uk-UA"/>
              </w:rPr>
              <w:t xml:space="preserve"> </w:t>
            </w:r>
            <w:r w:rsidRPr="00E15D0A">
              <w:rPr>
                <w:rFonts w:hAnsi="Times New Roman"/>
                <w:color w:val="auto"/>
                <w:sz w:val="28"/>
                <w:szCs w:val="28"/>
                <w:lang w:val="uk-UA"/>
              </w:rPr>
              <w:t>Цивільний позов у кримінальному провадженні</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45" w:name="n1364"/>
            <w:bookmarkEnd w:id="45"/>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69"/>
              <w:jc w:val="both"/>
              <w:rPr>
                <w:rFonts w:hAnsi="Times New Roman"/>
                <w:color w:val="auto"/>
                <w:sz w:val="28"/>
                <w:szCs w:val="28"/>
                <w:lang w:val="uk-UA"/>
              </w:rPr>
            </w:pPr>
            <w:bookmarkStart w:id="46" w:name="n1366"/>
            <w:bookmarkEnd w:id="46"/>
            <w:r w:rsidRPr="00E15D0A">
              <w:rPr>
                <w:rFonts w:hAnsi="Times New Roman"/>
                <w:color w:val="auto"/>
                <w:sz w:val="28"/>
                <w:szCs w:val="28"/>
                <w:lang w:val="uk-UA"/>
              </w:rPr>
              <w:t xml:space="preserve">3. Цивільний позов в інтересах держави пред’являється прокурором. </w:t>
            </w:r>
            <w:r w:rsidRPr="00E15D0A">
              <w:rPr>
                <w:rFonts w:hAnsi="Times New Roman"/>
                <w:b/>
                <w:color w:val="auto"/>
                <w:sz w:val="28"/>
                <w:szCs w:val="28"/>
                <w:lang w:val="uk-UA"/>
              </w:rPr>
              <w:t xml:space="preserve">Цивільний позов може бути поданий прокурором </w:t>
            </w:r>
            <w:r w:rsidRPr="00E15D0A">
              <w:rPr>
                <w:rFonts w:hAnsi="Times New Roman"/>
                <w:b/>
                <w:color w:val="auto"/>
                <w:sz w:val="28"/>
                <w:szCs w:val="28"/>
                <w:lang w:val="uk-UA"/>
              </w:rPr>
              <w:lastRenderedPageBreak/>
              <w:t>у випадках, встановлених законом, також в інтересах громадян, які через недосягнення повноліття, недієздатність або обмежену дієздатність неспроможні самостійно захистити свої права.</w:t>
            </w:r>
          </w:p>
          <w:p w:rsidR="00377F8C" w:rsidRPr="00E15D0A" w:rsidRDefault="00377F8C" w:rsidP="00AD7DC3">
            <w:pPr>
              <w:pStyle w:val="rvps2"/>
              <w:widowControl w:val="0"/>
              <w:spacing w:before="0" w:after="0"/>
              <w:ind w:left="57" w:right="57" w:firstLine="369"/>
              <w:jc w:val="both"/>
              <w:rPr>
                <w:rFonts w:hAnsi="Times New Roman"/>
                <w:b/>
                <w:color w:val="auto"/>
                <w:sz w:val="28"/>
                <w:szCs w:val="28"/>
                <w:lang w:val="uk-UA"/>
              </w:rPr>
            </w:pPr>
            <w:bookmarkStart w:id="47" w:name="n5226"/>
            <w:bookmarkEnd w:id="47"/>
            <w:r w:rsidRPr="00E15D0A">
              <w:rPr>
                <w:rFonts w:hAnsi="Times New Roman"/>
                <w:color w:val="auto"/>
                <w:sz w:val="28"/>
                <w:szCs w:val="28"/>
                <w:lang w:val="uk-UA"/>
              </w:rPr>
              <w:t xml:space="preserve">Прокурор, який пред’являє цивільний позов у кримінальному провадженні, повинен обґрунтувати наявність підстав для здійснення представництва інтересів громадянина або держави в суді, передбачених частиною четвертою </w:t>
            </w:r>
            <w:hyperlink r:id="rId11" w:anchor="n233" w:tgtFrame="_blank" w:history="1">
              <w:r w:rsidRPr="00E15D0A">
                <w:rPr>
                  <w:rStyle w:val="a6"/>
                  <w:rFonts w:hAnsi="Times New Roman"/>
                  <w:color w:val="auto"/>
                  <w:sz w:val="28"/>
                  <w:szCs w:val="28"/>
                  <w:u w:val="none"/>
                  <w:lang w:val="uk-UA"/>
                </w:rPr>
                <w:t>статті 25</w:t>
              </w:r>
            </w:hyperlink>
            <w:r w:rsidRPr="00E15D0A">
              <w:rPr>
                <w:rFonts w:hAnsi="Times New Roman"/>
                <w:color w:val="auto"/>
                <w:sz w:val="28"/>
                <w:szCs w:val="28"/>
                <w:lang w:val="uk-UA"/>
              </w:rPr>
              <w:t xml:space="preserve"> Закону України “Про прокуратуру”. </w:t>
            </w:r>
            <w:r w:rsidRPr="00E15D0A">
              <w:rPr>
                <w:rFonts w:hAnsi="Times New Roman"/>
                <w:b/>
                <w:color w:val="auto"/>
                <w:sz w:val="28"/>
                <w:szCs w:val="28"/>
                <w:lang w:val="uk-UA"/>
              </w:rPr>
              <w:t>Для представництва інтересів громадянина в суді прокурор також повинен надати документи, що підтверджують недосягнення повноліття, недієздатність або обмежену дієздатність відповідного громадянина, а також письмову згоду законного представника або органу, якому законом надано право захищати права, свободи та інтереси відповідної особи, на здійснення ним представництва.</w:t>
            </w:r>
          </w:p>
          <w:p w:rsidR="00377F8C" w:rsidRPr="00E15D0A" w:rsidRDefault="00377F8C" w:rsidP="00AD7DC3">
            <w:pPr>
              <w:pStyle w:val="rvps2"/>
              <w:widowControl w:val="0"/>
              <w:spacing w:before="0" w:after="0"/>
              <w:ind w:left="57" w:right="57" w:firstLine="369"/>
              <w:jc w:val="both"/>
              <w:rPr>
                <w:rFonts w:hAnsi="Times New Roman"/>
                <w:b/>
                <w:color w:val="auto"/>
                <w:kern w:val="0"/>
                <w:sz w:val="28"/>
                <w:szCs w:val="28"/>
                <w:lang w:val="uk-UA" w:eastAsia="uk-UA"/>
              </w:rPr>
            </w:pPr>
            <w:bookmarkStart w:id="48" w:name="n5225"/>
            <w:bookmarkStart w:id="49" w:name="n1367"/>
            <w:bookmarkEnd w:id="48"/>
            <w:bookmarkEnd w:id="49"/>
            <w:r w:rsidRPr="00E15D0A">
              <w:rPr>
                <w:rFonts w:hAnsi="Times New Roman"/>
                <w:color w:val="auto"/>
                <w:sz w:val="28"/>
                <w:szCs w:val="28"/>
                <w:lang w:val="uk-UA"/>
              </w:rPr>
              <w:t>…</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58"/>
              <w:jc w:val="both"/>
              <w:rPr>
                <w:rFonts w:hAnsi="Times New Roman"/>
                <w:b/>
                <w:color w:val="auto"/>
                <w:sz w:val="28"/>
                <w:szCs w:val="28"/>
                <w:lang w:val="uk-UA"/>
              </w:rPr>
            </w:pPr>
            <w:r w:rsidRPr="00E15D0A">
              <w:rPr>
                <w:rStyle w:val="rvts9"/>
                <w:rFonts w:hAnsi="Times New Roman"/>
                <w:b/>
                <w:color w:val="auto"/>
                <w:sz w:val="28"/>
                <w:szCs w:val="28"/>
                <w:lang w:val="uk-UA"/>
              </w:rPr>
              <w:lastRenderedPageBreak/>
              <w:t>Стаття 128.</w:t>
            </w:r>
            <w:r w:rsidRPr="00E15D0A">
              <w:rPr>
                <w:rFonts w:hAnsi="Times New Roman"/>
                <w:b/>
                <w:color w:val="auto"/>
                <w:sz w:val="28"/>
                <w:szCs w:val="28"/>
                <w:lang w:val="uk-UA"/>
              </w:rPr>
              <w:t xml:space="preserve"> </w:t>
            </w:r>
            <w:r w:rsidRPr="00E15D0A">
              <w:rPr>
                <w:rFonts w:hAnsi="Times New Roman"/>
                <w:color w:val="auto"/>
                <w:sz w:val="28"/>
                <w:szCs w:val="28"/>
                <w:lang w:val="uk-UA"/>
              </w:rPr>
              <w:t>Цивільний позов у кримінальному провадженні</w:t>
            </w:r>
          </w:p>
          <w:p w:rsidR="00377F8C" w:rsidRPr="00E15D0A" w:rsidRDefault="00377F8C" w:rsidP="00AD7DC3">
            <w:pPr>
              <w:pStyle w:val="rvps2"/>
              <w:widowControl w:val="0"/>
              <w:spacing w:before="0" w:after="0"/>
              <w:ind w:left="57" w:right="57" w:firstLine="358"/>
              <w:jc w:val="both"/>
              <w:textAlignment w:val="baseline"/>
              <w:rPr>
                <w:rFonts w:hAnsi="Times New Roman"/>
                <w:b/>
                <w:color w:val="auto"/>
                <w:sz w:val="28"/>
                <w:szCs w:val="28"/>
                <w:lang w:val="uk-UA"/>
              </w:rPr>
            </w:pPr>
            <w:r w:rsidRPr="00E15D0A">
              <w:rPr>
                <w:rFonts w:hAnsi="Times New Roman"/>
                <w:color w:val="auto"/>
                <w:sz w:val="28"/>
                <w:szCs w:val="28"/>
                <w:lang w:val="uk-UA"/>
              </w:rPr>
              <w:t>…</w:t>
            </w:r>
          </w:p>
          <w:p w:rsidR="00377F8C" w:rsidRPr="00E15D0A" w:rsidRDefault="00377F8C" w:rsidP="00AD7DC3">
            <w:pPr>
              <w:ind w:left="57" w:firstLine="358"/>
              <w:jc w:val="both"/>
              <w:rPr>
                <w:rFonts w:hAnsi="Times New Roman"/>
                <w:strike/>
                <w:color w:val="auto"/>
                <w:sz w:val="28"/>
                <w:szCs w:val="28"/>
              </w:rPr>
            </w:pPr>
            <w:r w:rsidRPr="00E15D0A">
              <w:rPr>
                <w:rFonts w:hAnsi="Times New Roman"/>
                <w:color w:val="auto"/>
                <w:sz w:val="28"/>
                <w:szCs w:val="28"/>
              </w:rPr>
              <w:t xml:space="preserve">3. Цивільний позов в інтересах держави пред’являється прокурором. </w:t>
            </w:r>
          </w:p>
          <w:p w:rsidR="00377F8C" w:rsidRPr="00E15D0A" w:rsidRDefault="00377F8C" w:rsidP="00AD7DC3">
            <w:pPr>
              <w:ind w:left="57" w:firstLine="358"/>
              <w:jc w:val="both"/>
              <w:rPr>
                <w:rFonts w:hAnsi="Times New Roman"/>
                <w:b/>
                <w:color w:val="auto"/>
                <w:sz w:val="28"/>
                <w:szCs w:val="28"/>
              </w:rPr>
            </w:pPr>
          </w:p>
          <w:p w:rsidR="00377F8C" w:rsidRPr="00E15D0A" w:rsidRDefault="00377F8C" w:rsidP="00AD7DC3">
            <w:pPr>
              <w:ind w:left="57" w:firstLine="358"/>
              <w:jc w:val="both"/>
              <w:rPr>
                <w:rFonts w:hAnsi="Times New Roman"/>
                <w:b/>
                <w:color w:val="auto"/>
                <w:sz w:val="28"/>
                <w:szCs w:val="28"/>
              </w:rPr>
            </w:pPr>
          </w:p>
          <w:p w:rsidR="00377F8C" w:rsidRPr="00E15D0A" w:rsidRDefault="00377F8C" w:rsidP="00AD7DC3">
            <w:pPr>
              <w:ind w:left="57" w:firstLine="358"/>
              <w:jc w:val="both"/>
              <w:rPr>
                <w:rFonts w:hAnsi="Times New Roman"/>
                <w:b/>
                <w:color w:val="auto"/>
                <w:sz w:val="28"/>
                <w:szCs w:val="28"/>
              </w:rPr>
            </w:pPr>
          </w:p>
          <w:p w:rsidR="00377F8C" w:rsidRPr="00E15D0A" w:rsidRDefault="00377F8C" w:rsidP="00AD7DC3">
            <w:pPr>
              <w:ind w:left="57" w:firstLine="358"/>
              <w:jc w:val="both"/>
              <w:rPr>
                <w:rFonts w:hAnsi="Times New Roman"/>
                <w:b/>
                <w:color w:val="auto"/>
                <w:sz w:val="28"/>
                <w:szCs w:val="28"/>
              </w:rPr>
            </w:pPr>
          </w:p>
          <w:p w:rsidR="00377F8C" w:rsidRPr="00E15D0A" w:rsidRDefault="00377F8C" w:rsidP="00AD7DC3">
            <w:pPr>
              <w:ind w:left="57" w:firstLine="358"/>
              <w:jc w:val="both"/>
              <w:rPr>
                <w:rFonts w:hAnsi="Times New Roman"/>
                <w:bCs/>
                <w:color w:val="auto"/>
                <w:sz w:val="28"/>
                <w:szCs w:val="28"/>
              </w:rPr>
            </w:pPr>
            <w:r w:rsidRPr="00E15D0A">
              <w:rPr>
                <w:rFonts w:hAnsi="Times New Roman"/>
                <w:color w:val="auto"/>
                <w:sz w:val="28"/>
                <w:szCs w:val="28"/>
              </w:rPr>
              <w:t xml:space="preserve">Прокурор, який пред’являє цивільний позов у кримінальному провадженні, повинен обґрунтувати наявність підстав для здійснення представництва інтересів </w:t>
            </w:r>
            <w:r w:rsidRPr="00E15D0A">
              <w:rPr>
                <w:rFonts w:hAnsi="Times New Roman"/>
                <w:bCs/>
                <w:color w:val="auto"/>
                <w:sz w:val="28"/>
                <w:szCs w:val="28"/>
              </w:rPr>
              <w:t>держави</w:t>
            </w:r>
            <w:r w:rsidRPr="00E15D0A">
              <w:rPr>
                <w:rFonts w:hAnsi="Times New Roman"/>
                <w:color w:val="auto"/>
                <w:sz w:val="28"/>
                <w:szCs w:val="28"/>
              </w:rPr>
              <w:t xml:space="preserve"> в суді, передбачених </w:t>
            </w:r>
            <w:r w:rsidRPr="00E15D0A">
              <w:rPr>
                <w:rFonts w:hAnsi="Times New Roman"/>
                <w:b/>
                <w:color w:val="auto"/>
                <w:sz w:val="28"/>
                <w:szCs w:val="28"/>
                <w:bdr w:val="none" w:sz="0" w:space="0" w:color="auto" w:frame="1"/>
              </w:rPr>
              <w:t xml:space="preserve">статтею </w:t>
            </w:r>
            <w:r w:rsidRPr="00E15D0A">
              <w:rPr>
                <w:rFonts w:hAnsi="Times New Roman"/>
                <w:color w:val="auto"/>
                <w:sz w:val="28"/>
                <w:szCs w:val="28"/>
                <w:bdr w:val="none" w:sz="0" w:space="0" w:color="auto" w:frame="1"/>
              </w:rPr>
              <w:t>23</w:t>
            </w:r>
            <w:r w:rsidRPr="00E15D0A">
              <w:rPr>
                <w:rStyle w:val="apple-converted-space"/>
                <w:rFonts w:hAnsi="Times New Roman"/>
                <w:color w:val="auto"/>
                <w:sz w:val="28"/>
                <w:szCs w:val="28"/>
              </w:rPr>
              <w:t xml:space="preserve"> </w:t>
            </w:r>
            <w:r w:rsidRPr="00E15D0A">
              <w:rPr>
                <w:rFonts w:hAnsi="Times New Roman"/>
                <w:color w:val="auto"/>
                <w:sz w:val="28"/>
                <w:szCs w:val="28"/>
              </w:rPr>
              <w:t xml:space="preserve">Закону України “Про прокуратуру”. </w:t>
            </w:r>
          </w:p>
        </w:tc>
      </w:tr>
      <w:tr w:rsidR="00377F8C"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69"/>
              <w:jc w:val="both"/>
              <w:textAlignment w:val="baseline"/>
              <w:rPr>
                <w:rFonts w:hAnsi="Times New Roman"/>
                <w:color w:val="auto"/>
                <w:sz w:val="28"/>
                <w:szCs w:val="28"/>
                <w:lang w:val="uk-UA"/>
              </w:rPr>
            </w:pPr>
            <w:r w:rsidRPr="00E15D0A">
              <w:rPr>
                <w:rStyle w:val="rvts9"/>
                <w:rFonts w:hAnsi="Times New Roman"/>
                <w:b/>
                <w:bCs/>
                <w:color w:val="auto"/>
                <w:sz w:val="28"/>
                <w:szCs w:val="28"/>
                <w:bdr w:val="none" w:sz="0" w:space="0" w:color="auto" w:frame="1"/>
                <w:lang w:val="uk-UA"/>
              </w:rPr>
              <w:lastRenderedPageBreak/>
              <w:t>Стаття 174.</w:t>
            </w:r>
            <w:r w:rsidRPr="00E15D0A">
              <w:rPr>
                <w:rStyle w:val="apple-converted-space"/>
                <w:rFonts w:hAnsi="Times New Roman"/>
                <w:color w:val="auto"/>
                <w:sz w:val="28"/>
                <w:szCs w:val="28"/>
                <w:lang w:val="uk-UA"/>
              </w:rPr>
              <w:t> </w:t>
            </w:r>
            <w:r w:rsidRPr="00E15D0A">
              <w:rPr>
                <w:rFonts w:hAnsi="Times New Roman"/>
                <w:color w:val="auto"/>
                <w:sz w:val="28"/>
                <w:szCs w:val="28"/>
                <w:lang w:val="uk-UA"/>
              </w:rPr>
              <w:t>Скасування арешту майна</w:t>
            </w:r>
          </w:p>
          <w:p w:rsidR="00377F8C" w:rsidRPr="00E15D0A" w:rsidRDefault="00377F8C" w:rsidP="00AD7DC3">
            <w:pPr>
              <w:pStyle w:val="rvps2"/>
              <w:widowControl w:val="0"/>
              <w:spacing w:before="0" w:after="0"/>
              <w:ind w:left="57" w:right="57" w:firstLine="369"/>
              <w:jc w:val="both"/>
              <w:textAlignment w:val="baseline"/>
              <w:rPr>
                <w:rFonts w:hAnsi="Times New Roman"/>
                <w:color w:val="auto"/>
                <w:sz w:val="28"/>
                <w:szCs w:val="28"/>
                <w:lang w:val="uk-UA"/>
              </w:rPr>
            </w:pPr>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69"/>
              <w:jc w:val="both"/>
              <w:textAlignment w:val="baseline"/>
              <w:rPr>
                <w:rFonts w:hAnsi="Times New Roman"/>
                <w:color w:val="auto"/>
                <w:sz w:val="28"/>
                <w:szCs w:val="28"/>
                <w:lang w:val="uk-UA"/>
              </w:rPr>
            </w:pPr>
            <w:bookmarkStart w:id="50" w:name="n4846"/>
            <w:bookmarkEnd w:id="50"/>
            <w:r w:rsidRPr="00E15D0A">
              <w:rPr>
                <w:rFonts w:hAnsi="Times New Roman"/>
                <w:color w:val="auto"/>
                <w:sz w:val="28"/>
                <w:szCs w:val="28"/>
                <w:lang w:val="uk-UA"/>
              </w:rPr>
              <w:t>2. Клопотання про скасування арешту майна розглядає слідчий суддя, суд не пізніше трьох днів після його надходження до суду. Про час та місце розгляду повідомляється особа, яка заявила клопотання, та особа, за клопотанням якої було арештовано майно.</w:t>
            </w:r>
          </w:p>
          <w:p w:rsidR="00377F8C" w:rsidRDefault="00377F8C" w:rsidP="00AD7DC3">
            <w:pPr>
              <w:pStyle w:val="rvps2"/>
              <w:widowControl w:val="0"/>
              <w:spacing w:before="0" w:after="0"/>
              <w:ind w:left="57" w:right="57" w:firstLine="369"/>
              <w:jc w:val="both"/>
              <w:textAlignment w:val="baseline"/>
              <w:rPr>
                <w:rFonts w:hAnsi="Times New Roman"/>
                <w:color w:val="auto"/>
                <w:sz w:val="28"/>
                <w:szCs w:val="28"/>
                <w:lang w:val="uk-UA"/>
              </w:rPr>
            </w:pPr>
            <w:bookmarkStart w:id="51" w:name="n1707"/>
            <w:bookmarkEnd w:id="51"/>
          </w:p>
          <w:p w:rsidR="00C75279" w:rsidRDefault="00C75279" w:rsidP="00AD7DC3">
            <w:pPr>
              <w:pStyle w:val="rvps2"/>
              <w:widowControl w:val="0"/>
              <w:spacing w:before="0" w:after="0"/>
              <w:ind w:left="57" w:right="57" w:firstLine="369"/>
              <w:jc w:val="both"/>
              <w:textAlignment w:val="baseline"/>
              <w:rPr>
                <w:rFonts w:hAnsi="Times New Roman"/>
                <w:color w:val="auto"/>
                <w:sz w:val="28"/>
                <w:szCs w:val="28"/>
                <w:lang w:val="uk-UA"/>
              </w:rPr>
            </w:pPr>
          </w:p>
          <w:p w:rsidR="00C75279" w:rsidRPr="00E15D0A" w:rsidRDefault="00C75279" w:rsidP="00C75279">
            <w:pPr>
              <w:pStyle w:val="rvps2"/>
              <w:widowControl w:val="0"/>
              <w:spacing w:before="0" w:after="0"/>
              <w:ind w:right="57"/>
              <w:jc w:val="both"/>
              <w:textAlignment w:val="baseline"/>
              <w:rPr>
                <w:rFonts w:hAnsi="Times New Roman"/>
                <w:color w:val="auto"/>
                <w:sz w:val="28"/>
                <w:szCs w:val="28"/>
                <w:lang w:val="uk-UA"/>
              </w:rPr>
            </w:pPr>
          </w:p>
          <w:p w:rsidR="00377F8C" w:rsidRPr="00E15D0A" w:rsidRDefault="00C75279" w:rsidP="00C75279">
            <w:pPr>
              <w:pStyle w:val="rvps2"/>
              <w:widowControl w:val="0"/>
              <w:spacing w:before="0" w:after="0"/>
              <w:ind w:right="57"/>
              <w:jc w:val="both"/>
              <w:textAlignment w:val="baseline"/>
              <w:rPr>
                <w:rFonts w:hAnsi="Times New Roman"/>
                <w:color w:val="auto"/>
                <w:sz w:val="28"/>
                <w:szCs w:val="28"/>
                <w:lang w:val="uk-UA"/>
              </w:rPr>
            </w:pPr>
            <w:r>
              <w:rPr>
                <w:rFonts w:hAnsi="Times New Roman"/>
                <w:color w:val="auto"/>
                <w:sz w:val="28"/>
                <w:szCs w:val="28"/>
                <w:lang w:val="uk-UA"/>
              </w:rPr>
              <w:t xml:space="preserve">         </w:t>
            </w:r>
            <w:r w:rsidR="00377F8C"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69"/>
              <w:jc w:val="both"/>
              <w:rPr>
                <w:rStyle w:val="rvts9"/>
                <w:rFonts w:hAnsi="Times New Roman"/>
                <w:b/>
                <w:color w:val="auto"/>
                <w:sz w:val="28"/>
                <w:szCs w:val="28"/>
                <w:lang w:val="uk-UA"/>
              </w:rPr>
            </w:pP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widowControl w:val="0"/>
              <w:spacing w:before="0" w:after="0"/>
              <w:ind w:left="57" w:right="57" w:firstLine="358"/>
              <w:jc w:val="both"/>
              <w:textAlignment w:val="baseline"/>
              <w:rPr>
                <w:rFonts w:hAnsi="Times New Roman"/>
                <w:color w:val="auto"/>
                <w:sz w:val="28"/>
                <w:szCs w:val="28"/>
                <w:lang w:val="uk-UA"/>
              </w:rPr>
            </w:pPr>
            <w:r w:rsidRPr="00E15D0A">
              <w:rPr>
                <w:rStyle w:val="rvts9"/>
                <w:rFonts w:hAnsi="Times New Roman"/>
                <w:b/>
                <w:bCs/>
                <w:color w:val="auto"/>
                <w:sz w:val="28"/>
                <w:szCs w:val="28"/>
                <w:bdr w:val="none" w:sz="0" w:space="0" w:color="auto" w:frame="1"/>
                <w:lang w:val="uk-UA"/>
              </w:rPr>
              <w:t>Стаття 174.</w:t>
            </w:r>
            <w:r w:rsidRPr="00E15D0A">
              <w:rPr>
                <w:rStyle w:val="apple-converted-space"/>
                <w:rFonts w:hAnsi="Times New Roman"/>
                <w:color w:val="auto"/>
                <w:sz w:val="28"/>
                <w:szCs w:val="28"/>
                <w:lang w:val="uk-UA"/>
              </w:rPr>
              <w:t> </w:t>
            </w:r>
            <w:r w:rsidRPr="00E15D0A">
              <w:rPr>
                <w:rFonts w:hAnsi="Times New Roman"/>
                <w:color w:val="auto"/>
                <w:sz w:val="28"/>
                <w:szCs w:val="28"/>
                <w:lang w:val="uk-UA"/>
              </w:rPr>
              <w:t>Скасування арешту майна</w:t>
            </w:r>
          </w:p>
          <w:p w:rsidR="00377F8C" w:rsidRPr="00E15D0A" w:rsidRDefault="00377F8C" w:rsidP="00AD7DC3">
            <w:pPr>
              <w:pStyle w:val="rvps2"/>
              <w:widowControl w:val="0"/>
              <w:spacing w:before="0" w:after="0"/>
              <w:ind w:left="57" w:right="57" w:firstLine="358"/>
              <w:jc w:val="both"/>
              <w:textAlignment w:val="baseline"/>
              <w:rPr>
                <w:rFonts w:hAnsi="Times New Roman"/>
                <w:color w:val="auto"/>
                <w:sz w:val="28"/>
                <w:szCs w:val="28"/>
                <w:lang w:val="uk-UA"/>
              </w:rPr>
            </w:pPr>
            <w:r w:rsidRPr="00E15D0A">
              <w:rPr>
                <w:rFonts w:hAnsi="Times New Roman"/>
                <w:color w:val="auto"/>
                <w:sz w:val="28"/>
                <w:szCs w:val="28"/>
                <w:lang w:val="uk-UA"/>
              </w:rPr>
              <w:t>…</w:t>
            </w:r>
          </w:p>
          <w:p w:rsidR="00377F8C" w:rsidRPr="00E15D0A" w:rsidRDefault="00377F8C" w:rsidP="00AD7DC3">
            <w:pPr>
              <w:pStyle w:val="rvps2"/>
              <w:widowControl w:val="0"/>
              <w:spacing w:before="0" w:after="0"/>
              <w:ind w:left="57" w:right="57" w:firstLine="358"/>
              <w:jc w:val="both"/>
              <w:textAlignment w:val="baseline"/>
              <w:rPr>
                <w:rFonts w:hAnsi="Times New Roman"/>
                <w:b/>
                <w:color w:val="auto"/>
                <w:sz w:val="28"/>
                <w:szCs w:val="28"/>
                <w:lang w:val="uk-UA"/>
              </w:rPr>
            </w:pPr>
            <w:r w:rsidRPr="00E15D0A">
              <w:rPr>
                <w:rFonts w:hAnsi="Times New Roman"/>
                <w:color w:val="auto"/>
                <w:sz w:val="28"/>
                <w:szCs w:val="28"/>
                <w:lang w:val="uk-UA"/>
              </w:rPr>
              <w:t xml:space="preserve">2. Клопотання про скасування арешту майна розглядає слідчий суддя, суд не пізніше трьох днів після його надходження до суду. Про час та місце розгляду повідомляється </w:t>
            </w:r>
            <w:r w:rsidRPr="00E15D0A">
              <w:rPr>
                <w:rFonts w:hAnsi="Times New Roman"/>
                <w:b/>
                <w:color w:val="auto"/>
                <w:sz w:val="28"/>
                <w:szCs w:val="28"/>
                <w:lang w:val="uk-UA"/>
              </w:rPr>
              <w:t>прокурор,</w:t>
            </w:r>
            <w:r w:rsidRPr="00E15D0A">
              <w:rPr>
                <w:rFonts w:hAnsi="Times New Roman"/>
                <w:color w:val="auto"/>
                <w:sz w:val="28"/>
                <w:szCs w:val="28"/>
                <w:lang w:val="uk-UA"/>
              </w:rPr>
              <w:t xml:space="preserve"> особа, яка заявила клопотання, та особа, за клопотанням якої було арештовано майно. </w:t>
            </w:r>
            <w:r w:rsidRPr="00E15D0A">
              <w:rPr>
                <w:rFonts w:hAnsi="Times New Roman"/>
                <w:b/>
                <w:color w:val="auto"/>
                <w:sz w:val="28"/>
                <w:szCs w:val="28"/>
                <w:lang w:val="uk-UA"/>
              </w:rPr>
              <w:t xml:space="preserve">Розгляд клопотання здійснюється за обов’язкової участі прокурора. Судове рішення про повне або часткове скасування арешту майна може бути оскаржено </w:t>
            </w:r>
            <w:r w:rsidRPr="00E15D0A">
              <w:rPr>
                <w:rFonts w:hAnsi="Times New Roman"/>
                <w:b/>
                <w:color w:val="auto"/>
                <w:sz w:val="28"/>
                <w:szCs w:val="28"/>
                <w:shd w:val="clear" w:color="auto" w:fill="FFFFFF"/>
                <w:lang w:val="uk-UA"/>
              </w:rPr>
              <w:t>у порядку, встановленому цим Кодексом</w:t>
            </w:r>
            <w:r w:rsidRPr="00E15D0A">
              <w:rPr>
                <w:rFonts w:hAnsi="Times New Roman"/>
                <w:b/>
                <w:color w:val="auto"/>
                <w:sz w:val="28"/>
                <w:szCs w:val="28"/>
                <w:lang w:val="uk-UA"/>
              </w:rPr>
              <w:t>.</w:t>
            </w:r>
          </w:p>
          <w:p w:rsidR="00377F8C" w:rsidRPr="00E15D0A" w:rsidRDefault="00377F8C" w:rsidP="00AD7DC3">
            <w:pPr>
              <w:pStyle w:val="rvps2"/>
              <w:widowControl w:val="0"/>
              <w:spacing w:before="0" w:after="0"/>
              <w:ind w:left="57" w:right="57" w:firstLine="358"/>
              <w:jc w:val="both"/>
              <w:rPr>
                <w:rStyle w:val="rvts9"/>
                <w:rFonts w:hAnsi="Times New Roman"/>
                <w:b/>
                <w:color w:val="auto"/>
                <w:sz w:val="28"/>
                <w:szCs w:val="28"/>
                <w:lang w:val="uk-UA"/>
              </w:rPr>
            </w:pPr>
            <w:r w:rsidRPr="00E15D0A">
              <w:rPr>
                <w:rFonts w:hAnsi="Times New Roman"/>
                <w:color w:val="auto"/>
                <w:sz w:val="28"/>
                <w:szCs w:val="28"/>
                <w:lang w:val="uk-UA"/>
              </w:rPr>
              <w:t>…</w:t>
            </w:r>
          </w:p>
        </w:tc>
      </w:tr>
      <w:tr w:rsidR="00377F8C"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994D54">
            <w:pPr>
              <w:pStyle w:val="rvps2"/>
              <w:spacing w:before="0" w:after="0"/>
              <w:ind w:left="142" w:right="129" w:firstLine="425"/>
              <w:rPr>
                <w:rFonts w:hAnsi="Times New Roman"/>
                <w:color w:val="auto"/>
                <w:sz w:val="28"/>
                <w:szCs w:val="28"/>
                <w:lang w:val="uk-UA"/>
              </w:rPr>
            </w:pPr>
            <w:r w:rsidRPr="00E15D0A">
              <w:rPr>
                <w:rFonts w:hAnsi="Times New Roman"/>
                <w:b/>
                <w:color w:val="auto"/>
                <w:sz w:val="28"/>
                <w:szCs w:val="28"/>
                <w:lang w:val="uk-UA"/>
              </w:rPr>
              <w:t>Стаття 176.</w:t>
            </w:r>
            <w:r w:rsidRPr="00E15D0A">
              <w:rPr>
                <w:rFonts w:hAnsi="Times New Roman"/>
                <w:color w:val="auto"/>
                <w:sz w:val="28"/>
                <w:szCs w:val="28"/>
                <w:lang w:val="uk-UA"/>
              </w:rPr>
              <w:t xml:space="preserve"> Загальні положення про запобіжні заходи</w:t>
            </w:r>
          </w:p>
          <w:p w:rsidR="00377F8C" w:rsidRPr="00E15D0A" w:rsidRDefault="00377F8C" w:rsidP="00994D54">
            <w:pPr>
              <w:ind w:left="142" w:right="129" w:firstLine="425"/>
              <w:jc w:val="both"/>
              <w:rPr>
                <w:rFonts w:hAnsi="Times New Roman"/>
                <w:color w:val="auto"/>
                <w:sz w:val="28"/>
                <w:szCs w:val="28"/>
              </w:rPr>
            </w:pPr>
            <w:bookmarkStart w:id="52" w:name="n1714"/>
            <w:bookmarkEnd w:id="52"/>
            <w:r w:rsidRPr="00E15D0A">
              <w:rPr>
                <w:rFonts w:hAnsi="Times New Roman"/>
                <w:color w:val="auto"/>
                <w:sz w:val="28"/>
                <w:szCs w:val="28"/>
              </w:rPr>
              <w:t>….</w:t>
            </w:r>
          </w:p>
          <w:p w:rsidR="00377F8C" w:rsidRPr="00E15D0A" w:rsidRDefault="00377F8C" w:rsidP="00994D54">
            <w:pPr>
              <w:ind w:left="142" w:right="129" w:firstLine="425"/>
              <w:jc w:val="both"/>
              <w:rPr>
                <w:rStyle w:val="rvts9"/>
                <w:rFonts w:hAnsi="Times New Roman"/>
                <w:color w:val="auto"/>
                <w:sz w:val="28"/>
                <w:szCs w:val="28"/>
              </w:rPr>
            </w:pPr>
            <w:bookmarkStart w:id="53" w:name="n1720"/>
            <w:bookmarkEnd w:id="53"/>
            <w:r w:rsidRPr="00E15D0A">
              <w:rPr>
                <w:rFonts w:hAnsi="Times New Roman"/>
                <w:color w:val="auto"/>
                <w:sz w:val="28"/>
                <w:szCs w:val="28"/>
              </w:rPr>
              <w:t xml:space="preserve">2. Тимчасовим запобіжним заходом є затримання особи, яке застосовується з підстав та в порядку, визначеному цим </w:t>
            </w:r>
            <w:r w:rsidRPr="00E15D0A">
              <w:rPr>
                <w:rFonts w:hAnsi="Times New Roman"/>
                <w:color w:val="auto"/>
                <w:sz w:val="28"/>
                <w:szCs w:val="28"/>
              </w:rPr>
              <w:lastRenderedPageBreak/>
              <w:t>Кодексом.</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142" w:firstLine="425"/>
              <w:rPr>
                <w:rFonts w:hAnsi="Times New Roman"/>
                <w:color w:val="auto"/>
                <w:sz w:val="28"/>
                <w:szCs w:val="28"/>
                <w:lang w:val="uk-UA"/>
              </w:rPr>
            </w:pPr>
            <w:r w:rsidRPr="00E15D0A">
              <w:rPr>
                <w:rFonts w:hAnsi="Times New Roman"/>
                <w:b/>
                <w:color w:val="auto"/>
                <w:sz w:val="28"/>
                <w:szCs w:val="28"/>
                <w:lang w:val="uk-UA"/>
              </w:rPr>
              <w:lastRenderedPageBreak/>
              <w:t>Стаття 176</w:t>
            </w:r>
            <w:r w:rsidRPr="00E15D0A">
              <w:rPr>
                <w:rFonts w:hAnsi="Times New Roman"/>
                <w:color w:val="auto"/>
                <w:sz w:val="28"/>
                <w:szCs w:val="28"/>
                <w:lang w:val="uk-UA"/>
              </w:rPr>
              <w:t>. Загальні положення про запобіжні заходи</w:t>
            </w:r>
          </w:p>
          <w:p w:rsidR="00377F8C" w:rsidRPr="00E15D0A" w:rsidRDefault="00377F8C" w:rsidP="00AD7DC3">
            <w:pPr>
              <w:ind w:left="142" w:firstLine="425"/>
              <w:rPr>
                <w:rFonts w:hAnsi="Times New Roman"/>
                <w:color w:val="auto"/>
                <w:sz w:val="28"/>
                <w:szCs w:val="28"/>
              </w:rPr>
            </w:pPr>
            <w:r w:rsidRPr="00E15D0A">
              <w:rPr>
                <w:rFonts w:hAnsi="Times New Roman"/>
                <w:color w:val="auto"/>
                <w:sz w:val="28"/>
                <w:szCs w:val="28"/>
              </w:rPr>
              <w:t xml:space="preserve"> ….</w:t>
            </w:r>
          </w:p>
          <w:p w:rsidR="00377F8C" w:rsidRPr="00E15D0A" w:rsidRDefault="00377F8C" w:rsidP="00AD7DC3">
            <w:pPr>
              <w:pStyle w:val="rvps2"/>
              <w:widowControl w:val="0"/>
              <w:spacing w:before="0" w:after="0"/>
              <w:ind w:left="57" w:right="57" w:firstLine="358"/>
              <w:jc w:val="both"/>
              <w:textAlignment w:val="baseline"/>
              <w:rPr>
                <w:rStyle w:val="rvts9"/>
                <w:rFonts w:hAnsi="Times New Roman"/>
                <w:b/>
                <w:bCs/>
                <w:color w:val="auto"/>
                <w:sz w:val="28"/>
                <w:szCs w:val="28"/>
                <w:bdr w:val="none" w:sz="0" w:space="0" w:color="auto" w:frame="1"/>
                <w:lang w:val="uk-UA"/>
              </w:rPr>
            </w:pPr>
            <w:r w:rsidRPr="00E15D0A">
              <w:rPr>
                <w:rFonts w:hAnsi="Times New Roman"/>
                <w:color w:val="auto"/>
                <w:sz w:val="28"/>
                <w:szCs w:val="28"/>
                <w:lang w:val="uk-UA"/>
              </w:rPr>
              <w:t>2. Тимчасовим</w:t>
            </w:r>
            <w:r w:rsidRPr="00E15D0A">
              <w:rPr>
                <w:rFonts w:hAnsi="Times New Roman"/>
                <w:b/>
                <w:color w:val="auto"/>
                <w:sz w:val="28"/>
                <w:szCs w:val="28"/>
                <w:lang w:val="uk-UA"/>
              </w:rPr>
              <w:t>и</w:t>
            </w:r>
            <w:r w:rsidRPr="00E15D0A">
              <w:rPr>
                <w:rFonts w:hAnsi="Times New Roman"/>
                <w:color w:val="auto"/>
                <w:sz w:val="28"/>
                <w:szCs w:val="28"/>
                <w:lang w:val="uk-UA"/>
              </w:rPr>
              <w:t xml:space="preserve"> запобіжним</w:t>
            </w:r>
            <w:r w:rsidRPr="00E15D0A">
              <w:rPr>
                <w:rFonts w:hAnsi="Times New Roman"/>
                <w:b/>
                <w:color w:val="auto"/>
                <w:sz w:val="28"/>
                <w:szCs w:val="28"/>
                <w:lang w:val="uk-UA"/>
              </w:rPr>
              <w:t>и</w:t>
            </w:r>
            <w:r w:rsidRPr="00E15D0A">
              <w:rPr>
                <w:rFonts w:hAnsi="Times New Roman"/>
                <w:color w:val="auto"/>
                <w:sz w:val="28"/>
                <w:szCs w:val="28"/>
                <w:lang w:val="uk-UA"/>
              </w:rPr>
              <w:t xml:space="preserve"> захода</w:t>
            </w:r>
            <w:r w:rsidRPr="00E15D0A">
              <w:rPr>
                <w:rFonts w:hAnsi="Times New Roman"/>
                <w:b/>
                <w:color w:val="auto"/>
                <w:sz w:val="28"/>
                <w:szCs w:val="28"/>
                <w:lang w:val="uk-UA"/>
              </w:rPr>
              <w:t>ми</w:t>
            </w:r>
            <w:r w:rsidRPr="00E15D0A">
              <w:rPr>
                <w:rFonts w:hAnsi="Times New Roman"/>
                <w:color w:val="auto"/>
                <w:sz w:val="28"/>
                <w:szCs w:val="28"/>
                <w:lang w:val="uk-UA"/>
              </w:rPr>
              <w:t xml:space="preserve"> є затримання особи </w:t>
            </w:r>
            <w:r w:rsidRPr="00E15D0A">
              <w:rPr>
                <w:rFonts w:hAnsi="Times New Roman"/>
                <w:b/>
                <w:color w:val="auto"/>
                <w:sz w:val="28"/>
                <w:szCs w:val="28"/>
                <w:lang w:val="uk-UA"/>
              </w:rPr>
              <w:t xml:space="preserve">та допровадження обвинуваченого під вартою до </w:t>
            </w:r>
            <w:r w:rsidRPr="00E15D0A">
              <w:rPr>
                <w:rFonts w:hAnsi="Times New Roman"/>
                <w:b/>
                <w:color w:val="auto"/>
                <w:sz w:val="28"/>
                <w:szCs w:val="28"/>
                <w:lang w:val="uk-UA"/>
              </w:rPr>
              <w:lastRenderedPageBreak/>
              <w:t>відповідного суду, у зв’язку зі скасуванням касаційним судом щодо такого обвинуваченого судового рішення з призначенням нового розгляду справи,</w:t>
            </w:r>
            <w:r w:rsidRPr="00E15D0A">
              <w:rPr>
                <w:rFonts w:hAnsi="Times New Roman"/>
                <w:color w:val="auto"/>
                <w:sz w:val="28"/>
                <w:szCs w:val="28"/>
                <w:lang w:val="uk-UA"/>
              </w:rPr>
              <w:t xml:space="preserve"> як</w:t>
            </w:r>
            <w:r w:rsidRPr="00E15D0A">
              <w:rPr>
                <w:rFonts w:hAnsi="Times New Roman"/>
                <w:b/>
                <w:color w:val="auto"/>
                <w:sz w:val="28"/>
                <w:szCs w:val="28"/>
                <w:lang w:val="uk-UA"/>
              </w:rPr>
              <w:t>і</w:t>
            </w:r>
            <w:r w:rsidRPr="00E15D0A">
              <w:rPr>
                <w:rFonts w:hAnsi="Times New Roman"/>
                <w:color w:val="auto"/>
                <w:sz w:val="28"/>
                <w:szCs w:val="28"/>
                <w:lang w:val="uk-UA"/>
              </w:rPr>
              <w:t xml:space="preserve"> застосову</w:t>
            </w:r>
            <w:r w:rsidRPr="00E15D0A">
              <w:rPr>
                <w:rFonts w:hAnsi="Times New Roman"/>
                <w:b/>
                <w:color w:val="auto"/>
                <w:sz w:val="28"/>
                <w:szCs w:val="28"/>
                <w:lang w:val="uk-UA"/>
              </w:rPr>
              <w:t>ю</w:t>
            </w:r>
            <w:r w:rsidRPr="00E15D0A">
              <w:rPr>
                <w:rFonts w:hAnsi="Times New Roman"/>
                <w:color w:val="auto"/>
                <w:sz w:val="28"/>
                <w:szCs w:val="28"/>
                <w:lang w:val="uk-UA"/>
              </w:rPr>
              <w:t>ться з підстав та в порядку, визначеному цим Кодексом.</w:t>
            </w:r>
          </w:p>
        </w:tc>
      </w:tr>
      <w:tr w:rsidR="00377F8C"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left="142" w:firstLine="425"/>
              <w:jc w:val="center"/>
              <w:rPr>
                <w:rFonts w:hAnsi="Times New Roman"/>
                <w:b/>
                <w:color w:val="auto"/>
                <w:sz w:val="28"/>
                <w:szCs w:val="28"/>
                <w:lang w:val="uk-UA"/>
              </w:rPr>
            </w:pPr>
          </w:p>
          <w:p w:rsidR="00377F8C" w:rsidRPr="00E15D0A" w:rsidRDefault="00377F8C" w:rsidP="00AD7DC3">
            <w:pPr>
              <w:pStyle w:val="rvps2"/>
              <w:spacing w:before="0" w:after="0"/>
              <w:ind w:left="142" w:firstLine="425"/>
              <w:jc w:val="center"/>
              <w:rPr>
                <w:rFonts w:hAnsi="Times New Roman"/>
                <w:b/>
                <w:color w:val="auto"/>
                <w:sz w:val="28"/>
                <w:szCs w:val="28"/>
                <w:lang w:val="uk-UA"/>
              </w:rPr>
            </w:pPr>
          </w:p>
          <w:p w:rsidR="00377F8C" w:rsidRPr="00E15D0A" w:rsidRDefault="00377F8C" w:rsidP="00AD7DC3">
            <w:pPr>
              <w:pStyle w:val="rvps2"/>
              <w:spacing w:before="0" w:after="0"/>
              <w:ind w:left="142" w:firstLine="425"/>
              <w:jc w:val="center"/>
              <w:rPr>
                <w:rFonts w:hAnsi="Times New Roman"/>
                <w:b/>
                <w:color w:val="auto"/>
                <w:sz w:val="28"/>
                <w:szCs w:val="28"/>
                <w:lang w:val="uk-UA"/>
              </w:rPr>
            </w:pPr>
            <w:r w:rsidRPr="00E15D0A">
              <w:rPr>
                <w:rFonts w:hAnsi="Times New Roman"/>
                <w:b/>
                <w:color w:val="auto"/>
                <w:sz w:val="28"/>
                <w:szCs w:val="28"/>
                <w:lang w:val="uk-UA"/>
              </w:rPr>
              <w:t>відсутня</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shd w:val="clear" w:color="auto" w:fill="FFFFFF"/>
              <w:ind w:firstLine="283"/>
              <w:jc w:val="both"/>
              <w:rPr>
                <w:rFonts w:hAnsi="Times New Roman"/>
                <w:b/>
                <w:color w:val="auto"/>
                <w:sz w:val="28"/>
                <w:szCs w:val="28"/>
              </w:rPr>
            </w:pPr>
            <w:r w:rsidRPr="00E15D0A">
              <w:rPr>
                <w:rFonts w:hAnsi="Times New Roman"/>
                <w:b/>
                <w:color w:val="auto"/>
                <w:sz w:val="28"/>
                <w:szCs w:val="28"/>
              </w:rPr>
              <w:t xml:space="preserve">Стаття 183-1. </w:t>
            </w:r>
            <w:r w:rsidRPr="00E15D0A">
              <w:rPr>
                <w:rFonts w:hAnsi="Times New Roman"/>
                <w:color w:val="auto"/>
                <w:sz w:val="28"/>
                <w:szCs w:val="28"/>
              </w:rPr>
              <w:t>Допровадження обвинуваченого під вартою до відповідного суду у зв’язку зі скасуванням касаційним судом щодо такого обвинуваченого судового рішення з призначенням нового розгляду справи</w:t>
            </w:r>
          </w:p>
          <w:p w:rsidR="00377F8C" w:rsidRPr="00E15D0A" w:rsidRDefault="00377F8C" w:rsidP="00AD7DC3">
            <w:pPr>
              <w:shd w:val="clear" w:color="auto" w:fill="FFFFFF"/>
              <w:ind w:firstLine="283"/>
              <w:jc w:val="both"/>
              <w:rPr>
                <w:rFonts w:hAnsi="Times New Roman"/>
                <w:b/>
                <w:color w:val="auto"/>
                <w:sz w:val="28"/>
                <w:szCs w:val="28"/>
              </w:rPr>
            </w:pPr>
            <w:r w:rsidRPr="00E15D0A">
              <w:rPr>
                <w:rFonts w:hAnsi="Times New Roman"/>
                <w:b/>
                <w:color w:val="auto"/>
                <w:sz w:val="28"/>
                <w:szCs w:val="28"/>
              </w:rPr>
              <w:t>1. Допровадження обвинуваченого під вартою до відповідного суду є тимчасовим запобіжним заходом, який застосовується до обвинуваченого у зв’язку зі скасуванням стосовно нього вироку або ухвали судом касаційної інстанції з призначенням нового розгляду справи.</w:t>
            </w:r>
          </w:p>
          <w:p w:rsidR="00377F8C" w:rsidRPr="00E15D0A" w:rsidRDefault="00377F8C" w:rsidP="00AD7DC3">
            <w:pPr>
              <w:shd w:val="clear" w:color="auto" w:fill="FFFFFF"/>
              <w:ind w:firstLine="283"/>
              <w:jc w:val="both"/>
              <w:rPr>
                <w:rFonts w:hAnsi="Times New Roman"/>
                <w:b/>
                <w:color w:val="auto"/>
                <w:sz w:val="28"/>
                <w:szCs w:val="28"/>
              </w:rPr>
            </w:pPr>
            <w:r w:rsidRPr="00E15D0A">
              <w:rPr>
                <w:rFonts w:hAnsi="Times New Roman"/>
                <w:b/>
                <w:color w:val="auto"/>
                <w:sz w:val="28"/>
                <w:szCs w:val="28"/>
              </w:rPr>
              <w:t>2. Допровадження обвинуваченого під вартою до відповідного суду застосовується на строк до 60 днів, але не більше 72 годин з часу реєстрації матеріалів справи у відповідному суді, у якому призначено новий розгляд.</w:t>
            </w:r>
          </w:p>
          <w:p w:rsidR="00377F8C" w:rsidRPr="00E15D0A" w:rsidRDefault="00377F8C" w:rsidP="00AD7DC3">
            <w:pPr>
              <w:pStyle w:val="rvps2"/>
              <w:spacing w:before="0" w:after="0"/>
              <w:ind w:left="142" w:firstLine="425"/>
              <w:jc w:val="both"/>
              <w:rPr>
                <w:rFonts w:hAnsi="Times New Roman"/>
                <w:b/>
                <w:color w:val="auto"/>
                <w:sz w:val="28"/>
                <w:szCs w:val="28"/>
                <w:lang w:val="uk-UA"/>
              </w:rPr>
            </w:pPr>
            <w:r w:rsidRPr="00E15D0A">
              <w:rPr>
                <w:rFonts w:hAnsi="Times New Roman"/>
                <w:b/>
                <w:color w:val="auto"/>
                <w:sz w:val="28"/>
                <w:szCs w:val="28"/>
                <w:lang w:val="uk-UA"/>
              </w:rPr>
              <w:t>3. Під час застосування зазначеного тимчасового запобіжного заходу касаційний суд враховує обставини, зазначені у статтях  177, 178 цього Кодексу, а також наявні у кримінальному провадженні матеріали щодо особи на час ухвалення рішення про скасування вироку або ухвали з призначенням нового розгляду.</w:t>
            </w:r>
          </w:p>
        </w:tc>
      </w:tr>
      <w:tr w:rsidR="00377F8C"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shd w:val="clear" w:color="auto" w:fill="FFFFFF"/>
              <w:ind w:firstLine="567"/>
              <w:jc w:val="both"/>
              <w:rPr>
                <w:rFonts w:hAnsi="Times New Roman"/>
                <w:b/>
                <w:color w:val="auto"/>
                <w:sz w:val="28"/>
                <w:szCs w:val="28"/>
              </w:rPr>
            </w:pPr>
            <w:r w:rsidRPr="00E15D0A">
              <w:rPr>
                <w:rStyle w:val="rvts9"/>
                <w:rFonts w:hAnsi="Times New Roman"/>
                <w:b/>
                <w:color w:val="auto"/>
                <w:sz w:val="28"/>
                <w:szCs w:val="28"/>
              </w:rPr>
              <w:t>Стаття 184.</w:t>
            </w:r>
            <w:r w:rsidRPr="00E15D0A">
              <w:rPr>
                <w:rStyle w:val="rvts0"/>
                <w:rFonts w:hAnsi="Times New Roman"/>
                <w:color w:val="auto"/>
                <w:sz w:val="28"/>
                <w:szCs w:val="28"/>
              </w:rPr>
              <w:t xml:space="preserve"> Клопотання слідчого, прокурора про застосування запобіжних заходів</w:t>
            </w:r>
          </w:p>
          <w:p w:rsidR="00377F8C" w:rsidRPr="00E15D0A" w:rsidRDefault="00377F8C" w:rsidP="00AD7DC3">
            <w:pPr>
              <w:shd w:val="clear" w:color="auto" w:fill="FFFFFF"/>
              <w:ind w:firstLine="567"/>
              <w:jc w:val="both"/>
              <w:rPr>
                <w:rFonts w:hAnsi="Times New Roman"/>
                <w:b/>
                <w:color w:val="auto"/>
                <w:sz w:val="28"/>
                <w:szCs w:val="28"/>
              </w:rPr>
            </w:pPr>
            <w:r w:rsidRPr="00E15D0A">
              <w:rPr>
                <w:rFonts w:hAnsi="Times New Roman"/>
                <w:b/>
                <w:color w:val="auto"/>
                <w:sz w:val="28"/>
                <w:szCs w:val="28"/>
              </w:rPr>
              <w:t>…</w:t>
            </w:r>
          </w:p>
          <w:p w:rsidR="00377F8C" w:rsidRPr="00E15D0A" w:rsidRDefault="00377F8C" w:rsidP="00AD7DC3">
            <w:pPr>
              <w:pStyle w:val="rvps2"/>
              <w:spacing w:before="0" w:after="0"/>
              <w:ind w:left="142" w:firstLine="425"/>
              <w:jc w:val="center"/>
              <w:rPr>
                <w:rFonts w:hAnsi="Times New Roman"/>
                <w:b/>
                <w:color w:val="auto"/>
                <w:sz w:val="28"/>
                <w:szCs w:val="28"/>
                <w:lang w:val="uk-UA"/>
              </w:rPr>
            </w:pPr>
          </w:p>
          <w:p w:rsidR="00377F8C" w:rsidRPr="00E15D0A" w:rsidRDefault="00377F8C" w:rsidP="00AD7DC3">
            <w:pPr>
              <w:pStyle w:val="rvps2"/>
              <w:spacing w:before="0" w:after="0"/>
              <w:ind w:left="142" w:firstLine="425"/>
              <w:jc w:val="center"/>
              <w:rPr>
                <w:rFonts w:hAnsi="Times New Roman"/>
                <w:b/>
                <w:color w:val="auto"/>
                <w:sz w:val="28"/>
                <w:szCs w:val="28"/>
                <w:lang w:val="uk-UA"/>
              </w:rPr>
            </w:pPr>
          </w:p>
          <w:p w:rsidR="00377F8C" w:rsidRPr="00E15D0A" w:rsidRDefault="00377F8C" w:rsidP="00AD7DC3">
            <w:pPr>
              <w:pStyle w:val="rvps2"/>
              <w:spacing w:before="0" w:after="0"/>
              <w:ind w:left="142" w:firstLine="425"/>
              <w:jc w:val="center"/>
              <w:rPr>
                <w:rFonts w:hAnsi="Times New Roman"/>
                <w:b/>
                <w:color w:val="auto"/>
                <w:sz w:val="28"/>
                <w:szCs w:val="28"/>
                <w:lang w:val="uk-UA"/>
              </w:rPr>
            </w:pPr>
            <w:r w:rsidRPr="00E15D0A">
              <w:rPr>
                <w:rFonts w:hAnsi="Times New Roman"/>
                <w:b/>
                <w:color w:val="auto"/>
                <w:sz w:val="28"/>
                <w:szCs w:val="28"/>
                <w:lang w:val="uk-UA"/>
              </w:rPr>
              <w:t xml:space="preserve">відсутня </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shd w:val="clear" w:color="auto" w:fill="FFFFFF"/>
              <w:ind w:firstLine="567"/>
              <w:jc w:val="both"/>
              <w:rPr>
                <w:rStyle w:val="rvts0"/>
                <w:rFonts w:hAnsi="Times New Roman"/>
                <w:b/>
                <w:color w:val="auto"/>
                <w:sz w:val="28"/>
                <w:szCs w:val="28"/>
              </w:rPr>
            </w:pPr>
            <w:r w:rsidRPr="00E15D0A">
              <w:rPr>
                <w:rStyle w:val="rvts9"/>
                <w:rFonts w:hAnsi="Times New Roman"/>
                <w:b/>
                <w:color w:val="auto"/>
                <w:sz w:val="28"/>
                <w:szCs w:val="28"/>
              </w:rPr>
              <w:t>Стаття 184.</w:t>
            </w:r>
            <w:r w:rsidRPr="00E15D0A">
              <w:rPr>
                <w:rStyle w:val="rvts0"/>
                <w:rFonts w:hAnsi="Times New Roman"/>
                <w:b/>
                <w:color w:val="auto"/>
                <w:sz w:val="28"/>
                <w:szCs w:val="28"/>
              </w:rPr>
              <w:t xml:space="preserve"> </w:t>
            </w:r>
            <w:r w:rsidRPr="00E15D0A">
              <w:rPr>
                <w:rStyle w:val="rvts0"/>
                <w:rFonts w:hAnsi="Times New Roman"/>
                <w:color w:val="auto"/>
                <w:sz w:val="28"/>
                <w:szCs w:val="28"/>
              </w:rPr>
              <w:t>Клопотання слідчого, прокурора про застосування запобіжних заходів</w:t>
            </w:r>
          </w:p>
          <w:p w:rsidR="00377F8C" w:rsidRPr="00E15D0A" w:rsidRDefault="00377F8C" w:rsidP="00AD7DC3">
            <w:pPr>
              <w:shd w:val="clear" w:color="auto" w:fill="FFFFFF"/>
              <w:ind w:firstLine="567"/>
              <w:jc w:val="both"/>
              <w:rPr>
                <w:rFonts w:hAnsi="Times New Roman"/>
                <w:b/>
                <w:color w:val="auto"/>
                <w:sz w:val="28"/>
                <w:szCs w:val="28"/>
              </w:rPr>
            </w:pPr>
            <w:r w:rsidRPr="00E15D0A">
              <w:rPr>
                <w:rStyle w:val="rvts0"/>
                <w:rFonts w:hAnsi="Times New Roman"/>
                <w:b/>
                <w:color w:val="auto"/>
                <w:sz w:val="28"/>
                <w:szCs w:val="28"/>
              </w:rPr>
              <w:t>…</w:t>
            </w:r>
          </w:p>
          <w:p w:rsidR="00377F8C" w:rsidRPr="00E15D0A" w:rsidRDefault="00377F8C" w:rsidP="00AD7DC3">
            <w:pPr>
              <w:shd w:val="clear" w:color="auto" w:fill="FFFFFF"/>
              <w:ind w:firstLine="567"/>
              <w:jc w:val="both"/>
              <w:rPr>
                <w:rFonts w:hAnsi="Times New Roman"/>
                <w:b/>
                <w:color w:val="auto"/>
                <w:sz w:val="28"/>
                <w:szCs w:val="28"/>
              </w:rPr>
            </w:pPr>
            <w:r w:rsidRPr="00E15D0A">
              <w:rPr>
                <w:rFonts w:hAnsi="Times New Roman"/>
                <w:b/>
                <w:color w:val="auto"/>
                <w:sz w:val="28"/>
                <w:szCs w:val="28"/>
              </w:rPr>
              <w:t xml:space="preserve">5. У разі якщо за результатами розгляду касаційної скарги суд касаційної інстанції скасував судові (судове) рішення і призначив новий розгляд у суді першої або апеляційної інстанції, клопотання вноситься прокурором до суду першої або апеляційної інстанції, який розглядав </w:t>
            </w:r>
            <w:r w:rsidRPr="00E15D0A">
              <w:rPr>
                <w:rFonts w:hAnsi="Times New Roman"/>
                <w:b/>
                <w:color w:val="auto"/>
                <w:sz w:val="28"/>
                <w:szCs w:val="28"/>
              </w:rPr>
              <w:lastRenderedPageBreak/>
              <w:t>(переглядав) справу невідкладно, але не пізніше 24 годин з моменту реєстрації матеріалів кримінального провадження у суді, в якому призначено новий розгляд.</w:t>
            </w:r>
          </w:p>
        </w:tc>
      </w:tr>
      <w:tr w:rsidR="00377F8C"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377F8C" w:rsidRPr="00E15D0A" w:rsidRDefault="00377F8C" w:rsidP="00AD7DC3">
            <w:pPr>
              <w:pStyle w:val="rvps2"/>
              <w:spacing w:before="0" w:after="0"/>
              <w:ind w:firstLine="567"/>
              <w:jc w:val="both"/>
              <w:rPr>
                <w:rFonts w:hAnsi="Times New Roman"/>
                <w:color w:val="auto"/>
                <w:sz w:val="28"/>
                <w:szCs w:val="28"/>
                <w:lang w:val="uk-UA"/>
              </w:rPr>
            </w:pPr>
            <w:r w:rsidRPr="00E15D0A">
              <w:rPr>
                <w:rStyle w:val="rvts9"/>
                <w:rFonts w:hAnsi="Times New Roman"/>
                <w:b/>
                <w:color w:val="auto"/>
                <w:sz w:val="28"/>
                <w:szCs w:val="28"/>
                <w:lang w:val="uk-UA"/>
              </w:rPr>
              <w:lastRenderedPageBreak/>
              <w:t>Стаття 186.</w:t>
            </w:r>
            <w:r w:rsidRPr="00E15D0A">
              <w:rPr>
                <w:rFonts w:hAnsi="Times New Roman"/>
                <w:color w:val="auto"/>
                <w:sz w:val="28"/>
                <w:szCs w:val="28"/>
                <w:lang w:val="uk-UA"/>
              </w:rPr>
              <w:t xml:space="preserve"> Строки розгляду клопотання про застосування запобіжного заходу</w:t>
            </w:r>
          </w:p>
          <w:p w:rsidR="00377F8C" w:rsidRPr="00E15D0A" w:rsidRDefault="00377F8C" w:rsidP="00AD7DC3">
            <w:pPr>
              <w:pStyle w:val="rvps2"/>
              <w:spacing w:before="0" w:after="0"/>
              <w:ind w:firstLine="567"/>
              <w:jc w:val="both"/>
              <w:rPr>
                <w:rFonts w:hAnsi="Times New Roman"/>
                <w:color w:val="auto"/>
                <w:sz w:val="28"/>
                <w:szCs w:val="28"/>
                <w:lang w:val="uk-UA"/>
              </w:rPr>
            </w:pPr>
            <w:bookmarkStart w:id="54" w:name="n1817"/>
            <w:bookmarkEnd w:id="54"/>
            <w:r w:rsidRPr="00E15D0A">
              <w:rPr>
                <w:rFonts w:hAnsi="Times New Roman"/>
                <w:color w:val="auto"/>
                <w:sz w:val="28"/>
                <w:szCs w:val="28"/>
                <w:lang w:val="uk-UA"/>
              </w:rPr>
              <w:t>…</w:t>
            </w:r>
          </w:p>
          <w:p w:rsidR="00377F8C" w:rsidRPr="00E15D0A" w:rsidRDefault="00377F8C" w:rsidP="00AD7DC3">
            <w:pPr>
              <w:shd w:val="clear" w:color="auto" w:fill="FFFFFF"/>
              <w:ind w:firstLine="567"/>
              <w:jc w:val="both"/>
              <w:rPr>
                <w:rFonts w:hAnsi="Times New Roman"/>
                <w:color w:val="auto"/>
                <w:sz w:val="28"/>
                <w:szCs w:val="28"/>
              </w:rPr>
            </w:pPr>
          </w:p>
          <w:p w:rsidR="00377F8C" w:rsidRPr="00E15D0A" w:rsidRDefault="00377F8C" w:rsidP="00AD7DC3">
            <w:pPr>
              <w:shd w:val="clear" w:color="auto" w:fill="FFFFFF"/>
              <w:ind w:firstLine="567"/>
              <w:jc w:val="both"/>
              <w:rPr>
                <w:rFonts w:hAnsi="Times New Roman"/>
                <w:color w:val="auto"/>
                <w:sz w:val="28"/>
                <w:szCs w:val="28"/>
              </w:rPr>
            </w:pPr>
          </w:p>
          <w:p w:rsidR="00377F8C" w:rsidRPr="00E15D0A" w:rsidRDefault="00377F8C" w:rsidP="00AD7DC3">
            <w:pPr>
              <w:shd w:val="clear" w:color="auto" w:fill="FFFFFF"/>
              <w:ind w:firstLine="567"/>
              <w:jc w:val="center"/>
              <w:rPr>
                <w:rStyle w:val="rvts9"/>
                <w:rFonts w:hAnsi="Times New Roman"/>
                <w:b/>
                <w:color w:val="auto"/>
                <w:sz w:val="28"/>
                <w:szCs w:val="28"/>
              </w:rPr>
            </w:pPr>
            <w:r w:rsidRPr="00E15D0A">
              <w:rPr>
                <w:rFonts w:hAnsi="Times New Roman"/>
                <w:b/>
                <w:color w:val="auto"/>
                <w:sz w:val="28"/>
                <w:szCs w:val="28"/>
              </w:rPr>
              <w:t>відсутня</w:t>
            </w:r>
          </w:p>
        </w:tc>
        <w:tc>
          <w:tcPr>
            <w:tcW w:w="2455" w:type="pct"/>
            <w:tcBorders>
              <w:top w:val="single" w:sz="6" w:space="0" w:color="000001"/>
              <w:left w:val="single" w:sz="6" w:space="0" w:color="000001"/>
              <w:bottom w:val="single" w:sz="6" w:space="0" w:color="000001"/>
              <w:right w:val="single" w:sz="6" w:space="0" w:color="000001"/>
            </w:tcBorders>
          </w:tcPr>
          <w:p w:rsidR="00377F8C" w:rsidRPr="00E15D0A" w:rsidRDefault="00377F8C" w:rsidP="00A95322">
            <w:pPr>
              <w:pStyle w:val="rvps2"/>
              <w:spacing w:before="0" w:after="0"/>
              <w:ind w:right="118" w:firstLine="567"/>
              <w:jc w:val="both"/>
              <w:rPr>
                <w:rFonts w:hAnsi="Times New Roman"/>
                <w:b/>
                <w:color w:val="auto"/>
                <w:sz w:val="28"/>
                <w:szCs w:val="28"/>
                <w:lang w:val="uk-UA"/>
              </w:rPr>
            </w:pPr>
            <w:r w:rsidRPr="00E15D0A">
              <w:rPr>
                <w:rStyle w:val="rvts9"/>
                <w:rFonts w:hAnsi="Times New Roman"/>
                <w:b/>
                <w:color w:val="auto"/>
                <w:sz w:val="28"/>
                <w:szCs w:val="28"/>
                <w:lang w:val="uk-UA"/>
              </w:rPr>
              <w:t>Стаття 186.</w:t>
            </w:r>
            <w:r w:rsidRPr="00E15D0A">
              <w:rPr>
                <w:rFonts w:hAnsi="Times New Roman"/>
                <w:b/>
                <w:color w:val="auto"/>
                <w:sz w:val="28"/>
                <w:szCs w:val="28"/>
                <w:lang w:val="uk-UA"/>
              </w:rPr>
              <w:t xml:space="preserve"> </w:t>
            </w:r>
            <w:r w:rsidRPr="00E15D0A">
              <w:rPr>
                <w:rFonts w:hAnsi="Times New Roman"/>
                <w:color w:val="auto"/>
                <w:sz w:val="28"/>
                <w:szCs w:val="28"/>
                <w:lang w:val="uk-UA"/>
              </w:rPr>
              <w:t>Строки розгляду клопотання про застосування запобіжного заходу</w:t>
            </w:r>
          </w:p>
          <w:p w:rsidR="00377F8C" w:rsidRPr="00E15D0A" w:rsidRDefault="00377F8C" w:rsidP="00A95322">
            <w:pPr>
              <w:pStyle w:val="rvps2"/>
              <w:spacing w:before="0" w:after="0"/>
              <w:ind w:right="118" w:firstLine="567"/>
              <w:jc w:val="both"/>
              <w:rPr>
                <w:rFonts w:hAnsi="Times New Roman"/>
                <w:b/>
                <w:color w:val="auto"/>
                <w:sz w:val="28"/>
                <w:szCs w:val="28"/>
                <w:lang w:val="uk-UA"/>
              </w:rPr>
            </w:pPr>
            <w:r w:rsidRPr="00E15D0A">
              <w:rPr>
                <w:rFonts w:hAnsi="Times New Roman"/>
                <w:b/>
                <w:color w:val="auto"/>
                <w:sz w:val="28"/>
                <w:szCs w:val="28"/>
                <w:lang w:val="uk-UA"/>
              </w:rPr>
              <w:t>…</w:t>
            </w:r>
          </w:p>
          <w:p w:rsidR="00377F8C" w:rsidRPr="00E15D0A" w:rsidRDefault="00377F8C" w:rsidP="00A95322">
            <w:pPr>
              <w:shd w:val="clear" w:color="auto" w:fill="FFFFFF"/>
              <w:ind w:right="118" w:firstLine="567"/>
              <w:jc w:val="both"/>
              <w:rPr>
                <w:rStyle w:val="rvts9"/>
                <w:rFonts w:hAnsi="Times New Roman"/>
                <w:b/>
                <w:color w:val="auto"/>
                <w:sz w:val="28"/>
                <w:szCs w:val="28"/>
              </w:rPr>
            </w:pPr>
            <w:r w:rsidRPr="00E15D0A">
              <w:rPr>
                <w:rFonts w:hAnsi="Times New Roman"/>
                <w:b/>
                <w:color w:val="auto"/>
                <w:sz w:val="28"/>
                <w:szCs w:val="28"/>
              </w:rPr>
              <w:t xml:space="preserve">2. Після скасування вироку (ухвали) судом касаційної інстанції з призначенням нового розгляду у суді першої або апеляційної інстанції клопотання про застосування запобіжного заходу розглядається судом, у якому призначено новий розгляд, невідкладно, але не пізніше 48 годин з моменту внесення клопотання прокурором.  </w:t>
            </w:r>
          </w:p>
        </w:tc>
      </w:tr>
      <w:tr w:rsidR="007B0D33"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7B0D33" w:rsidRPr="007B0D33" w:rsidRDefault="007B0D33" w:rsidP="00A95322">
            <w:pPr>
              <w:ind w:left="142" w:right="129" w:firstLine="426"/>
              <w:jc w:val="both"/>
              <w:rPr>
                <w:rFonts w:hAnsi="Times New Roman"/>
                <w:color w:val="auto"/>
                <w:sz w:val="28"/>
                <w:szCs w:val="28"/>
              </w:rPr>
            </w:pPr>
            <w:r w:rsidRPr="007B0D33">
              <w:rPr>
                <w:rFonts w:hAnsi="Times New Roman"/>
                <w:b/>
                <w:color w:val="auto"/>
                <w:sz w:val="28"/>
                <w:szCs w:val="28"/>
              </w:rPr>
              <w:t>Стаття 208.</w:t>
            </w:r>
            <w:r w:rsidRPr="007B0D33">
              <w:rPr>
                <w:rFonts w:hAnsi="Times New Roman"/>
                <w:color w:val="auto"/>
                <w:sz w:val="28"/>
                <w:szCs w:val="28"/>
              </w:rPr>
              <w:t xml:space="preserve"> Затримання уповноваженою службовою особою</w:t>
            </w:r>
          </w:p>
          <w:p w:rsidR="007B0D33" w:rsidRPr="007B0D33" w:rsidRDefault="007B0D33" w:rsidP="00A95322">
            <w:pPr>
              <w:ind w:left="142" w:right="129" w:firstLine="426"/>
              <w:jc w:val="both"/>
              <w:rPr>
                <w:rFonts w:hAnsi="Times New Roman"/>
                <w:color w:val="auto"/>
                <w:sz w:val="28"/>
                <w:szCs w:val="28"/>
              </w:rPr>
            </w:pPr>
          </w:p>
          <w:p w:rsidR="007B0D33" w:rsidRPr="007B0D33" w:rsidRDefault="007B0D33" w:rsidP="00A95322">
            <w:pPr>
              <w:ind w:left="142" w:right="129" w:firstLine="426"/>
              <w:jc w:val="both"/>
              <w:rPr>
                <w:rFonts w:hAnsi="Times New Roman"/>
                <w:color w:val="auto"/>
                <w:sz w:val="28"/>
                <w:szCs w:val="28"/>
              </w:rPr>
            </w:pPr>
            <w:r w:rsidRPr="007B0D33">
              <w:rPr>
                <w:rFonts w:hAnsi="Times New Roman"/>
                <w:color w:val="auto"/>
                <w:sz w:val="28"/>
                <w:szCs w:val="28"/>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rsidR="007B0D33" w:rsidRPr="007B0D33" w:rsidRDefault="007B0D33" w:rsidP="00A95322">
            <w:pPr>
              <w:ind w:left="142" w:right="129" w:firstLine="426"/>
              <w:jc w:val="both"/>
              <w:rPr>
                <w:rFonts w:hAnsi="Times New Roman"/>
                <w:color w:val="auto"/>
                <w:sz w:val="28"/>
                <w:szCs w:val="28"/>
              </w:rPr>
            </w:pPr>
            <w:r w:rsidRPr="007B0D33">
              <w:rPr>
                <w:rFonts w:hAnsi="Times New Roman"/>
                <w:color w:val="auto"/>
                <w:sz w:val="28"/>
                <w:szCs w:val="28"/>
              </w:rPr>
              <w:t>1) якщо цю особу застали під час вчинення злочину або замаху на його вчинення;</w:t>
            </w:r>
          </w:p>
          <w:p w:rsidR="007B0D33" w:rsidRPr="007B0D33" w:rsidRDefault="007B0D33" w:rsidP="00A95322">
            <w:pPr>
              <w:ind w:left="142" w:right="129" w:firstLine="426"/>
              <w:jc w:val="both"/>
              <w:rPr>
                <w:rFonts w:hAnsi="Times New Roman"/>
                <w:color w:val="auto"/>
                <w:sz w:val="28"/>
                <w:szCs w:val="28"/>
              </w:rPr>
            </w:pPr>
            <w:r w:rsidRPr="007B0D33">
              <w:rPr>
                <w:rFonts w:hAnsi="Times New Roman"/>
                <w:color w:val="auto"/>
                <w:sz w:val="28"/>
                <w:szCs w:val="28"/>
              </w:rPr>
              <w:t>2) якщо безпосередньо після вчинення злочину очевидець, в тому числі потерпілий, або сукупність очевидних ознак на тілі, одязі чи місці події вказують на те, що саме ця особа щойно вчинила злочин;</w:t>
            </w:r>
          </w:p>
          <w:p w:rsidR="007B0D33" w:rsidRPr="007B0D33" w:rsidRDefault="007B0D33" w:rsidP="007B0D33">
            <w:pPr>
              <w:pStyle w:val="rvps2"/>
              <w:spacing w:before="0" w:after="0"/>
              <w:ind w:firstLine="567"/>
              <w:jc w:val="both"/>
              <w:rPr>
                <w:rStyle w:val="rvts9"/>
                <w:rFonts w:hAnsi="Times New Roman"/>
                <w:b/>
                <w:color w:val="auto"/>
                <w:sz w:val="28"/>
                <w:szCs w:val="28"/>
                <w:lang w:val="uk-UA"/>
              </w:rPr>
            </w:pPr>
          </w:p>
        </w:tc>
        <w:tc>
          <w:tcPr>
            <w:tcW w:w="2455" w:type="pct"/>
            <w:tcBorders>
              <w:top w:val="single" w:sz="6" w:space="0" w:color="000001"/>
              <w:left w:val="single" w:sz="6" w:space="0" w:color="000001"/>
              <w:bottom w:val="single" w:sz="6" w:space="0" w:color="000001"/>
              <w:right w:val="single" w:sz="6" w:space="0" w:color="000001"/>
            </w:tcBorders>
          </w:tcPr>
          <w:p w:rsidR="007B0D33" w:rsidRPr="007B0D33" w:rsidRDefault="007B0D33" w:rsidP="00A95322">
            <w:pPr>
              <w:ind w:left="142" w:right="118" w:firstLine="426"/>
              <w:jc w:val="both"/>
              <w:rPr>
                <w:rFonts w:hAnsi="Times New Roman"/>
                <w:color w:val="auto"/>
                <w:sz w:val="28"/>
                <w:szCs w:val="28"/>
              </w:rPr>
            </w:pPr>
            <w:r w:rsidRPr="007B0D33">
              <w:rPr>
                <w:rFonts w:hAnsi="Times New Roman"/>
                <w:b/>
                <w:color w:val="auto"/>
                <w:sz w:val="28"/>
                <w:szCs w:val="28"/>
              </w:rPr>
              <w:t>Стаття 208.</w:t>
            </w:r>
            <w:r w:rsidRPr="007B0D33">
              <w:rPr>
                <w:rFonts w:hAnsi="Times New Roman"/>
                <w:color w:val="auto"/>
                <w:sz w:val="28"/>
                <w:szCs w:val="28"/>
              </w:rPr>
              <w:t xml:space="preserve"> Затримання уповноваженою службовою особою</w:t>
            </w:r>
          </w:p>
          <w:p w:rsidR="007B0D33" w:rsidRPr="007B0D33" w:rsidRDefault="007B0D33" w:rsidP="00A95322">
            <w:pPr>
              <w:pStyle w:val="rvps2"/>
              <w:shd w:val="clear" w:color="auto" w:fill="FFFFFF"/>
              <w:spacing w:before="0" w:after="0"/>
              <w:ind w:right="118" w:firstLine="335"/>
              <w:jc w:val="both"/>
              <w:textAlignment w:val="baseline"/>
              <w:rPr>
                <w:rFonts w:hAnsi="Times New Roman"/>
                <w:color w:val="auto"/>
                <w:sz w:val="28"/>
                <w:szCs w:val="28"/>
                <w:lang w:val="uk-UA"/>
              </w:rPr>
            </w:pPr>
            <w:r w:rsidRPr="007B0D33">
              <w:rPr>
                <w:rFonts w:hAnsi="Times New Roman"/>
                <w:color w:val="auto"/>
                <w:sz w:val="28"/>
                <w:szCs w:val="28"/>
                <w:lang w:val="uk-UA"/>
              </w:rPr>
              <w:t>1. Уповноважена службова особа має право без ухвали слідчого судді, суду затримати особу, підозрювану у вчиненні злочину, за який передбачене покарання у виді позбавлення волі, лише у випадках:</w:t>
            </w:r>
          </w:p>
          <w:p w:rsidR="007B0D33" w:rsidRPr="007B0D33" w:rsidRDefault="007B0D33" w:rsidP="00A95322">
            <w:pPr>
              <w:pStyle w:val="rvps2"/>
              <w:shd w:val="clear" w:color="auto" w:fill="FFFFFF"/>
              <w:spacing w:before="0" w:after="0"/>
              <w:ind w:right="118" w:firstLine="335"/>
              <w:jc w:val="both"/>
              <w:textAlignment w:val="baseline"/>
              <w:rPr>
                <w:rFonts w:hAnsi="Times New Roman"/>
                <w:color w:val="auto"/>
                <w:sz w:val="28"/>
                <w:szCs w:val="28"/>
                <w:lang w:val="uk-UA"/>
              </w:rPr>
            </w:pPr>
            <w:r w:rsidRPr="007B0D33">
              <w:rPr>
                <w:rFonts w:hAnsi="Times New Roman"/>
                <w:color w:val="auto"/>
                <w:sz w:val="28"/>
                <w:szCs w:val="28"/>
                <w:lang w:val="uk-UA"/>
              </w:rPr>
              <w:t xml:space="preserve">1) якщо цю особу застали під час </w:t>
            </w:r>
            <w:r w:rsidRPr="007B0D33">
              <w:rPr>
                <w:rFonts w:hAnsi="Times New Roman"/>
                <w:b/>
                <w:bCs/>
                <w:color w:val="auto"/>
                <w:sz w:val="28"/>
                <w:szCs w:val="28"/>
                <w:lang w:val="uk-UA"/>
              </w:rPr>
              <w:t xml:space="preserve">або безпосередньо після </w:t>
            </w:r>
            <w:r w:rsidRPr="007B0D33">
              <w:rPr>
                <w:rFonts w:hAnsi="Times New Roman"/>
                <w:color w:val="auto"/>
                <w:sz w:val="28"/>
                <w:szCs w:val="28"/>
                <w:lang w:val="uk-UA"/>
              </w:rPr>
              <w:t xml:space="preserve"> вчинення злочину </w:t>
            </w:r>
            <w:r w:rsidRPr="007B0D33">
              <w:rPr>
                <w:rFonts w:hAnsi="Times New Roman"/>
                <w:b/>
                <w:bCs/>
                <w:color w:val="auto"/>
                <w:sz w:val="28"/>
                <w:szCs w:val="28"/>
                <w:lang w:val="uk-UA"/>
              </w:rPr>
              <w:t>чи</w:t>
            </w:r>
            <w:r w:rsidRPr="007B0D33">
              <w:rPr>
                <w:rFonts w:hAnsi="Times New Roman"/>
                <w:color w:val="auto"/>
                <w:sz w:val="28"/>
                <w:szCs w:val="28"/>
                <w:lang w:val="uk-UA"/>
              </w:rPr>
              <w:t xml:space="preserve"> замаху на його вчинення;</w:t>
            </w:r>
          </w:p>
          <w:p w:rsidR="007B0D33" w:rsidRPr="007B0D33" w:rsidRDefault="007B0D33" w:rsidP="00A95322">
            <w:pPr>
              <w:pStyle w:val="rvps2"/>
              <w:shd w:val="clear" w:color="auto" w:fill="FFFFFF"/>
              <w:spacing w:before="0" w:after="0"/>
              <w:ind w:right="118" w:firstLine="335"/>
              <w:jc w:val="both"/>
              <w:textAlignment w:val="baseline"/>
              <w:rPr>
                <w:rFonts w:hAnsi="Times New Roman"/>
                <w:color w:val="auto"/>
                <w:sz w:val="28"/>
                <w:szCs w:val="28"/>
                <w:lang w:val="uk-UA"/>
              </w:rPr>
            </w:pPr>
            <w:r w:rsidRPr="007B0D33">
              <w:rPr>
                <w:rFonts w:hAnsi="Times New Roman"/>
                <w:color w:val="auto"/>
                <w:sz w:val="28"/>
                <w:szCs w:val="28"/>
                <w:lang w:val="uk-UA"/>
              </w:rPr>
              <w:t xml:space="preserve">2) якщо після вчинення злочину очевидець </w:t>
            </w:r>
            <w:r w:rsidRPr="007B0D33">
              <w:rPr>
                <w:rFonts w:hAnsi="Times New Roman"/>
                <w:b/>
                <w:bCs/>
                <w:color w:val="auto"/>
                <w:sz w:val="28"/>
                <w:szCs w:val="28"/>
                <w:lang w:val="uk-UA"/>
              </w:rPr>
              <w:t>(свідок)</w:t>
            </w:r>
            <w:r w:rsidRPr="007B0D33">
              <w:rPr>
                <w:rFonts w:hAnsi="Times New Roman"/>
                <w:color w:val="auto"/>
                <w:sz w:val="28"/>
                <w:szCs w:val="28"/>
                <w:lang w:val="uk-UA"/>
              </w:rPr>
              <w:t xml:space="preserve">, в тому числі потерпілий, або сукупність </w:t>
            </w:r>
            <w:r w:rsidRPr="007B0D33">
              <w:rPr>
                <w:rFonts w:hAnsi="Times New Roman"/>
                <w:b/>
                <w:bCs/>
                <w:color w:val="auto"/>
                <w:sz w:val="28"/>
                <w:szCs w:val="28"/>
                <w:lang w:val="uk-UA"/>
              </w:rPr>
              <w:t>встановлених</w:t>
            </w:r>
            <w:r w:rsidRPr="007B0D33">
              <w:rPr>
                <w:rFonts w:hAnsi="Times New Roman"/>
                <w:color w:val="auto"/>
                <w:sz w:val="28"/>
                <w:szCs w:val="28"/>
                <w:lang w:val="uk-UA"/>
              </w:rPr>
              <w:t xml:space="preserve"> </w:t>
            </w:r>
            <w:r w:rsidRPr="007B0D33">
              <w:rPr>
                <w:rFonts w:hAnsi="Times New Roman"/>
                <w:b/>
                <w:bCs/>
                <w:color w:val="auto"/>
                <w:sz w:val="28"/>
                <w:szCs w:val="28"/>
                <w:lang w:val="uk-UA"/>
              </w:rPr>
              <w:t>об’єктивних</w:t>
            </w:r>
            <w:r w:rsidRPr="007B0D33">
              <w:rPr>
                <w:rFonts w:hAnsi="Times New Roman"/>
                <w:color w:val="auto"/>
                <w:sz w:val="28"/>
                <w:szCs w:val="28"/>
                <w:lang w:val="uk-UA"/>
              </w:rPr>
              <w:t xml:space="preserve"> </w:t>
            </w:r>
            <w:r w:rsidRPr="007B0D33">
              <w:rPr>
                <w:rFonts w:hAnsi="Times New Roman"/>
                <w:b/>
                <w:bCs/>
                <w:color w:val="auto"/>
                <w:sz w:val="28"/>
                <w:szCs w:val="28"/>
                <w:lang w:val="uk-UA"/>
              </w:rPr>
              <w:t>даних</w:t>
            </w:r>
            <w:r w:rsidRPr="007B0D33">
              <w:rPr>
                <w:rFonts w:hAnsi="Times New Roman"/>
                <w:color w:val="auto"/>
                <w:sz w:val="28"/>
                <w:szCs w:val="28"/>
                <w:lang w:val="uk-UA"/>
              </w:rPr>
              <w:t xml:space="preserve"> вказують на те, що саме ця особа вчинила злочин;</w:t>
            </w:r>
          </w:p>
          <w:p w:rsidR="007B0D33" w:rsidRPr="007B0D33" w:rsidRDefault="007B0D33" w:rsidP="00A95322">
            <w:pPr>
              <w:pStyle w:val="rvps2"/>
              <w:shd w:val="clear" w:color="auto" w:fill="FFFFFF"/>
              <w:spacing w:before="0" w:after="0"/>
              <w:ind w:right="118" w:firstLine="335"/>
              <w:jc w:val="both"/>
              <w:textAlignment w:val="baseline"/>
              <w:rPr>
                <w:rFonts w:hAnsi="Times New Roman"/>
                <w:b/>
                <w:bCs/>
                <w:color w:val="auto"/>
                <w:sz w:val="28"/>
                <w:szCs w:val="28"/>
                <w:lang w:val="uk-UA"/>
              </w:rPr>
            </w:pPr>
            <w:r w:rsidRPr="007B0D33">
              <w:rPr>
                <w:rFonts w:hAnsi="Times New Roman"/>
                <w:color w:val="auto"/>
                <w:sz w:val="28"/>
                <w:szCs w:val="28"/>
                <w:lang w:val="uk-UA"/>
              </w:rPr>
              <w:t>…</w:t>
            </w:r>
          </w:p>
          <w:p w:rsidR="007B0D33" w:rsidRPr="007B0D33" w:rsidRDefault="007B0D33" w:rsidP="00A95322">
            <w:pPr>
              <w:pStyle w:val="rvps2"/>
              <w:spacing w:before="0" w:after="0"/>
              <w:ind w:right="118" w:firstLine="567"/>
              <w:jc w:val="both"/>
              <w:rPr>
                <w:rStyle w:val="rvts9"/>
                <w:rFonts w:hAnsi="Times New Roman"/>
                <w:b/>
                <w:color w:val="auto"/>
                <w:sz w:val="28"/>
                <w:szCs w:val="28"/>
                <w:lang w:val="uk-UA"/>
              </w:rPr>
            </w:pPr>
            <w:r w:rsidRPr="007B0D33">
              <w:rPr>
                <w:rFonts w:hAnsi="Times New Roman"/>
                <w:b/>
                <w:bCs/>
                <w:color w:val="auto"/>
                <w:sz w:val="28"/>
                <w:szCs w:val="28"/>
                <w:lang w:val="uk-UA"/>
              </w:rPr>
              <w:t>5) якщо у зв’язку з повідомленням особі про підозру у вчиненні тяжкого або особливо тяжкого злочину або під час його здійснення, виникнуть обґрунтовані підстави вважати, що вказана особа намагатиметься в подальшому уникнути кримінальної відповідальності шляхом переховування від органів досудового розслідування та суду.</w:t>
            </w:r>
          </w:p>
        </w:tc>
      </w:tr>
      <w:tr w:rsidR="007B0D33"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Fonts w:hAnsi="Times New Roman"/>
                <w:b/>
                <w:bCs/>
                <w:color w:val="auto"/>
                <w:sz w:val="28"/>
                <w:szCs w:val="28"/>
                <w:shd w:val="clear" w:color="auto" w:fill="FFFFFF"/>
                <w:lang w:val="uk-UA" w:bidi="hi-IN"/>
              </w:rPr>
              <w:lastRenderedPageBreak/>
              <w:t>Стаття 214.</w:t>
            </w:r>
            <w:r w:rsidRPr="00E15D0A">
              <w:rPr>
                <w:rFonts w:hAnsi="Times New Roman"/>
                <w:color w:val="auto"/>
                <w:sz w:val="28"/>
                <w:szCs w:val="28"/>
                <w:shd w:val="clear" w:color="auto" w:fill="FFFFFF"/>
                <w:lang w:val="uk-UA" w:bidi="hi-IN"/>
              </w:rPr>
              <w:t> Початок досудового розслідування</w:t>
            </w: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Style w:val="rvts9"/>
                <w:rFonts w:hAnsi="Times New Roman"/>
                <w:bCs/>
                <w:color w:val="auto"/>
                <w:sz w:val="28"/>
                <w:szCs w:val="28"/>
                <w:bdr w:val="none" w:sz="0" w:space="0" w:color="auto" w:frame="1"/>
                <w:lang w:val="uk-UA"/>
              </w:rPr>
              <w:t xml:space="preserve">1. Слідчий, </w:t>
            </w:r>
            <w:r w:rsidRPr="00E15D0A">
              <w:rPr>
                <w:rFonts w:hAnsi="Times New Roman"/>
                <w:color w:val="auto"/>
                <w:sz w:val="28"/>
                <w:szCs w:val="28"/>
                <w:shd w:val="clear" w:color="auto" w:fill="FFFFFF"/>
                <w:lang w:val="uk-UA"/>
              </w:rPr>
              <w:t>дізнавач,</w:t>
            </w:r>
            <w:r w:rsidRPr="00E15D0A">
              <w:rPr>
                <w:rStyle w:val="rvts9"/>
                <w:rFonts w:hAnsi="Times New Roman"/>
                <w:bCs/>
                <w:color w:val="auto"/>
                <w:sz w:val="28"/>
                <w:szCs w:val="28"/>
                <w:bdr w:val="none" w:sz="0" w:space="0" w:color="auto" w:frame="1"/>
                <w:lang w:val="uk-UA"/>
              </w:rPr>
              <w:t xml:space="preserve">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w:t>
            </w: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Style w:val="rvts9"/>
                <w:rFonts w:hAnsi="Times New Roman"/>
                <w:bCs/>
                <w:color w:val="auto"/>
                <w:sz w:val="28"/>
                <w:szCs w:val="28"/>
                <w:bdr w:val="none" w:sz="0" w:space="0" w:color="auto" w:frame="1"/>
                <w:lang w:val="uk-UA"/>
              </w:rPr>
              <w:t>…</w:t>
            </w: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p>
          <w:p w:rsidR="007B0D33" w:rsidRPr="00E15D0A" w:rsidRDefault="007B0D33" w:rsidP="007B0D33">
            <w:pPr>
              <w:pStyle w:val="rvps2"/>
              <w:widowControl w:val="0"/>
              <w:spacing w:before="0" w:after="0"/>
              <w:ind w:left="57" w:right="57" w:firstLine="369"/>
              <w:jc w:val="both"/>
              <w:textAlignment w:val="baseline"/>
              <w:rPr>
                <w:rStyle w:val="rvts9"/>
                <w:rFonts w:hAnsi="Times New Roman"/>
                <w:b/>
                <w:bCs/>
                <w:color w:val="auto"/>
                <w:sz w:val="28"/>
                <w:szCs w:val="28"/>
                <w:bdr w:val="none" w:sz="0" w:space="0" w:color="auto" w:frame="1"/>
                <w:lang w:val="uk-UA"/>
              </w:rPr>
            </w:pPr>
            <w:r w:rsidRPr="00E15D0A">
              <w:rPr>
                <w:rFonts w:hAnsi="Times New Roman"/>
                <w:color w:val="auto"/>
                <w:sz w:val="28"/>
                <w:szCs w:val="28"/>
                <w:shd w:val="clear" w:color="auto" w:fill="FFFFFF"/>
                <w:lang w:val="uk-UA"/>
              </w:rPr>
              <w:t>4. Слідчий, 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не допускається.</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Fonts w:hAnsi="Times New Roman"/>
                <w:b/>
                <w:bCs/>
                <w:color w:val="auto"/>
                <w:sz w:val="28"/>
                <w:szCs w:val="28"/>
                <w:shd w:val="clear" w:color="auto" w:fill="FFFFFF"/>
                <w:lang w:val="uk-UA" w:bidi="hi-IN"/>
              </w:rPr>
              <w:t>Стаття 214.</w:t>
            </w:r>
            <w:r w:rsidRPr="00E15D0A">
              <w:rPr>
                <w:rFonts w:hAnsi="Times New Roman"/>
                <w:color w:val="auto"/>
                <w:sz w:val="28"/>
                <w:szCs w:val="28"/>
                <w:shd w:val="clear" w:color="auto" w:fill="FFFFFF"/>
                <w:lang w:val="uk-UA" w:bidi="hi-IN"/>
              </w:rPr>
              <w:t> Початок досудового розслідування</w:t>
            </w: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Style w:val="rvts9"/>
                <w:rFonts w:hAnsi="Times New Roman"/>
                <w:bCs/>
                <w:color w:val="auto"/>
                <w:sz w:val="28"/>
                <w:szCs w:val="28"/>
                <w:bdr w:val="none" w:sz="0" w:space="0" w:color="auto" w:frame="1"/>
                <w:lang w:val="uk-UA"/>
              </w:rPr>
              <w:t xml:space="preserve">1. Слідчий, </w:t>
            </w:r>
            <w:r w:rsidRPr="00E15D0A">
              <w:rPr>
                <w:rFonts w:hAnsi="Times New Roman"/>
                <w:color w:val="auto"/>
                <w:sz w:val="28"/>
                <w:szCs w:val="28"/>
                <w:shd w:val="clear" w:color="auto" w:fill="FFFFFF"/>
                <w:lang w:val="uk-UA"/>
              </w:rPr>
              <w:t>дізнавач,</w:t>
            </w:r>
            <w:r w:rsidRPr="00E15D0A">
              <w:rPr>
                <w:rStyle w:val="rvts9"/>
                <w:rFonts w:hAnsi="Times New Roman"/>
                <w:bCs/>
                <w:color w:val="auto"/>
                <w:sz w:val="28"/>
                <w:szCs w:val="28"/>
                <w:bdr w:val="none" w:sz="0" w:space="0" w:color="auto" w:frame="1"/>
                <w:lang w:val="uk-UA"/>
              </w:rPr>
              <w:t xml:space="preserve"> прокурор невідкладно, але не пізніше 24 годин після подання заяви, повідомлення про вчинене кримінальне правопорушення, </w:t>
            </w:r>
            <w:r w:rsidRPr="00E15D0A">
              <w:rPr>
                <w:rStyle w:val="rvts9"/>
                <w:rFonts w:hAnsi="Times New Roman"/>
                <w:b/>
                <w:bCs/>
                <w:color w:val="auto"/>
                <w:sz w:val="28"/>
                <w:szCs w:val="28"/>
                <w:bdr w:val="none" w:sz="0" w:space="0" w:color="auto" w:frame="1"/>
                <w:lang w:val="uk-UA"/>
              </w:rPr>
              <w:t xml:space="preserve">які містять достатні дані про обставини, що можуть свідчити про вчинення кримінального правопорушення, </w:t>
            </w:r>
            <w:r w:rsidRPr="00E15D0A">
              <w:rPr>
                <w:rStyle w:val="rvts9"/>
                <w:rFonts w:hAnsi="Times New Roman"/>
                <w:bCs/>
                <w:color w:val="auto"/>
                <w:sz w:val="28"/>
                <w:szCs w:val="28"/>
                <w:bdr w:val="none" w:sz="0" w:space="0" w:color="auto" w:frame="1"/>
                <w:lang w:val="uk-UA"/>
              </w:rPr>
              <w:t xml:space="preserve">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 </w:t>
            </w:r>
          </w:p>
          <w:p w:rsidR="007B0D33" w:rsidRPr="00E15D0A"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E15D0A">
              <w:rPr>
                <w:rStyle w:val="rvts9"/>
                <w:rFonts w:hAnsi="Times New Roman"/>
                <w:bCs/>
                <w:color w:val="auto"/>
                <w:sz w:val="28"/>
                <w:szCs w:val="28"/>
                <w:bdr w:val="none" w:sz="0" w:space="0" w:color="auto" w:frame="1"/>
                <w:lang w:val="uk-UA"/>
              </w:rPr>
              <w:t>…</w:t>
            </w:r>
          </w:p>
          <w:p w:rsidR="007B0D33" w:rsidRPr="00E15D0A" w:rsidRDefault="007B0D33" w:rsidP="007B0D33">
            <w:pPr>
              <w:pStyle w:val="rvps2"/>
              <w:widowControl w:val="0"/>
              <w:spacing w:before="0" w:after="0"/>
              <w:ind w:left="57" w:right="57" w:firstLine="358"/>
              <w:jc w:val="both"/>
              <w:textAlignment w:val="baseline"/>
              <w:rPr>
                <w:rStyle w:val="rvts9"/>
                <w:rFonts w:hAnsi="Times New Roman"/>
                <w:b/>
                <w:bCs/>
                <w:color w:val="auto"/>
                <w:sz w:val="28"/>
                <w:szCs w:val="28"/>
                <w:bdr w:val="none" w:sz="0" w:space="0" w:color="auto" w:frame="1"/>
                <w:lang w:val="uk-UA"/>
              </w:rPr>
            </w:pPr>
            <w:r w:rsidRPr="00E15D0A">
              <w:rPr>
                <w:rFonts w:hAnsi="Times New Roman"/>
                <w:color w:val="auto"/>
                <w:sz w:val="28"/>
                <w:szCs w:val="28"/>
                <w:shd w:val="clear" w:color="auto" w:fill="FFFFFF"/>
                <w:lang w:val="uk-UA"/>
              </w:rPr>
              <w:t xml:space="preserve">4. Слідчий, 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w:t>
            </w:r>
            <w:r w:rsidRPr="00E15D0A">
              <w:rPr>
                <w:rFonts w:hAnsi="Times New Roman"/>
                <w:b/>
                <w:color w:val="auto"/>
                <w:sz w:val="28"/>
                <w:szCs w:val="28"/>
                <w:shd w:val="clear" w:color="auto" w:fill="FFFFFF"/>
                <w:lang w:val="uk-UA"/>
              </w:rPr>
              <w:t xml:space="preserve">які </w:t>
            </w:r>
            <w:r w:rsidRPr="00E15D0A">
              <w:rPr>
                <w:rStyle w:val="rvts9"/>
                <w:rFonts w:hAnsi="Times New Roman"/>
                <w:b/>
                <w:bCs/>
                <w:color w:val="auto"/>
                <w:sz w:val="28"/>
                <w:szCs w:val="28"/>
                <w:bdr w:val="none" w:sz="0" w:space="0" w:color="auto" w:frame="1"/>
                <w:lang w:val="uk-UA"/>
              </w:rPr>
              <w:t xml:space="preserve">містять достатні дані про обставини, що можуть свідчити про вчинення кримінального правопорушення, </w:t>
            </w:r>
            <w:r w:rsidRPr="00E15D0A">
              <w:rPr>
                <w:rFonts w:hAnsi="Times New Roman"/>
                <w:color w:val="auto"/>
                <w:sz w:val="28"/>
                <w:szCs w:val="28"/>
                <w:shd w:val="clear" w:color="auto" w:fill="FFFFFF"/>
                <w:lang w:val="uk-UA"/>
              </w:rPr>
              <w:t>не допускається.</w:t>
            </w:r>
          </w:p>
        </w:tc>
      </w:tr>
      <w:tr w:rsidR="007B0D33" w:rsidRPr="00E15D0A" w:rsidTr="00AD7DC3">
        <w:trPr>
          <w:trHeight w:val="394"/>
        </w:trPr>
        <w:tc>
          <w:tcPr>
            <w:tcW w:w="2545" w:type="pct"/>
            <w:tcBorders>
              <w:top w:val="single" w:sz="6" w:space="0" w:color="000001"/>
              <w:left w:val="single" w:sz="6" w:space="0" w:color="000001"/>
              <w:bottom w:val="single" w:sz="6" w:space="0" w:color="000001"/>
              <w:right w:val="single" w:sz="6" w:space="0" w:color="000001"/>
            </w:tcBorders>
          </w:tcPr>
          <w:p w:rsidR="007B0D33"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9C7B52">
              <w:rPr>
                <w:rFonts w:hAnsi="Times New Roman"/>
                <w:b/>
                <w:bCs/>
                <w:color w:val="auto"/>
                <w:sz w:val="28"/>
                <w:szCs w:val="28"/>
                <w:shd w:val="clear" w:color="auto" w:fill="FFFFFF"/>
                <w:lang w:val="uk-UA" w:bidi="hi-IN"/>
              </w:rPr>
              <w:t>Стаття 216.</w:t>
            </w:r>
            <w:r w:rsidRPr="009C7B52">
              <w:rPr>
                <w:rFonts w:hAnsi="Times New Roman"/>
                <w:color w:val="auto"/>
                <w:sz w:val="28"/>
                <w:szCs w:val="28"/>
                <w:shd w:val="clear" w:color="auto" w:fill="FFFFFF"/>
                <w:lang w:val="uk-UA" w:bidi="hi-IN"/>
              </w:rPr>
              <w:t> Підслідність</w:t>
            </w:r>
          </w:p>
          <w:p w:rsidR="007B0D33"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5. Детективи Національного антикорупційного бюро України здійснюють досудове розслідування кримінальних правопорушень, передбачених статтями 191, 206-2, 209, 210, 211, 354 (стосовно працівників юридичних осіб публічного права), 364, 366-1, 368, 368-5, 369, 369-2, 410 Кримінального кодексу України, якщо наявна хоча б одна з таких умов:</w:t>
            </w:r>
          </w:p>
          <w:p w:rsidR="007B0D33" w:rsidRPr="009C7B52" w:rsidRDefault="007B0D33" w:rsidP="007B0D33">
            <w:pPr>
              <w:ind w:left="142" w:firstLine="284"/>
              <w:jc w:val="both"/>
              <w:rPr>
                <w:rFonts w:hAnsi="Times New Roman"/>
                <w:color w:val="auto"/>
                <w:sz w:val="28"/>
                <w:szCs w:val="28"/>
              </w:rPr>
            </w:pPr>
          </w:p>
          <w:p w:rsidR="007B0D33" w:rsidRPr="009C7B52" w:rsidRDefault="007B0D33" w:rsidP="007B0D33">
            <w:pPr>
              <w:ind w:left="142" w:firstLine="284"/>
              <w:jc w:val="both"/>
              <w:rPr>
                <w:rFonts w:hAnsi="Times New Roman"/>
                <w:color w:val="auto"/>
                <w:sz w:val="28"/>
                <w:szCs w:val="28"/>
              </w:rPr>
            </w:pPr>
            <w:r w:rsidRPr="009C7B52">
              <w:rPr>
                <w:rFonts w:hAnsi="Times New Roman"/>
                <w:color w:val="auto"/>
                <w:sz w:val="28"/>
                <w:szCs w:val="28"/>
              </w:rPr>
              <w:t>1) к</w:t>
            </w:r>
            <w:r w:rsidRPr="009C7B52">
              <w:rPr>
                <w:rFonts w:hAnsi="Times New Roman"/>
                <w:color w:val="auto"/>
                <w:sz w:val="28"/>
                <w:szCs w:val="28"/>
                <w:shd w:val="clear" w:color="auto" w:fill="FFFFFF"/>
              </w:rPr>
              <w:t>римінальне правопорушення вчинено</w:t>
            </w:r>
            <w:r w:rsidRPr="009C7B52">
              <w:rPr>
                <w:rFonts w:hAnsi="Times New Roman"/>
                <w:color w:val="auto"/>
                <w:sz w:val="28"/>
                <w:szCs w:val="28"/>
              </w:rPr>
              <w:t>:</w:t>
            </w:r>
          </w:p>
          <w:p w:rsidR="007B0D33" w:rsidRPr="009C7B52" w:rsidRDefault="007B0D33" w:rsidP="007B0D33">
            <w:pPr>
              <w:ind w:left="142" w:firstLine="284"/>
              <w:jc w:val="both"/>
              <w:rPr>
                <w:rFonts w:hAnsi="Times New Roman"/>
                <w:color w:val="auto"/>
                <w:sz w:val="28"/>
                <w:szCs w:val="28"/>
              </w:rPr>
            </w:pPr>
            <w:r w:rsidRPr="009C7B52">
              <w:rPr>
                <w:rFonts w:hAnsi="Times New Roman"/>
                <w:color w:val="auto"/>
                <w:sz w:val="28"/>
                <w:szCs w:val="28"/>
              </w:rPr>
              <w:t>…</w:t>
            </w:r>
          </w:p>
          <w:p w:rsidR="007B0D33" w:rsidRPr="009C7B52" w:rsidRDefault="007B0D33" w:rsidP="007B0D33">
            <w:pPr>
              <w:pStyle w:val="rvps2"/>
              <w:widowControl w:val="0"/>
              <w:tabs>
                <w:tab w:val="left" w:pos="7088"/>
              </w:tabs>
              <w:spacing w:before="0" w:after="0"/>
              <w:ind w:left="142" w:right="57" w:firstLine="284"/>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7B0D33">
            <w:pPr>
              <w:ind w:left="142" w:firstLine="284"/>
              <w:jc w:val="both"/>
              <w:rPr>
                <w:rFonts w:hAnsi="Times New Roman"/>
                <w:color w:val="auto"/>
                <w:sz w:val="28"/>
                <w:szCs w:val="28"/>
              </w:rPr>
            </w:pPr>
          </w:p>
          <w:p w:rsidR="007B0D33" w:rsidRPr="009C7B52" w:rsidRDefault="007B0D33" w:rsidP="007B0D33">
            <w:pPr>
              <w:ind w:left="142" w:firstLine="284"/>
              <w:jc w:val="both"/>
              <w:rPr>
                <w:rFonts w:hAnsi="Times New Roman"/>
                <w:color w:val="auto"/>
                <w:sz w:val="28"/>
                <w:szCs w:val="28"/>
              </w:rPr>
            </w:pPr>
            <w:r w:rsidRPr="009C7B52">
              <w:rPr>
                <w:rFonts w:hAnsi="Times New Roman"/>
                <w:color w:val="auto"/>
                <w:sz w:val="28"/>
                <w:szCs w:val="28"/>
              </w:rPr>
              <w:t xml:space="preserve">прокурорами органів прокуратури, зазначеними у пунктах 1-4, </w:t>
            </w:r>
            <w:r w:rsidRPr="009C7B52">
              <w:rPr>
                <w:rFonts w:hAnsi="Times New Roman"/>
                <w:b/>
                <w:color w:val="auto"/>
                <w:sz w:val="28"/>
                <w:szCs w:val="28"/>
              </w:rPr>
              <w:t>5-11</w:t>
            </w:r>
            <w:r w:rsidRPr="009C7B52">
              <w:rPr>
                <w:rFonts w:hAnsi="Times New Roman"/>
                <w:color w:val="auto"/>
                <w:sz w:val="28"/>
                <w:szCs w:val="28"/>
              </w:rPr>
              <w:t xml:space="preserve"> частини першої статті 15 Закону України "Про прокуратуру";</w:t>
            </w:r>
          </w:p>
          <w:p w:rsidR="007B0D33" w:rsidRPr="009C7B52" w:rsidRDefault="007B0D33" w:rsidP="007B0D33">
            <w:pPr>
              <w:ind w:left="142" w:firstLine="284"/>
              <w:jc w:val="both"/>
              <w:rPr>
                <w:rFonts w:hAnsi="Times New Roman"/>
                <w:color w:val="auto"/>
                <w:sz w:val="28"/>
                <w:szCs w:val="28"/>
              </w:rPr>
            </w:pPr>
          </w:p>
          <w:p w:rsidR="009C7B52"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7B0D33">
            <w:pPr>
              <w:pStyle w:val="rvps2"/>
              <w:widowControl w:val="0"/>
              <w:spacing w:before="0" w:after="0"/>
              <w:ind w:left="57" w:right="57" w:firstLine="369"/>
              <w:jc w:val="both"/>
              <w:textAlignment w:val="baseline"/>
              <w:rPr>
                <w:rFonts w:hAnsi="Times New Roman"/>
                <w:bCs/>
                <w:color w:val="auto"/>
                <w:sz w:val="28"/>
                <w:szCs w:val="28"/>
                <w:bdr w:val="none" w:sz="0" w:space="0" w:color="auto" w:frame="1"/>
                <w:lang w:val="uk-UA"/>
              </w:rPr>
            </w:pPr>
            <w:r w:rsidRPr="009C7B52">
              <w:rPr>
                <w:rFonts w:hAnsi="Times New Roman"/>
                <w:color w:val="auto"/>
                <w:sz w:val="28"/>
                <w:szCs w:val="28"/>
                <w:lang w:val="uk-UA"/>
              </w:rPr>
              <w:t xml:space="preserve">2) </w:t>
            </w:r>
            <w:r w:rsidRPr="009C7B52">
              <w:rPr>
                <w:rFonts w:hAnsi="Times New Roman"/>
                <w:color w:val="auto"/>
                <w:sz w:val="28"/>
                <w:szCs w:val="28"/>
                <w:shd w:val="clear" w:color="auto" w:fill="FFFFFF"/>
                <w:lang w:val="uk-UA"/>
              </w:rPr>
              <w:t>розмір предмета кримінального правопорушення або завданої ним шкоди в</w:t>
            </w:r>
            <w:r w:rsidRPr="009C7B52">
              <w:rPr>
                <w:rFonts w:hAnsi="Times New Roman"/>
                <w:b/>
                <w:color w:val="auto"/>
                <w:sz w:val="28"/>
                <w:szCs w:val="28"/>
                <w:shd w:val="clear" w:color="auto" w:fill="FFFFFF"/>
                <w:lang w:val="uk-UA"/>
              </w:rPr>
              <w:t xml:space="preserve"> п’ятсот</w:t>
            </w:r>
            <w:r w:rsidRPr="009C7B52">
              <w:rPr>
                <w:rFonts w:hAnsi="Times New Roman"/>
                <w:color w:val="auto"/>
                <w:sz w:val="28"/>
                <w:szCs w:val="28"/>
                <w:shd w:val="clear" w:color="auto" w:fill="FFFFFF"/>
                <w:lang w:val="uk-UA"/>
              </w:rPr>
              <w:t xml:space="preserve">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rsidR="007B0D33"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p>
          <w:p w:rsidR="007B0D33" w:rsidRPr="009C7B52" w:rsidRDefault="007B0D33" w:rsidP="004B1C96">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 xml:space="preserve">Прокурор, який здійснює </w:t>
            </w:r>
            <w:r w:rsidRPr="009C7B52">
              <w:rPr>
                <w:rStyle w:val="rvts9"/>
                <w:rFonts w:hAnsi="Times New Roman"/>
                <w:b/>
                <w:bCs/>
                <w:color w:val="auto"/>
                <w:sz w:val="28"/>
                <w:szCs w:val="28"/>
                <w:bdr w:val="none" w:sz="0" w:space="0" w:color="auto" w:frame="1"/>
                <w:lang w:val="uk-UA"/>
              </w:rPr>
              <w:t>нагляд за</w:t>
            </w:r>
            <w:r w:rsidRPr="009C7B52">
              <w:rPr>
                <w:rStyle w:val="rvts9"/>
                <w:rFonts w:hAnsi="Times New Roman"/>
                <w:bCs/>
                <w:color w:val="auto"/>
                <w:sz w:val="28"/>
                <w:szCs w:val="28"/>
                <w:bdr w:val="none" w:sz="0" w:space="0" w:color="auto" w:frame="1"/>
                <w:lang w:val="uk-UA"/>
              </w:rPr>
              <w:t xml:space="preserve">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w:t>
            </w:r>
            <w:r w:rsidRPr="009C7B52">
              <w:rPr>
                <w:rFonts w:hAnsi="Times New Roman"/>
                <w:color w:val="auto"/>
                <w:sz w:val="28"/>
                <w:szCs w:val="28"/>
                <w:lang w:val="uk-UA"/>
              </w:rPr>
              <w:t>кримінальних правопорушеннях</w:t>
            </w:r>
            <w:r w:rsidRPr="009C7B52">
              <w:rPr>
                <w:rStyle w:val="rvts9"/>
                <w:rFonts w:hAnsi="Times New Roman"/>
                <w:bCs/>
                <w:color w:val="auto"/>
                <w:sz w:val="28"/>
                <w:szCs w:val="28"/>
                <w:bdr w:val="none" w:sz="0" w:space="0" w:color="auto" w:frame="1"/>
                <w:lang w:val="uk-UA"/>
              </w:rPr>
              <w:t xml:space="preserve">, передбачених абзацом першим цієї частини, до підслідності детективів Національного антикорупційного бюро України, якщо відповідним </w:t>
            </w:r>
            <w:r w:rsidRPr="009C7B52">
              <w:rPr>
                <w:rFonts w:hAnsi="Times New Roman"/>
                <w:color w:val="auto"/>
                <w:sz w:val="28"/>
                <w:szCs w:val="28"/>
                <w:lang w:val="uk-UA"/>
              </w:rPr>
              <w:t>кримінальним правопорушенням</w:t>
            </w:r>
            <w:r w:rsidRPr="009C7B52">
              <w:rPr>
                <w:rStyle w:val="rvts9"/>
                <w:rFonts w:hAnsi="Times New Roman"/>
                <w:bCs/>
                <w:color w:val="auto"/>
                <w:sz w:val="28"/>
                <w:szCs w:val="28"/>
                <w:bdr w:val="none" w:sz="0" w:space="0" w:color="auto" w:frame="1"/>
                <w:lang w:val="uk-UA"/>
              </w:rPr>
              <w:t xml:space="preserve">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w:t>
            </w:r>
            <w:r w:rsidR="004B1C96">
              <w:rPr>
                <w:rStyle w:val="rvts9"/>
                <w:rFonts w:hAnsi="Times New Roman"/>
                <w:bCs/>
                <w:color w:val="auto"/>
                <w:sz w:val="28"/>
                <w:szCs w:val="28"/>
                <w:bdr w:val="none" w:sz="0" w:space="0" w:color="auto" w:frame="1"/>
                <w:lang w:val="uk-UA"/>
              </w:rPr>
              <w:t>обов’язків трьох і більше осіб.</w:t>
            </w:r>
          </w:p>
          <w:p w:rsidR="007B0D33" w:rsidRPr="009C7B52" w:rsidRDefault="007B0D33" w:rsidP="007B0D33">
            <w:pPr>
              <w:pStyle w:val="rvps2"/>
              <w:widowControl w:val="0"/>
              <w:spacing w:before="0" w:after="0"/>
              <w:ind w:left="57" w:right="57" w:firstLine="369"/>
              <w:jc w:val="both"/>
              <w:textAlignment w:val="baseline"/>
              <w:rPr>
                <w:rStyle w:val="rvts9"/>
                <w:rFonts w:hAnsi="Times New Roman"/>
                <w:bCs/>
                <w:color w:val="auto"/>
                <w:sz w:val="28"/>
                <w:szCs w:val="28"/>
                <w:bdr w:val="none" w:sz="0" w:space="0" w:color="auto" w:frame="1"/>
                <w:lang w:val="uk-UA"/>
              </w:rPr>
            </w:pPr>
          </w:p>
          <w:p w:rsidR="007B0D33" w:rsidRPr="009C7B52" w:rsidRDefault="007B0D33" w:rsidP="007B0D33">
            <w:pPr>
              <w:pStyle w:val="rvps2"/>
              <w:widowControl w:val="0"/>
              <w:spacing w:before="0" w:after="0"/>
              <w:ind w:left="57" w:right="57" w:firstLine="369"/>
              <w:jc w:val="both"/>
              <w:textAlignment w:val="baseline"/>
              <w:rPr>
                <w:rStyle w:val="rvts9"/>
                <w:rFonts w:hAnsi="Times New Roman"/>
                <w:b/>
                <w:bCs/>
                <w:color w:val="auto"/>
                <w:sz w:val="28"/>
                <w:szCs w:val="28"/>
                <w:bdr w:val="none" w:sz="0" w:space="0" w:color="auto" w:frame="1"/>
                <w:lang w:val="uk-UA"/>
              </w:rPr>
            </w:pPr>
            <w:r w:rsidRPr="009C7B52">
              <w:rPr>
                <w:rFonts w:hAnsi="Times New Roman"/>
                <w:color w:val="auto"/>
                <w:sz w:val="28"/>
                <w:szCs w:val="28"/>
                <w:shd w:val="clear" w:color="auto" w:fill="FFFFFF"/>
                <w:lang w:val="uk-UA"/>
              </w:rPr>
              <w:lastRenderedPageBreak/>
              <w:t xml:space="preserve">10. Якщо під час досудового розслідування буде встановлено інші </w:t>
            </w:r>
            <w:r w:rsidRPr="009C7B52">
              <w:rPr>
                <w:rFonts w:hAnsi="Times New Roman"/>
                <w:color w:val="auto"/>
                <w:sz w:val="28"/>
                <w:szCs w:val="28"/>
                <w:lang w:val="uk-UA"/>
              </w:rPr>
              <w:t>кримінальні  правопорушення</w:t>
            </w:r>
            <w:r w:rsidRPr="009C7B52">
              <w:rPr>
                <w:rFonts w:hAnsi="Times New Roman"/>
                <w:color w:val="auto"/>
                <w:sz w:val="28"/>
                <w:szCs w:val="28"/>
                <w:shd w:val="clear" w:color="auto" w:fill="FFFFFF"/>
                <w:lang w:val="uk-UA"/>
              </w:rPr>
              <w:t xml:space="preserve">, вчинені особою, щодо якої ведеться досудове розслідування, або іншою особою, якщо вони пов’язані із </w:t>
            </w:r>
            <w:r w:rsidRPr="009C7B52">
              <w:rPr>
                <w:rFonts w:hAnsi="Times New Roman"/>
                <w:color w:val="auto"/>
                <w:sz w:val="28"/>
                <w:szCs w:val="28"/>
                <w:lang w:val="uk-UA"/>
              </w:rPr>
              <w:t>кримінальними правопорушеннями</w:t>
            </w:r>
            <w:r w:rsidRPr="009C7B52">
              <w:rPr>
                <w:rFonts w:hAnsi="Times New Roman"/>
                <w:color w:val="auto"/>
                <w:sz w:val="28"/>
                <w:szCs w:val="28"/>
                <w:shd w:val="clear" w:color="auto" w:fill="FFFFFF"/>
                <w:lang w:val="uk-UA"/>
              </w:rPr>
              <w:t xml:space="preserve">,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w:t>
            </w:r>
            <w:r w:rsidRPr="009C7B52">
              <w:rPr>
                <w:rFonts w:hAnsi="Times New Roman"/>
                <w:b/>
                <w:color w:val="auto"/>
                <w:sz w:val="28"/>
                <w:szCs w:val="28"/>
                <w:lang w:val="uk-UA"/>
              </w:rPr>
              <w:t>нагляд за</w:t>
            </w:r>
            <w:r w:rsidRPr="009C7B52">
              <w:rPr>
                <w:rFonts w:hAnsi="Times New Roman"/>
                <w:color w:val="auto"/>
                <w:sz w:val="28"/>
                <w:szCs w:val="28"/>
                <w:shd w:val="clear" w:color="auto" w:fill="FFFFFF"/>
                <w:lang w:val="uk-UA"/>
              </w:rPr>
              <w:t xml:space="preserve"> досудовим розслідуванням, у разі неможливості виділення цих матеріалів в окреме провадження своєю постановою визначає підслідність всіх цих </w:t>
            </w:r>
            <w:r w:rsidRPr="009C7B52">
              <w:rPr>
                <w:rFonts w:hAnsi="Times New Roman"/>
                <w:color w:val="auto"/>
                <w:sz w:val="28"/>
                <w:szCs w:val="28"/>
                <w:lang w:val="uk-UA"/>
              </w:rPr>
              <w:t>кримінальних правопорушень</w:t>
            </w:r>
            <w:r w:rsidRPr="009C7B52">
              <w:rPr>
                <w:rFonts w:hAnsi="Times New Roman"/>
                <w:color w:val="auto"/>
                <w:sz w:val="28"/>
                <w:szCs w:val="28"/>
                <w:shd w:val="clear" w:color="auto" w:fill="FFFFFF"/>
                <w:lang w:val="uk-UA"/>
              </w:rPr>
              <w:t>.</w:t>
            </w:r>
          </w:p>
        </w:tc>
        <w:tc>
          <w:tcPr>
            <w:tcW w:w="2455" w:type="pct"/>
            <w:tcBorders>
              <w:top w:val="single" w:sz="6" w:space="0" w:color="000001"/>
              <w:left w:val="single" w:sz="6" w:space="0" w:color="000001"/>
              <w:bottom w:val="single" w:sz="6" w:space="0" w:color="000001"/>
              <w:right w:val="single" w:sz="6" w:space="0" w:color="000001"/>
            </w:tcBorders>
          </w:tcPr>
          <w:p w:rsidR="007B0D33" w:rsidRPr="009C7B52" w:rsidRDefault="007B0D33" w:rsidP="007B0D33">
            <w:pPr>
              <w:pStyle w:val="rvps2"/>
              <w:widowControl w:val="0"/>
              <w:spacing w:before="0" w:after="0"/>
              <w:ind w:left="57" w:right="57" w:firstLine="358"/>
              <w:jc w:val="both"/>
              <w:textAlignment w:val="baseline"/>
              <w:rPr>
                <w:rStyle w:val="rvts9"/>
                <w:rFonts w:hAnsi="Times New Roman"/>
                <w:bCs/>
                <w:color w:val="auto"/>
                <w:sz w:val="28"/>
                <w:szCs w:val="28"/>
                <w:bdr w:val="none" w:sz="0" w:space="0" w:color="auto" w:frame="1"/>
                <w:lang w:val="uk-UA"/>
              </w:rPr>
            </w:pPr>
            <w:r w:rsidRPr="009C7B52">
              <w:rPr>
                <w:rFonts w:hAnsi="Times New Roman"/>
                <w:b/>
                <w:bCs/>
                <w:color w:val="auto"/>
                <w:sz w:val="28"/>
                <w:szCs w:val="28"/>
                <w:shd w:val="clear" w:color="auto" w:fill="FFFFFF"/>
                <w:lang w:val="uk-UA" w:bidi="hi-IN"/>
              </w:rPr>
              <w:lastRenderedPageBreak/>
              <w:t>Стаття 216.</w:t>
            </w:r>
            <w:r w:rsidRPr="009C7B52">
              <w:rPr>
                <w:rFonts w:hAnsi="Times New Roman"/>
                <w:color w:val="auto"/>
                <w:sz w:val="28"/>
                <w:szCs w:val="28"/>
                <w:shd w:val="clear" w:color="auto" w:fill="FFFFFF"/>
                <w:lang w:val="uk-UA" w:bidi="hi-IN"/>
              </w:rPr>
              <w:t> Підслідність</w:t>
            </w:r>
          </w:p>
          <w:p w:rsidR="007B0D33" w:rsidRPr="009C7B52" w:rsidRDefault="007B0D33" w:rsidP="007B0D33">
            <w:pPr>
              <w:pStyle w:val="rvps2"/>
              <w:widowControl w:val="0"/>
              <w:spacing w:before="0" w:after="0"/>
              <w:ind w:left="57" w:right="57" w:firstLine="358"/>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5. Детективи Національного антикорупційного бюро України здійснюють досудове розслідування кримінальних правопорушень, передбачених статтями 191, 206-2, 209, 210, 211, 354 (стосовно працівників юридичних осіб публічного права), 364, 366-1, 368, 368-5, 369, 369-2, 410 Кримінального кодексу України, якщо наявна хоча б одна з таких умов:</w:t>
            </w:r>
          </w:p>
          <w:p w:rsidR="007B0D33" w:rsidRPr="009C7B52" w:rsidRDefault="007B0D33" w:rsidP="007B0D33">
            <w:pPr>
              <w:ind w:left="142" w:firstLine="284"/>
              <w:jc w:val="both"/>
              <w:rPr>
                <w:rFonts w:hAnsi="Times New Roman"/>
                <w:color w:val="auto"/>
                <w:sz w:val="28"/>
                <w:szCs w:val="28"/>
              </w:rPr>
            </w:pPr>
            <w:r w:rsidRPr="009C7B52">
              <w:rPr>
                <w:rFonts w:hAnsi="Times New Roman"/>
                <w:color w:val="auto"/>
                <w:sz w:val="28"/>
                <w:szCs w:val="28"/>
              </w:rPr>
              <w:t>1) к</w:t>
            </w:r>
            <w:r w:rsidRPr="009C7B52">
              <w:rPr>
                <w:rFonts w:hAnsi="Times New Roman"/>
                <w:color w:val="auto"/>
                <w:sz w:val="28"/>
                <w:szCs w:val="28"/>
                <w:shd w:val="clear" w:color="auto" w:fill="FFFFFF"/>
              </w:rPr>
              <w:t>римінальне правопорушення вчинено</w:t>
            </w:r>
            <w:r w:rsidRPr="009C7B52">
              <w:rPr>
                <w:rFonts w:hAnsi="Times New Roman"/>
                <w:color w:val="auto"/>
                <w:sz w:val="28"/>
                <w:szCs w:val="28"/>
              </w:rPr>
              <w:t>:</w:t>
            </w:r>
          </w:p>
          <w:p w:rsidR="007B0D33" w:rsidRPr="009C7B52" w:rsidRDefault="007B0D33" w:rsidP="007B0D33">
            <w:pPr>
              <w:ind w:left="142" w:firstLine="284"/>
              <w:jc w:val="both"/>
              <w:rPr>
                <w:rFonts w:hAnsi="Times New Roman"/>
                <w:color w:val="auto"/>
                <w:sz w:val="28"/>
                <w:szCs w:val="28"/>
              </w:rPr>
            </w:pPr>
            <w:r w:rsidRPr="009C7B52">
              <w:rPr>
                <w:rFonts w:hAnsi="Times New Roman"/>
                <w:color w:val="auto"/>
                <w:sz w:val="28"/>
                <w:szCs w:val="28"/>
              </w:rPr>
              <w:t>…</w:t>
            </w:r>
          </w:p>
          <w:p w:rsidR="007B0D33" w:rsidRPr="009C7B52" w:rsidRDefault="007B0D33" w:rsidP="007B0D33">
            <w:pPr>
              <w:pStyle w:val="rvps2"/>
              <w:widowControl w:val="0"/>
              <w:tabs>
                <w:tab w:val="left" w:pos="7088"/>
              </w:tabs>
              <w:spacing w:before="0" w:after="0"/>
              <w:ind w:left="142" w:right="57" w:firstLine="284"/>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7B0D33">
            <w:pPr>
              <w:ind w:left="142" w:firstLine="284"/>
              <w:jc w:val="both"/>
              <w:rPr>
                <w:rFonts w:hAnsi="Times New Roman"/>
                <w:color w:val="auto"/>
                <w:sz w:val="28"/>
                <w:szCs w:val="28"/>
              </w:rPr>
            </w:pPr>
          </w:p>
          <w:p w:rsidR="007B0D33" w:rsidRPr="009C7B52" w:rsidRDefault="007B0D33" w:rsidP="007B0D33">
            <w:pPr>
              <w:ind w:left="142" w:firstLine="284"/>
              <w:jc w:val="both"/>
              <w:rPr>
                <w:rFonts w:hAnsi="Times New Roman"/>
                <w:color w:val="auto"/>
                <w:sz w:val="28"/>
                <w:szCs w:val="28"/>
              </w:rPr>
            </w:pPr>
          </w:p>
          <w:p w:rsidR="007B0D33" w:rsidRPr="009C7B52" w:rsidRDefault="007B0D33" w:rsidP="009C7B52">
            <w:pPr>
              <w:ind w:left="142" w:firstLine="284"/>
              <w:jc w:val="both"/>
              <w:rPr>
                <w:rStyle w:val="rvts9"/>
                <w:rFonts w:hAnsi="Times New Roman"/>
                <w:color w:val="auto"/>
                <w:sz w:val="28"/>
                <w:szCs w:val="28"/>
              </w:rPr>
            </w:pPr>
            <w:r w:rsidRPr="009C7B52">
              <w:rPr>
                <w:rFonts w:hAnsi="Times New Roman"/>
                <w:color w:val="auto"/>
                <w:sz w:val="28"/>
                <w:szCs w:val="28"/>
              </w:rPr>
              <w:t>прокурорами органів прокуратури, зазначеними у пунктах 1-</w:t>
            </w:r>
            <w:r w:rsidRPr="009C7B52">
              <w:rPr>
                <w:rFonts w:hAnsi="Times New Roman"/>
                <w:b/>
                <w:color w:val="auto"/>
                <w:sz w:val="28"/>
                <w:szCs w:val="28"/>
              </w:rPr>
              <w:t>3</w:t>
            </w:r>
            <w:r w:rsidRPr="009C7B52">
              <w:rPr>
                <w:rFonts w:hAnsi="Times New Roman"/>
                <w:color w:val="auto"/>
                <w:sz w:val="28"/>
                <w:szCs w:val="28"/>
              </w:rPr>
              <w:t xml:space="preserve">, </w:t>
            </w:r>
            <w:r w:rsidRPr="009C7B52">
              <w:rPr>
                <w:rFonts w:hAnsi="Times New Roman"/>
                <w:b/>
                <w:color w:val="auto"/>
                <w:sz w:val="28"/>
                <w:szCs w:val="28"/>
              </w:rPr>
              <w:t>5-11, 14</w:t>
            </w:r>
            <w:r w:rsidRPr="009C7B52">
              <w:rPr>
                <w:rFonts w:hAnsi="Times New Roman"/>
                <w:color w:val="auto"/>
                <w:sz w:val="28"/>
                <w:szCs w:val="28"/>
              </w:rPr>
              <w:t xml:space="preserve"> частини першої статті 15 Закону України “Про прокуратуру”</w:t>
            </w:r>
            <w:r w:rsidR="009C7B52" w:rsidRPr="009C7B52">
              <w:rPr>
                <w:rFonts w:hAnsi="Times New Roman"/>
                <w:color w:val="auto"/>
                <w:sz w:val="28"/>
                <w:szCs w:val="28"/>
              </w:rPr>
              <w:t>;</w:t>
            </w:r>
          </w:p>
          <w:p w:rsidR="007B0D33" w:rsidRPr="009C7B52" w:rsidRDefault="007B0D33" w:rsidP="007B0D33">
            <w:pPr>
              <w:pStyle w:val="rvps2"/>
              <w:widowControl w:val="0"/>
              <w:spacing w:before="0" w:after="0"/>
              <w:ind w:left="57" w:right="57" w:firstLine="358"/>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9C7B52">
            <w:pPr>
              <w:ind w:left="142" w:right="118" w:firstLine="284"/>
              <w:jc w:val="both"/>
              <w:rPr>
                <w:rFonts w:hAnsi="Times New Roman"/>
                <w:color w:val="auto"/>
                <w:sz w:val="28"/>
                <w:szCs w:val="28"/>
              </w:rPr>
            </w:pPr>
            <w:r w:rsidRPr="009C7B52">
              <w:rPr>
                <w:rFonts w:hAnsi="Times New Roman"/>
                <w:color w:val="auto"/>
                <w:sz w:val="28"/>
                <w:szCs w:val="28"/>
              </w:rPr>
              <w:t xml:space="preserve">2) </w:t>
            </w:r>
            <w:r w:rsidRPr="009C7B52">
              <w:rPr>
                <w:rFonts w:hAnsi="Times New Roman"/>
                <w:color w:val="auto"/>
                <w:sz w:val="28"/>
                <w:szCs w:val="28"/>
                <w:shd w:val="clear" w:color="auto" w:fill="FFFFFF"/>
              </w:rPr>
              <w:t xml:space="preserve">розмір предмета кримінального правопорушення або завданої ним шкоди в </w:t>
            </w:r>
            <w:r w:rsidRPr="009C7B52">
              <w:rPr>
                <w:rFonts w:hAnsi="Times New Roman"/>
                <w:b/>
                <w:color w:val="auto"/>
                <w:sz w:val="28"/>
                <w:szCs w:val="28"/>
                <w:shd w:val="clear" w:color="auto" w:fill="FFFFFF"/>
              </w:rPr>
              <w:t>п’ять тисяч</w:t>
            </w:r>
            <w:r w:rsidRPr="009C7B52">
              <w:rPr>
                <w:rFonts w:hAnsi="Times New Roman"/>
                <w:color w:val="auto"/>
                <w:sz w:val="28"/>
                <w:szCs w:val="28"/>
                <w:shd w:val="clear" w:color="auto" w:fill="FFFFFF"/>
              </w:rPr>
              <w:t xml:space="preserve">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rsidR="007B0D33" w:rsidRPr="009C7B52" w:rsidRDefault="007B0D33" w:rsidP="007B0D33">
            <w:pPr>
              <w:pStyle w:val="rvps2"/>
              <w:widowControl w:val="0"/>
              <w:spacing w:before="0" w:after="0"/>
              <w:ind w:left="57" w:right="57" w:firstLine="358"/>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w:t>
            </w:r>
          </w:p>
          <w:p w:rsidR="007B0D33" w:rsidRPr="009C7B52" w:rsidRDefault="007B0D33" w:rsidP="007469A8">
            <w:pPr>
              <w:pStyle w:val="rvps2"/>
              <w:widowControl w:val="0"/>
              <w:spacing w:before="0" w:after="0"/>
              <w:ind w:left="57" w:right="57" w:firstLine="358"/>
              <w:jc w:val="both"/>
              <w:textAlignment w:val="baseline"/>
              <w:rPr>
                <w:rStyle w:val="rvts9"/>
                <w:rFonts w:hAnsi="Times New Roman"/>
                <w:bCs/>
                <w:color w:val="auto"/>
                <w:sz w:val="28"/>
                <w:szCs w:val="28"/>
                <w:bdr w:val="none" w:sz="0" w:space="0" w:color="auto" w:frame="1"/>
                <w:lang w:val="uk-UA"/>
              </w:rPr>
            </w:pPr>
            <w:r w:rsidRPr="009C7B52">
              <w:rPr>
                <w:rStyle w:val="rvts9"/>
                <w:rFonts w:hAnsi="Times New Roman"/>
                <w:bCs/>
                <w:color w:val="auto"/>
                <w:sz w:val="28"/>
                <w:szCs w:val="28"/>
                <w:bdr w:val="none" w:sz="0" w:space="0" w:color="auto" w:frame="1"/>
                <w:lang w:val="uk-UA"/>
              </w:rPr>
              <w:t xml:space="preserve">Прокурор, який здійснює </w:t>
            </w:r>
            <w:r w:rsidRPr="009C7B52">
              <w:rPr>
                <w:rStyle w:val="rvts9"/>
                <w:rFonts w:hAnsi="Times New Roman"/>
                <w:b/>
                <w:bCs/>
                <w:color w:val="auto"/>
                <w:sz w:val="28"/>
                <w:szCs w:val="28"/>
                <w:bdr w:val="none" w:sz="0" w:space="0" w:color="auto" w:frame="1"/>
                <w:lang w:val="uk-UA"/>
              </w:rPr>
              <w:t>процесуальне керівництво</w:t>
            </w:r>
            <w:r w:rsidRPr="009C7B52">
              <w:rPr>
                <w:rStyle w:val="rvts9"/>
                <w:rFonts w:hAnsi="Times New Roman"/>
                <w:bCs/>
                <w:color w:val="auto"/>
                <w:sz w:val="28"/>
                <w:szCs w:val="28"/>
                <w:bdr w:val="none" w:sz="0" w:space="0" w:color="auto" w:frame="1"/>
                <w:lang w:val="uk-UA"/>
              </w:rPr>
              <w:t xml:space="preserve">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w:t>
            </w:r>
            <w:r w:rsidRPr="009C7B52">
              <w:rPr>
                <w:rFonts w:hAnsi="Times New Roman"/>
                <w:color w:val="auto"/>
                <w:sz w:val="28"/>
                <w:szCs w:val="28"/>
                <w:lang w:val="uk-UA"/>
              </w:rPr>
              <w:t>кримінальних правопорушеннях</w:t>
            </w:r>
            <w:r w:rsidRPr="009C7B52">
              <w:rPr>
                <w:rStyle w:val="rvts9"/>
                <w:rFonts w:hAnsi="Times New Roman"/>
                <w:bCs/>
                <w:color w:val="auto"/>
                <w:sz w:val="28"/>
                <w:szCs w:val="28"/>
                <w:bdr w:val="none" w:sz="0" w:space="0" w:color="auto" w:frame="1"/>
                <w:lang w:val="uk-UA"/>
              </w:rPr>
              <w:t xml:space="preserve">, передбачених абзацом першим цієї частини, до підслідності детективів Національного антикорупційного бюро України, якщо відповідним </w:t>
            </w:r>
            <w:r w:rsidRPr="009C7B52">
              <w:rPr>
                <w:rFonts w:hAnsi="Times New Roman"/>
                <w:color w:val="auto"/>
                <w:sz w:val="28"/>
                <w:szCs w:val="28"/>
                <w:lang w:val="uk-UA"/>
              </w:rPr>
              <w:t>кримінальним правопорушенням</w:t>
            </w:r>
            <w:r w:rsidRPr="009C7B52">
              <w:rPr>
                <w:rStyle w:val="rvts9"/>
                <w:rFonts w:hAnsi="Times New Roman"/>
                <w:bCs/>
                <w:color w:val="auto"/>
                <w:sz w:val="28"/>
                <w:szCs w:val="28"/>
                <w:bdr w:val="none" w:sz="0" w:space="0" w:color="auto" w:frame="1"/>
                <w:lang w:val="uk-UA"/>
              </w:rPr>
              <w:t xml:space="preserve">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w:t>
            </w:r>
            <w:r w:rsidR="007469A8">
              <w:rPr>
                <w:rStyle w:val="rvts9"/>
                <w:rFonts w:hAnsi="Times New Roman"/>
                <w:bCs/>
                <w:color w:val="auto"/>
                <w:sz w:val="28"/>
                <w:szCs w:val="28"/>
                <w:bdr w:val="none" w:sz="0" w:space="0" w:color="auto" w:frame="1"/>
                <w:lang w:val="uk-UA"/>
              </w:rPr>
              <w:t xml:space="preserve">бов’язків трьох і більше осіб. </w:t>
            </w:r>
          </w:p>
          <w:p w:rsidR="007B0D33" w:rsidRPr="009C7B52" w:rsidRDefault="007B0D33" w:rsidP="007B0D33">
            <w:pPr>
              <w:pStyle w:val="rvps2"/>
              <w:widowControl w:val="0"/>
              <w:spacing w:before="0" w:after="0"/>
              <w:ind w:left="57" w:right="57" w:firstLine="358"/>
              <w:jc w:val="both"/>
              <w:textAlignment w:val="baseline"/>
              <w:rPr>
                <w:rStyle w:val="rvts9"/>
                <w:rFonts w:hAnsi="Times New Roman"/>
                <w:b/>
                <w:bCs/>
                <w:color w:val="auto"/>
                <w:sz w:val="28"/>
                <w:szCs w:val="28"/>
                <w:bdr w:val="none" w:sz="0" w:space="0" w:color="auto" w:frame="1"/>
                <w:lang w:val="uk-UA"/>
              </w:rPr>
            </w:pPr>
            <w:r w:rsidRPr="009C7B52">
              <w:rPr>
                <w:rFonts w:hAnsi="Times New Roman"/>
                <w:color w:val="auto"/>
                <w:sz w:val="28"/>
                <w:szCs w:val="28"/>
                <w:shd w:val="clear" w:color="auto" w:fill="FFFFFF"/>
                <w:lang w:val="uk-UA"/>
              </w:rPr>
              <w:lastRenderedPageBreak/>
              <w:t xml:space="preserve">10. Якщо під час досудового розслідування буде встановлено інші </w:t>
            </w:r>
            <w:r w:rsidRPr="009C7B52">
              <w:rPr>
                <w:rFonts w:hAnsi="Times New Roman"/>
                <w:color w:val="auto"/>
                <w:sz w:val="28"/>
                <w:szCs w:val="28"/>
                <w:lang w:val="uk-UA"/>
              </w:rPr>
              <w:t>кримінальні  правопорушення</w:t>
            </w:r>
            <w:r w:rsidRPr="009C7B52">
              <w:rPr>
                <w:rFonts w:hAnsi="Times New Roman"/>
                <w:color w:val="auto"/>
                <w:sz w:val="28"/>
                <w:szCs w:val="28"/>
                <w:shd w:val="clear" w:color="auto" w:fill="FFFFFF"/>
                <w:lang w:val="uk-UA"/>
              </w:rPr>
              <w:t xml:space="preserve">, вчинені особою, щодо якої ведеться досудове розслідування, або іншою особою, якщо вони пов’язані із </w:t>
            </w:r>
            <w:r w:rsidRPr="009C7B52">
              <w:rPr>
                <w:rFonts w:hAnsi="Times New Roman"/>
                <w:color w:val="auto"/>
                <w:sz w:val="28"/>
                <w:szCs w:val="28"/>
                <w:lang w:val="uk-UA"/>
              </w:rPr>
              <w:t>кримінальними правопорушеннями</w:t>
            </w:r>
            <w:r w:rsidRPr="009C7B52">
              <w:rPr>
                <w:rFonts w:hAnsi="Times New Roman"/>
                <w:color w:val="auto"/>
                <w:sz w:val="28"/>
                <w:szCs w:val="28"/>
                <w:shd w:val="clear" w:color="auto" w:fill="FFFFFF"/>
                <w:lang w:val="uk-UA"/>
              </w:rPr>
              <w:t xml:space="preserve">,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w:t>
            </w:r>
            <w:r w:rsidRPr="009C7B52">
              <w:rPr>
                <w:rFonts w:hAnsi="Times New Roman"/>
                <w:b/>
                <w:color w:val="auto"/>
                <w:sz w:val="28"/>
                <w:szCs w:val="28"/>
                <w:lang w:val="uk-UA"/>
              </w:rPr>
              <w:t>процесуальне керівництво</w:t>
            </w:r>
            <w:r w:rsidRPr="009C7B52">
              <w:rPr>
                <w:rFonts w:hAnsi="Times New Roman"/>
                <w:color w:val="auto"/>
                <w:sz w:val="28"/>
                <w:szCs w:val="28"/>
                <w:shd w:val="clear" w:color="auto" w:fill="FFFFFF"/>
                <w:lang w:val="uk-UA"/>
              </w:rPr>
              <w:t xml:space="preserve"> досудовим розслідуванням, у разі неможливості виділення цих матеріалів в окреме провадження своєю постановою визначає підслідність всіх цих </w:t>
            </w:r>
            <w:r w:rsidRPr="009C7B52">
              <w:rPr>
                <w:rFonts w:hAnsi="Times New Roman"/>
                <w:color w:val="auto"/>
                <w:sz w:val="28"/>
                <w:szCs w:val="28"/>
                <w:lang w:val="uk-UA"/>
              </w:rPr>
              <w:t>кримінальних правопорушень</w:t>
            </w:r>
            <w:r w:rsidRPr="009C7B52">
              <w:rPr>
                <w:rFonts w:hAnsi="Times New Roman"/>
                <w:color w:val="auto"/>
                <w:sz w:val="28"/>
                <w:szCs w:val="28"/>
                <w:shd w:val="clear" w:color="auto" w:fill="FFFFFF"/>
                <w:lang w:val="uk-UA"/>
              </w:rPr>
              <w:t>.</w:t>
            </w:r>
          </w:p>
        </w:tc>
      </w:tr>
      <w:tr w:rsidR="007B0D33" w:rsidRPr="00E15D0A" w:rsidTr="00AD7DC3">
        <w:trPr>
          <w:trHeight w:val="419"/>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shd w:val="clear" w:color="auto" w:fill="FFFFFF"/>
              <w:ind w:firstLine="450"/>
              <w:jc w:val="both"/>
              <w:textAlignment w:val="baseline"/>
              <w:rPr>
                <w:rFonts w:hAnsi="Times New Roman"/>
                <w:color w:val="auto"/>
                <w:sz w:val="28"/>
                <w:szCs w:val="28"/>
                <w:shd w:val="clear" w:color="auto" w:fill="FFFFFF"/>
              </w:rPr>
            </w:pPr>
            <w:r w:rsidRPr="00E15D0A">
              <w:rPr>
                <w:rFonts w:hAnsi="Times New Roman"/>
                <w:b/>
                <w:bCs/>
                <w:color w:val="auto"/>
                <w:sz w:val="28"/>
                <w:szCs w:val="28"/>
              </w:rPr>
              <w:lastRenderedPageBreak/>
              <w:t>Стаття 278.</w:t>
            </w:r>
            <w:r w:rsidRPr="00E15D0A">
              <w:rPr>
                <w:rFonts w:hAnsi="Times New Roman"/>
                <w:color w:val="auto"/>
                <w:sz w:val="28"/>
                <w:szCs w:val="28"/>
              </w:rPr>
              <w:t> </w:t>
            </w:r>
            <w:r w:rsidRPr="00E15D0A">
              <w:rPr>
                <w:rFonts w:hAnsi="Times New Roman"/>
                <w:color w:val="auto"/>
                <w:sz w:val="28"/>
                <w:szCs w:val="28"/>
                <w:shd w:val="clear" w:color="auto" w:fill="FFFFFF"/>
              </w:rPr>
              <w:t>Вручення письмового повідомлення про підозру</w:t>
            </w:r>
          </w:p>
          <w:p w:rsidR="007B0D33" w:rsidRPr="00E15D0A" w:rsidRDefault="007B0D33" w:rsidP="007B0D33">
            <w:pPr>
              <w:shd w:val="clear" w:color="auto" w:fill="FFFFFF"/>
              <w:ind w:firstLine="450"/>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7B0D33">
            <w:pPr>
              <w:pStyle w:val="rvps2"/>
              <w:widowControl w:val="0"/>
              <w:spacing w:before="0" w:after="0"/>
              <w:ind w:left="57" w:right="57" w:firstLine="369"/>
              <w:jc w:val="both"/>
              <w:rPr>
                <w:rStyle w:val="rvts9"/>
                <w:rFonts w:hAnsi="Times New Roman"/>
                <w:b/>
                <w:color w:val="auto"/>
                <w:sz w:val="28"/>
                <w:szCs w:val="28"/>
                <w:lang w:val="uk-UA"/>
              </w:rPr>
            </w:pPr>
            <w:r w:rsidRPr="00E15D0A">
              <w:rPr>
                <w:rFonts w:hAnsi="Times New Roman"/>
                <w:color w:val="auto"/>
                <w:sz w:val="28"/>
                <w:szCs w:val="28"/>
                <w:shd w:val="clear" w:color="auto" w:fill="FFFFFF"/>
                <w:lang w:val="uk-UA"/>
              </w:rPr>
              <w:t>4. Дата та час повідомлення про підозру,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 невідкладно вносяться слідчим, прокурором до Єдиного реєстру досудових розслідувань.</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shd w:val="clear" w:color="auto" w:fill="FFFFFF"/>
              <w:ind w:firstLine="450"/>
              <w:jc w:val="both"/>
              <w:textAlignment w:val="baseline"/>
              <w:rPr>
                <w:rFonts w:hAnsi="Times New Roman"/>
                <w:color w:val="auto"/>
                <w:sz w:val="28"/>
                <w:szCs w:val="28"/>
                <w:shd w:val="clear" w:color="auto" w:fill="FFFFFF"/>
              </w:rPr>
            </w:pPr>
            <w:r w:rsidRPr="00E15D0A">
              <w:rPr>
                <w:rFonts w:hAnsi="Times New Roman"/>
                <w:b/>
                <w:bCs/>
                <w:color w:val="auto"/>
                <w:sz w:val="28"/>
                <w:szCs w:val="28"/>
              </w:rPr>
              <w:t>Стаття 278.</w:t>
            </w:r>
            <w:r w:rsidRPr="00E15D0A">
              <w:rPr>
                <w:rFonts w:hAnsi="Times New Roman"/>
                <w:color w:val="auto"/>
                <w:sz w:val="28"/>
                <w:szCs w:val="28"/>
              </w:rPr>
              <w:t> </w:t>
            </w:r>
            <w:r w:rsidRPr="00E15D0A">
              <w:rPr>
                <w:rFonts w:hAnsi="Times New Roman"/>
                <w:color w:val="auto"/>
                <w:sz w:val="28"/>
                <w:szCs w:val="28"/>
                <w:shd w:val="clear" w:color="auto" w:fill="FFFFFF"/>
              </w:rPr>
              <w:t>Вручення письмового повідомлення про підозру</w:t>
            </w:r>
          </w:p>
          <w:p w:rsidR="007B0D33" w:rsidRPr="00E15D0A" w:rsidRDefault="007B0D33" w:rsidP="007B0D33">
            <w:pPr>
              <w:shd w:val="clear" w:color="auto" w:fill="FFFFFF"/>
              <w:ind w:firstLine="450"/>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7B0D33">
            <w:pPr>
              <w:shd w:val="clear" w:color="auto" w:fill="FFFFFF"/>
              <w:ind w:firstLine="567"/>
              <w:jc w:val="both"/>
              <w:textAlignment w:val="baseline"/>
              <w:rPr>
                <w:rFonts w:hAnsi="Times New Roman"/>
                <w:b/>
                <w:bCs/>
                <w:color w:val="auto"/>
                <w:sz w:val="28"/>
                <w:szCs w:val="28"/>
              </w:rPr>
            </w:pPr>
            <w:r w:rsidRPr="00E15D0A">
              <w:rPr>
                <w:rFonts w:hAnsi="Times New Roman"/>
                <w:b/>
                <w:bCs/>
                <w:color w:val="auto"/>
                <w:sz w:val="28"/>
                <w:szCs w:val="28"/>
              </w:rPr>
              <w:t>4. Повідомлення про підозру померлій особі вручається одній особі з числа її близьких родичів або членів сім’ї, коло яких визначено цим Кодексом.</w:t>
            </w:r>
          </w:p>
          <w:p w:rsidR="007B0D33" w:rsidRPr="00E15D0A" w:rsidRDefault="007B0D33" w:rsidP="007B0D33">
            <w:pPr>
              <w:shd w:val="clear" w:color="auto" w:fill="FFFFFF"/>
              <w:ind w:firstLine="450"/>
              <w:jc w:val="both"/>
              <w:textAlignment w:val="baseline"/>
              <w:rPr>
                <w:rFonts w:hAnsi="Times New Roman"/>
                <w:b/>
                <w:bCs/>
                <w:color w:val="auto"/>
                <w:sz w:val="28"/>
                <w:szCs w:val="28"/>
              </w:rPr>
            </w:pPr>
            <w:r w:rsidRPr="00E15D0A">
              <w:rPr>
                <w:rFonts w:hAnsi="Times New Roman"/>
                <w:b/>
                <w:bCs/>
                <w:color w:val="auto"/>
                <w:sz w:val="28"/>
                <w:szCs w:val="28"/>
              </w:rPr>
              <w:t>Одночасно з врученням такого повідомлення про підозру слідчий (прокурор) письмово інформує всіх близьких родичів та членів сім’ї померлої особи, встановлених у ході досудового розслідування з роз'ясненням права та строку подання заяви про непогодження із закриттям кримінального провадження з підстави, передбаченої пунктом 5 частини першої статті 284 цього Кодексу. Копія повідомлення про підозру надається близьк</w:t>
            </w:r>
            <w:r w:rsidRPr="00E15D0A">
              <w:rPr>
                <w:rFonts w:hAnsi="Times New Roman"/>
                <w:b/>
                <w:bCs/>
                <w:color w:val="auto"/>
                <w:sz w:val="28"/>
                <w:szCs w:val="28"/>
                <w:lang w:val="ru-RU"/>
              </w:rPr>
              <w:t xml:space="preserve">ому </w:t>
            </w:r>
            <w:r w:rsidRPr="00E15D0A">
              <w:rPr>
                <w:rFonts w:hAnsi="Times New Roman"/>
                <w:b/>
                <w:bCs/>
                <w:color w:val="auto"/>
                <w:sz w:val="28"/>
                <w:szCs w:val="28"/>
              </w:rPr>
              <w:t>родич</w:t>
            </w:r>
            <w:r w:rsidRPr="00E15D0A">
              <w:rPr>
                <w:rFonts w:hAnsi="Times New Roman"/>
                <w:b/>
                <w:bCs/>
                <w:color w:val="auto"/>
                <w:sz w:val="28"/>
                <w:szCs w:val="28"/>
                <w:lang w:val="ru-RU"/>
              </w:rPr>
              <w:t>у</w:t>
            </w:r>
            <w:r w:rsidRPr="00E15D0A">
              <w:rPr>
                <w:rFonts w:hAnsi="Times New Roman"/>
                <w:b/>
                <w:bCs/>
                <w:color w:val="auto"/>
                <w:sz w:val="28"/>
                <w:szCs w:val="28"/>
              </w:rPr>
              <w:t xml:space="preserve"> або член</w:t>
            </w:r>
            <w:r w:rsidRPr="00E15D0A">
              <w:rPr>
                <w:rFonts w:hAnsi="Times New Roman"/>
                <w:b/>
                <w:bCs/>
                <w:color w:val="auto"/>
                <w:sz w:val="28"/>
                <w:szCs w:val="28"/>
                <w:lang w:val="ru-RU"/>
              </w:rPr>
              <w:t>у</w:t>
            </w:r>
            <w:r w:rsidRPr="00E15D0A">
              <w:rPr>
                <w:rFonts w:hAnsi="Times New Roman"/>
                <w:b/>
                <w:bCs/>
                <w:color w:val="auto"/>
                <w:sz w:val="28"/>
                <w:szCs w:val="28"/>
              </w:rPr>
              <w:t xml:space="preserve"> сім’ї померлої особи за їх заявою.  Строк подання заяви про непогодження із закриттям кримінального провадження не може перевищувати 30 днів з дня вручення повідомлення про підозру.</w:t>
            </w:r>
          </w:p>
          <w:p w:rsidR="007B0D33" w:rsidRPr="00E15D0A" w:rsidRDefault="007B0D33" w:rsidP="007B0D33">
            <w:pPr>
              <w:shd w:val="clear" w:color="auto" w:fill="FFFFFF"/>
              <w:ind w:firstLine="450"/>
              <w:jc w:val="both"/>
              <w:textAlignment w:val="baseline"/>
              <w:rPr>
                <w:rStyle w:val="rvts9"/>
                <w:rFonts w:hAnsi="Times New Roman"/>
                <w:color w:val="auto"/>
                <w:sz w:val="28"/>
                <w:szCs w:val="28"/>
                <w:shd w:val="clear" w:color="auto" w:fill="FFFFFF"/>
              </w:rPr>
            </w:pPr>
            <w:r w:rsidRPr="00E15D0A">
              <w:rPr>
                <w:rFonts w:hAnsi="Times New Roman"/>
                <w:b/>
                <w:bCs/>
                <w:color w:val="auto"/>
                <w:sz w:val="28"/>
                <w:szCs w:val="28"/>
              </w:rPr>
              <w:t xml:space="preserve">5. </w:t>
            </w:r>
            <w:r w:rsidRPr="00E15D0A">
              <w:rPr>
                <w:rFonts w:hAnsi="Times New Roman"/>
                <w:color w:val="auto"/>
                <w:sz w:val="28"/>
                <w:szCs w:val="28"/>
                <w:shd w:val="clear" w:color="auto" w:fill="FFFFFF"/>
              </w:rPr>
              <w:t xml:space="preserve">Дата та час повідомлення про підозру,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 невідкладно вносяться слідчим, </w:t>
            </w:r>
            <w:r w:rsidRPr="00E15D0A">
              <w:rPr>
                <w:rFonts w:hAnsi="Times New Roman"/>
                <w:color w:val="auto"/>
                <w:sz w:val="28"/>
                <w:szCs w:val="28"/>
                <w:shd w:val="clear" w:color="auto" w:fill="FFFFFF"/>
              </w:rPr>
              <w:lastRenderedPageBreak/>
              <w:t>прокурором до Єдиного реєстру досудових розслідувань.</w:t>
            </w:r>
          </w:p>
        </w:tc>
      </w:tr>
      <w:tr w:rsidR="007B0D33" w:rsidRPr="00E15D0A" w:rsidTr="00AD7DC3">
        <w:trPr>
          <w:trHeight w:val="419"/>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69"/>
              <w:jc w:val="both"/>
              <w:rPr>
                <w:rFonts w:hAnsi="Times New Roman"/>
                <w:color w:val="auto"/>
                <w:sz w:val="28"/>
                <w:szCs w:val="28"/>
                <w:lang w:val="uk-UA"/>
              </w:rPr>
            </w:pPr>
            <w:r w:rsidRPr="00E15D0A">
              <w:rPr>
                <w:rStyle w:val="rvts9"/>
                <w:rFonts w:hAnsi="Times New Roman"/>
                <w:b/>
                <w:color w:val="auto"/>
                <w:sz w:val="28"/>
                <w:szCs w:val="28"/>
                <w:lang w:val="uk-UA"/>
              </w:rPr>
              <w:lastRenderedPageBreak/>
              <w:t>Стаття 282.</w:t>
            </w:r>
            <w:r w:rsidRPr="00E15D0A">
              <w:rPr>
                <w:rFonts w:hAnsi="Times New Roman"/>
                <w:b/>
                <w:color w:val="auto"/>
                <w:sz w:val="28"/>
                <w:szCs w:val="28"/>
                <w:lang w:val="uk-UA"/>
              </w:rPr>
              <w:t xml:space="preserve"> </w:t>
            </w:r>
            <w:r w:rsidRPr="00E15D0A">
              <w:rPr>
                <w:rFonts w:hAnsi="Times New Roman"/>
                <w:color w:val="auto"/>
                <w:sz w:val="28"/>
                <w:szCs w:val="28"/>
                <w:lang w:val="uk-UA"/>
              </w:rPr>
              <w:t>Відновлення досудового розслідування</w:t>
            </w:r>
          </w:p>
          <w:p w:rsidR="007B0D33" w:rsidRPr="00E15D0A" w:rsidRDefault="007B0D33" w:rsidP="007B0D33">
            <w:pPr>
              <w:pStyle w:val="rvps2"/>
              <w:widowControl w:val="0"/>
              <w:spacing w:before="0" w:after="0"/>
              <w:ind w:left="57" w:right="57" w:firstLine="369"/>
              <w:jc w:val="both"/>
              <w:rPr>
                <w:rFonts w:hAnsi="Times New Roman"/>
                <w:color w:val="auto"/>
                <w:sz w:val="28"/>
                <w:szCs w:val="28"/>
                <w:lang w:val="uk-UA"/>
              </w:rPr>
            </w:pPr>
            <w:bookmarkStart w:id="55" w:name="n2525"/>
            <w:bookmarkEnd w:id="55"/>
            <w:r w:rsidRPr="00E15D0A">
              <w:rPr>
                <w:rFonts w:hAnsi="Times New Roman"/>
                <w:color w:val="auto"/>
                <w:sz w:val="28"/>
                <w:szCs w:val="28"/>
                <w:lang w:val="uk-UA"/>
              </w:rPr>
              <w:t>1. Зупинене досудове розслідування відновлюється постановою слідчого, прокурора, якщо підстави для його зупинення перестали існувати (підозрюваний видужав, його місцезнаходження встановлено, завершено проведення процесуальних дій у межах міжнародного співробітництва), а також у разі потреби проведення слідчих (розшукових) чи інших процесуальних дій. Копія постанови про відновлення досудового розслідування надсилається стороні захисту, потерпілому, представнику юридичної особи, щодо якої здійснюється провадження.</w:t>
            </w:r>
          </w:p>
          <w:p w:rsidR="007B0D33" w:rsidRPr="00E15D0A" w:rsidRDefault="007B0D33" w:rsidP="007B0D33">
            <w:pPr>
              <w:pStyle w:val="rvps2"/>
              <w:widowControl w:val="0"/>
              <w:spacing w:before="0" w:after="0"/>
              <w:ind w:left="57" w:right="57" w:firstLine="369"/>
              <w:jc w:val="both"/>
              <w:rPr>
                <w:rFonts w:hAnsi="Times New Roman"/>
                <w:color w:val="auto"/>
                <w:sz w:val="28"/>
                <w:szCs w:val="28"/>
                <w:lang w:val="uk-UA"/>
              </w:rPr>
            </w:pPr>
            <w:bookmarkStart w:id="56" w:name="n4854"/>
            <w:bookmarkStart w:id="57" w:name="n2526"/>
            <w:bookmarkEnd w:id="56"/>
            <w:bookmarkEnd w:id="57"/>
            <w:r w:rsidRPr="00E15D0A">
              <w:rPr>
                <w:rFonts w:hAnsi="Times New Roman"/>
                <w:color w:val="auto"/>
                <w:sz w:val="28"/>
                <w:szCs w:val="28"/>
                <w:lang w:val="uk-UA"/>
              </w:rPr>
              <w:t>…</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58"/>
              <w:jc w:val="both"/>
              <w:rPr>
                <w:rFonts w:hAnsi="Times New Roman"/>
                <w:color w:val="auto"/>
                <w:sz w:val="28"/>
                <w:szCs w:val="28"/>
                <w:lang w:val="uk-UA"/>
              </w:rPr>
            </w:pPr>
            <w:r w:rsidRPr="00E15D0A">
              <w:rPr>
                <w:rStyle w:val="rvts9"/>
                <w:rFonts w:hAnsi="Times New Roman"/>
                <w:b/>
                <w:color w:val="auto"/>
                <w:sz w:val="28"/>
                <w:szCs w:val="28"/>
                <w:lang w:val="uk-UA"/>
              </w:rPr>
              <w:t>Стаття 282.</w:t>
            </w:r>
            <w:r w:rsidRPr="00E15D0A">
              <w:rPr>
                <w:rFonts w:hAnsi="Times New Roman"/>
                <w:b/>
                <w:color w:val="auto"/>
                <w:sz w:val="28"/>
                <w:szCs w:val="28"/>
                <w:lang w:val="uk-UA"/>
              </w:rPr>
              <w:t xml:space="preserve"> </w:t>
            </w:r>
            <w:r w:rsidRPr="00E15D0A">
              <w:rPr>
                <w:rFonts w:hAnsi="Times New Roman"/>
                <w:color w:val="auto"/>
                <w:sz w:val="28"/>
                <w:szCs w:val="28"/>
                <w:lang w:val="uk-UA"/>
              </w:rPr>
              <w:t>Відновлення досудового розслідування</w:t>
            </w:r>
          </w:p>
          <w:p w:rsidR="007B0D33" w:rsidRPr="00E15D0A" w:rsidRDefault="007469A8" w:rsidP="007B0D33">
            <w:pPr>
              <w:pStyle w:val="HTML"/>
              <w:widowControl w:val="0"/>
              <w:tabs>
                <w:tab w:val="left" w:pos="7088"/>
              </w:tabs>
              <w:ind w:left="57" w:right="57" w:firstLine="358"/>
              <w:jc w:val="both"/>
              <w:rPr>
                <w:rFonts w:ascii="Times New Roman" w:hAnsi="Times New Roman" w:cs="Times New Roman"/>
                <w:b/>
                <w:sz w:val="28"/>
                <w:szCs w:val="28"/>
              </w:rPr>
            </w:pPr>
            <w:r>
              <w:rPr>
                <w:rFonts w:ascii="Times New Roman" w:hAnsi="Times New Roman" w:cs="Times New Roman"/>
                <w:sz w:val="28"/>
                <w:szCs w:val="28"/>
              </w:rPr>
              <w:t xml:space="preserve">1. </w:t>
            </w:r>
            <w:r w:rsidR="007B0D33" w:rsidRPr="00E15D0A">
              <w:rPr>
                <w:rFonts w:ascii="Times New Roman" w:hAnsi="Times New Roman" w:cs="Times New Roman"/>
                <w:sz w:val="28"/>
                <w:szCs w:val="28"/>
              </w:rPr>
              <w:t xml:space="preserve">Зупинене досудове розслідування відновлюється постановою слідчого, </w:t>
            </w:r>
            <w:r w:rsidR="007B0D33" w:rsidRPr="00E15D0A">
              <w:rPr>
                <w:rFonts w:ascii="Times New Roman" w:hAnsi="Times New Roman" w:cs="Times New Roman"/>
                <w:b/>
                <w:sz w:val="28"/>
                <w:szCs w:val="28"/>
              </w:rPr>
              <w:t>керівника прокуратури вищого рівня, його першого заступника та заступника,</w:t>
            </w:r>
            <w:r w:rsidR="007B0D33" w:rsidRPr="00E15D0A">
              <w:rPr>
                <w:rFonts w:ascii="Times New Roman" w:hAnsi="Times New Roman" w:cs="Times New Roman"/>
                <w:sz w:val="28"/>
                <w:szCs w:val="28"/>
              </w:rPr>
              <w:t xml:space="preserve"> прокурора, якщо підстави для його зупинення перестали існувати (підозрюваний видужав, його місцезнаходження встановлено, завершено проведення процесуальних дій у межах міжнародного співробітництва), а також у разі потреби проведення слідчих (розшукових) чи інших процесуальних дій. Копія постанови про відновлення досудового розслідування прокурором надсилається стороні захисту, потерпілому, представнику юридичної особи, щодо якої здійснюється провадження, а у</w:t>
            </w:r>
            <w:r w:rsidR="007B0D33" w:rsidRPr="00E15D0A">
              <w:rPr>
                <w:rFonts w:ascii="Times New Roman" w:hAnsi="Times New Roman" w:cs="Times New Roman"/>
                <w:b/>
                <w:sz w:val="28"/>
                <w:szCs w:val="28"/>
              </w:rPr>
              <w:t xml:space="preserve"> разі прийняття рішення керівником прокуратури вищого рівня, його першим заступником та заступником також і прокурору.</w:t>
            </w:r>
          </w:p>
          <w:p w:rsidR="007B0D33" w:rsidRPr="00E15D0A" w:rsidRDefault="007B0D33" w:rsidP="007B0D33">
            <w:pPr>
              <w:pStyle w:val="HTML"/>
              <w:widowControl w:val="0"/>
              <w:ind w:left="57" w:right="57" w:firstLine="358"/>
              <w:jc w:val="both"/>
              <w:rPr>
                <w:rFonts w:ascii="Times New Roman" w:hAnsi="Times New Roman" w:cs="Times New Roman"/>
                <w:bCs/>
                <w:sz w:val="28"/>
                <w:szCs w:val="28"/>
              </w:rPr>
            </w:pPr>
            <w:r w:rsidRPr="00E15D0A">
              <w:rPr>
                <w:rFonts w:ascii="Times New Roman" w:hAnsi="Times New Roman" w:cs="Times New Roman"/>
                <w:bCs/>
                <w:sz w:val="28"/>
                <w:szCs w:val="28"/>
              </w:rPr>
              <w:t>…</w:t>
            </w:r>
          </w:p>
        </w:tc>
      </w:tr>
      <w:tr w:rsidR="007B0D33" w:rsidRPr="00E15D0A" w:rsidTr="00AD7DC3">
        <w:trPr>
          <w:trHeight w:val="1102"/>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r w:rsidRPr="00E15D0A">
              <w:rPr>
                <w:rFonts w:hAnsi="Times New Roman"/>
                <w:b/>
                <w:bCs/>
                <w:color w:val="auto"/>
                <w:sz w:val="28"/>
                <w:szCs w:val="28"/>
              </w:rPr>
              <w:t>Стаття 284.</w:t>
            </w:r>
            <w:r w:rsidRPr="00E15D0A">
              <w:rPr>
                <w:rFonts w:hAnsi="Times New Roman"/>
                <w:color w:val="auto"/>
                <w:sz w:val="28"/>
                <w:szCs w:val="28"/>
              </w:rPr>
              <w:t> </w:t>
            </w:r>
            <w:r w:rsidRPr="00E15D0A">
              <w:rPr>
                <w:rFonts w:hAnsi="Times New Roman"/>
                <w:color w:val="auto"/>
                <w:sz w:val="28"/>
                <w:szCs w:val="28"/>
                <w:shd w:val="clear" w:color="auto" w:fill="FFFFFF"/>
              </w:rPr>
              <w:t>Закриття кримінального провадження та провадження щодо юридичної особи</w:t>
            </w:r>
          </w:p>
          <w:p w:rsidR="007B0D33" w:rsidRPr="00E15D0A" w:rsidRDefault="007B0D33" w:rsidP="007B0D33">
            <w:pPr>
              <w:pStyle w:val="rvps2"/>
              <w:shd w:val="clear" w:color="auto" w:fill="FFFFFF"/>
              <w:spacing w:before="0" w:after="0"/>
              <w:ind w:firstLine="448"/>
              <w:jc w:val="both"/>
              <w:rPr>
                <w:rFonts w:hAnsi="Times New Roman"/>
                <w:color w:val="auto"/>
                <w:sz w:val="28"/>
                <w:szCs w:val="28"/>
                <w:lang w:val="uk-UA"/>
              </w:rPr>
            </w:pPr>
            <w:bookmarkStart w:id="58" w:name="n2538"/>
            <w:bookmarkEnd w:id="58"/>
            <w:r w:rsidRPr="00E15D0A">
              <w:rPr>
                <w:rFonts w:hAnsi="Times New Roman"/>
                <w:color w:val="auto"/>
                <w:sz w:val="28"/>
                <w:szCs w:val="28"/>
                <w:lang w:val="uk-UA"/>
              </w:rPr>
              <w:t>1. Кримінальне провадження закривається в разі, якщо:</w:t>
            </w:r>
          </w:p>
          <w:p w:rsidR="007B0D33" w:rsidRPr="00E15D0A" w:rsidRDefault="007B0D33" w:rsidP="007B0D33">
            <w:pPr>
              <w:pStyle w:val="rvps2"/>
              <w:spacing w:before="0" w:after="0"/>
              <w:ind w:firstLine="448"/>
              <w:jc w:val="both"/>
              <w:rPr>
                <w:rFonts w:hAnsi="Times New Roman"/>
                <w:color w:val="auto"/>
                <w:sz w:val="28"/>
                <w:szCs w:val="28"/>
                <w:shd w:val="clear" w:color="auto" w:fill="FFFFFF"/>
                <w:lang w:val="uk-UA"/>
              </w:rPr>
            </w:pPr>
            <w:bookmarkStart w:id="59" w:name="n2539"/>
            <w:bookmarkEnd w:id="59"/>
            <w:r w:rsidRPr="00E15D0A">
              <w:rPr>
                <w:rFonts w:hAnsi="Times New Roman"/>
                <w:color w:val="auto"/>
                <w:sz w:val="28"/>
                <w:szCs w:val="28"/>
                <w:lang w:val="uk-UA"/>
              </w:rPr>
              <w:t>…</w:t>
            </w:r>
          </w:p>
          <w:p w:rsidR="007B0D33" w:rsidRPr="00E15D0A" w:rsidRDefault="007B0D33" w:rsidP="007B0D33">
            <w:pPr>
              <w:pStyle w:val="rvps2"/>
              <w:shd w:val="clear" w:color="auto" w:fill="FFFFFF"/>
              <w:spacing w:before="0" w:after="0"/>
              <w:ind w:firstLine="448"/>
              <w:jc w:val="both"/>
              <w:rPr>
                <w:rFonts w:hAnsi="Times New Roman"/>
                <w:color w:val="auto"/>
                <w:sz w:val="28"/>
                <w:szCs w:val="28"/>
                <w:lang w:val="uk-UA"/>
              </w:rPr>
            </w:pPr>
            <w:bookmarkStart w:id="60" w:name="n5896"/>
            <w:bookmarkEnd w:id="60"/>
            <w:r w:rsidRPr="00E15D0A">
              <w:rPr>
                <w:rFonts w:hAnsi="Times New Roman"/>
                <w:color w:val="auto"/>
                <w:sz w:val="28"/>
                <w:szCs w:val="28"/>
                <w:lang w:val="uk-UA"/>
              </w:rPr>
              <w:t>Слідчий, дізнавач, прокурор зобов’язані закрити кримінальне провадження також у разі, коли строк досудового розслідування, визначений </w:t>
            </w:r>
            <w:hyperlink r:id="rId12" w:anchor="n2078" w:history="1">
              <w:r w:rsidRPr="00E15D0A">
                <w:rPr>
                  <w:rStyle w:val="a6"/>
                  <w:rFonts w:hAnsi="Times New Roman"/>
                  <w:color w:val="auto"/>
                  <w:sz w:val="28"/>
                  <w:szCs w:val="28"/>
                  <w:u w:val="none"/>
                  <w:lang w:val="uk-UA"/>
                </w:rPr>
                <w:t>статтею 219</w:t>
              </w:r>
            </w:hyperlink>
            <w:r w:rsidRPr="00E15D0A">
              <w:rPr>
                <w:rFonts w:hAnsi="Times New Roman"/>
                <w:color w:val="auto"/>
                <w:sz w:val="28"/>
                <w:szCs w:val="28"/>
                <w:lang w:val="uk-UA"/>
              </w:rPr>
              <w:t> цього Кодексу, закінчився та жодній особі не було повідомлено про підозру.</w:t>
            </w:r>
          </w:p>
          <w:p w:rsidR="007B0D33" w:rsidRDefault="007B0D33" w:rsidP="007B0D33">
            <w:pPr>
              <w:shd w:val="clear" w:color="auto" w:fill="FFFFFF"/>
              <w:ind w:firstLine="448"/>
              <w:jc w:val="both"/>
              <w:textAlignment w:val="baseline"/>
              <w:rPr>
                <w:rFonts w:hAnsi="Times New Roman"/>
                <w:color w:val="auto"/>
                <w:sz w:val="28"/>
                <w:szCs w:val="28"/>
                <w:shd w:val="clear" w:color="auto" w:fill="FFFFFF"/>
              </w:rPr>
            </w:pPr>
          </w:p>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p>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2. Кримінальне провадження закривається судом:</w:t>
            </w:r>
          </w:p>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 xml:space="preserve">2) якщо прокурор відмовився від підтримання </w:t>
            </w:r>
            <w:r w:rsidRPr="00E15D0A">
              <w:rPr>
                <w:rFonts w:hAnsi="Times New Roman"/>
                <w:b/>
                <w:color w:val="auto"/>
                <w:sz w:val="28"/>
                <w:szCs w:val="28"/>
                <w:shd w:val="clear" w:color="auto" w:fill="FFFFFF"/>
              </w:rPr>
              <w:t>державного</w:t>
            </w:r>
            <w:r w:rsidRPr="00E15D0A">
              <w:rPr>
                <w:rFonts w:hAnsi="Times New Roman"/>
                <w:color w:val="auto"/>
                <w:sz w:val="28"/>
                <w:szCs w:val="28"/>
                <w:shd w:val="clear" w:color="auto" w:fill="FFFFFF"/>
              </w:rPr>
              <w:t xml:space="preserve"> </w:t>
            </w:r>
            <w:r w:rsidRPr="00E15D0A">
              <w:rPr>
                <w:rFonts w:hAnsi="Times New Roman"/>
                <w:color w:val="auto"/>
                <w:sz w:val="28"/>
                <w:szCs w:val="28"/>
                <w:shd w:val="clear" w:color="auto" w:fill="FFFFFF"/>
              </w:rPr>
              <w:lastRenderedPageBreak/>
              <w:t>обвинувачення, за винятком випадків, передбачених цим Кодексом;</w:t>
            </w:r>
          </w:p>
          <w:p w:rsidR="007B0D33" w:rsidRPr="00E15D0A" w:rsidRDefault="007B0D33" w:rsidP="007B0D33">
            <w:pPr>
              <w:shd w:val="clear" w:color="auto" w:fill="FFFFFF"/>
              <w:ind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469A8" w:rsidRDefault="007469A8" w:rsidP="007B0D33">
            <w:pPr>
              <w:pStyle w:val="rvps2"/>
              <w:widowControl w:val="0"/>
              <w:shd w:val="clear" w:color="auto" w:fill="FFFFFF"/>
              <w:spacing w:before="0" w:after="0"/>
              <w:ind w:firstLine="448"/>
              <w:jc w:val="both"/>
              <w:rPr>
                <w:rFonts w:hAnsi="Times New Roman"/>
                <w:color w:val="auto"/>
                <w:sz w:val="28"/>
                <w:szCs w:val="28"/>
                <w:lang w:val="uk-UA"/>
              </w:rPr>
            </w:pPr>
          </w:p>
          <w:p w:rsidR="007B0D33" w:rsidRDefault="007B0D33" w:rsidP="007B0D33">
            <w:pPr>
              <w:pStyle w:val="rvps2"/>
              <w:widowControl w:val="0"/>
              <w:shd w:val="clear" w:color="auto" w:fill="FFFFFF"/>
              <w:spacing w:before="0" w:after="0"/>
              <w:ind w:firstLine="448"/>
              <w:jc w:val="both"/>
              <w:rPr>
                <w:rFonts w:hAnsi="Times New Roman"/>
                <w:color w:val="auto"/>
                <w:sz w:val="28"/>
                <w:szCs w:val="28"/>
                <w:lang w:val="uk-UA"/>
              </w:rPr>
            </w:pPr>
            <w:r w:rsidRPr="00E15D0A">
              <w:rPr>
                <w:rFonts w:hAnsi="Times New Roman"/>
                <w:color w:val="auto"/>
                <w:sz w:val="28"/>
                <w:szCs w:val="28"/>
                <w:lang w:val="uk-UA"/>
              </w:rPr>
              <w:t>4. Про закриття кримінального провадження слідчий, дізнавач, прокурор приймає постанову, яку може бути оскаржено у порядку, встановленому цим Кодексом.</w:t>
            </w:r>
          </w:p>
          <w:p w:rsidR="007B0D33" w:rsidRPr="00E15D0A" w:rsidRDefault="007B0D33" w:rsidP="007B0D33">
            <w:pPr>
              <w:pStyle w:val="rvps2"/>
              <w:widowControl w:val="0"/>
              <w:shd w:val="clear" w:color="auto" w:fill="FFFFFF"/>
              <w:spacing w:before="0" w:after="0"/>
              <w:ind w:firstLine="448"/>
              <w:jc w:val="both"/>
              <w:rPr>
                <w:rFonts w:hAnsi="Times New Roman"/>
                <w:color w:val="auto"/>
                <w:sz w:val="28"/>
                <w:szCs w:val="28"/>
                <w:lang w:val="uk-UA"/>
              </w:rPr>
            </w:pPr>
          </w:p>
          <w:p w:rsidR="007B0D33" w:rsidRPr="00E15D0A" w:rsidRDefault="007B0D33" w:rsidP="007B0D33">
            <w:pPr>
              <w:pStyle w:val="rvps2"/>
              <w:widowControl w:val="0"/>
              <w:shd w:val="clear" w:color="auto" w:fill="FFFFFF"/>
              <w:spacing w:before="0" w:after="0"/>
              <w:ind w:firstLine="448"/>
              <w:jc w:val="both"/>
              <w:rPr>
                <w:rFonts w:hAnsi="Times New Roman"/>
                <w:color w:val="auto"/>
                <w:sz w:val="28"/>
                <w:szCs w:val="28"/>
                <w:lang w:val="uk-UA"/>
              </w:rPr>
            </w:pPr>
            <w:bookmarkStart w:id="61" w:name="n2551"/>
            <w:bookmarkEnd w:id="61"/>
            <w:r w:rsidRPr="00E15D0A">
              <w:rPr>
                <w:rFonts w:hAnsi="Times New Roman"/>
                <w:color w:val="auto"/>
                <w:sz w:val="28"/>
                <w:szCs w:val="28"/>
                <w:lang w:val="uk-UA"/>
              </w:rPr>
              <w:t>…</w:t>
            </w:r>
          </w:p>
          <w:p w:rsidR="007B0D33" w:rsidRPr="00E15D0A" w:rsidRDefault="007B0D33" w:rsidP="007B0D33">
            <w:pPr>
              <w:pStyle w:val="rvps2"/>
              <w:widowControl w:val="0"/>
              <w:shd w:val="clear" w:color="auto" w:fill="FFFFFF"/>
              <w:spacing w:before="0" w:after="0"/>
              <w:ind w:firstLine="448"/>
              <w:jc w:val="both"/>
              <w:rPr>
                <w:rFonts w:hAnsi="Times New Roman"/>
                <w:color w:val="auto"/>
                <w:sz w:val="28"/>
                <w:szCs w:val="28"/>
                <w:lang w:val="uk-UA"/>
              </w:rPr>
            </w:pPr>
            <w:bookmarkStart w:id="62" w:name="n2552"/>
            <w:bookmarkEnd w:id="62"/>
            <w:r w:rsidRPr="00E15D0A">
              <w:rPr>
                <w:rFonts w:hAnsi="Times New Roman"/>
                <w:color w:val="auto"/>
                <w:sz w:val="28"/>
                <w:szCs w:val="28"/>
                <w:lang w:val="uk-UA"/>
              </w:rPr>
              <w:t>Прокурор приймає постанову про закриття кримінального провадження щодо підозрюваного з підстав, передбачених </w:t>
            </w:r>
            <w:hyperlink r:id="rId13" w:anchor="n2538" w:history="1">
              <w:r w:rsidRPr="00E15D0A">
                <w:rPr>
                  <w:rStyle w:val="a6"/>
                  <w:rFonts w:hAnsi="Times New Roman"/>
                  <w:color w:val="auto"/>
                  <w:sz w:val="28"/>
                  <w:szCs w:val="28"/>
                  <w:u w:val="none"/>
                  <w:lang w:val="uk-UA"/>
                </w:rPr>
                <w:t>частиною першою</w:t>
              </w:r>
            </w:hyperlink>
            <w:r w:rsidRPr="00E15D0A">
              <w:rPr>
                <w:rFonts w:hAnsi="Times New Roman"/>
                <w:color w:val="auto"/>
                <w:sz w:val="28"/>
                <w:szCs w:val="28"/>
                <w:lang w:val="uk-UA"/>
              </w:rPr>
              <w:t> цієї статті, крім випадку, передбаченого </w:t>
            </w:r>
            <w:hyperlink r:id="rId14" w:anchor="n6314" w:history="1">
              <w:r w:rsidRPr="00E15D0A">
                <w:rPr>
                  <w:rStyle w:val="a6"/>
                  <w:rFonts w:hAnsi="Times New Roman"/>
                  <w:color w:val="auto"/>
                  <w:sz w:val="28"/>
                  <w:szCs w:val="28"/>
                  <w:u w:val="none"/>
                  <w:lang w:val="uk-UA"/>
                </w:rPr>
                <w:t>абзацом четвертим</w:t>
              </w:r>
            </w:hyperlink>
            <w:r w:rsidRPr="00E15D0A">
              <w:rPr>
                <w:rFonts w:hAnsi="Times New Roman"/>
                <w:color w:val="auto"/>
                <w:sz w:val="28"/>
                <w:szCs w:val="28"/>
                <w:lang w:val="uk-UA"/>
              </w:rPr>
              <w:t> цієї частини.</w:t>
            </w:r>
          </w:p>
          <w:p w:rsidR="007B0D33" w:rsidRPr="00E15D0A" w:rsidRDefault="007B0D33" w:rsidP="007B0D33">
            <w:pPr>
              <w:pStyle w:val="rvps2"/>
              <w:widowControl w:val="0"/>
              <w:spacing w:before="0" w:after="0"/>
              <w:ind w:left="57" w:right="57" w:firstLine="369"/>
              <w:jc w:val="both"/>
              <w:rPr>
                <w:rStyle w:val="rvts9"/>
                <w:rFonts w:hAnsi="Times New Roman"/>
                <w:b/>
                <w:color w:val="auto"/>
                <w:sz w:val="28"/>
                <w:szCs w:val="28"/>
                <w:lang w:val="uk-UA"/>
              </w:rPr>
            </w:pP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shd w:val="clear" w:color="auto" w:fill="FFFFFF"/>
              <w:ind w:left="141" w:firstLine="448"/>
              <w:jc w:val="both"/>
              <w:textAlignment w:val="baseline"/>
              <w:rPr>
                <w:rFonts w:hAnsi="Times New Roman"/>
                <w:color w:val="auto"/>
                <w:sz w:val="28"/>
                <w:szCs w:val="28"/>
                <w:shd w:val="clear" w:color="auto" w:fill="FFFFFF"/>
              </w:rPr>
            </w:pPr>
            <w:r w:rsidRPr="00E15D0A">
              <w:rPr>
                <w:rFonts w:hAnsi="Times New Roman"/>
                <w:b/>
                <w:bCs/>
                <w:color w:val="auto"/>
                <w:sz w:val="28"/>
                <w:szCs w:val="28"/>
              </w:rPr>
              <w:lastRenderedPageBreak/>
              <w:t>Стаття 284.</w:t>
            </w:r>
            <w:r w:rsidRPr="00E15D0A">
              <w:rPr>
                <w:rFonts w:hAnsi="Times New Roman"/>
                <w:color w:val="auto"/>
                <w:sz w:val="28"/>
                <w:szCs w:val="28"/>
              </w:rPr>
              <w:t> </w:t>
            </w:r>
            <w:r w:rsidRPr="00E15D0A">
              <w:rPr>
                <w:rFonts w:hAnsi="Times New Roman"/>
                <w:color w:val="auto"/>
                <w:sz w:val="28"/>
                <w:szCs w:val="28"/>
                <w:shd w:val="clear" w:color="auto" w:fill="FFFFFF"/>
              </w:rPr>
              <w:t>Закриття кримінального провадження та провадження щодо юридичної особи</w:t>
            </w:r>
          </w:p>
          <w:p w:rsidR="007B0D33" w:rsidRPr="00E15D0A" w:rsidRDefault="007B0D33" w:rsidP="000F649D">
            <w:pPr>
              <w:pStyle w:val="rvps2"/>
              <w:shd w:val="clear" w:color="auto" w:fill="FFFFFF"/>
              <w:spacing w:before="0" w:after="0"/>
              <w:ind w:left="141" w:firstLine="448"/>
              <w:jc w:val="both"/>
              <w:rPr>
                <w:rFonts w:hAnsi="Times New Roman"/>
                <w:color w:val="auto"/>
                <w:sz w:val="28"/>
                <w:szCs w:val="28"/>
                <w:lang w:val="uk-UA"/>
              </w:rPr>
            </w:pPr>
            <w:r w:rsidRPr="00E15D0A">
              <w:rPr>
                <w:rFonts w:hAnsi="Times New Roman"/>
                <w:color w:val="auto"/>
                <w:sz w:val="28"/>
                <w:szCs w:val="28"/>
                <w:lang w:val="uk-UA"/>
              </w:rPr>
              <w:t>1. Кримінальне провадження закривається в разі, якщо:</w:t>
            </w:r>
          </w:p>
          <w:p w:rsidR="007B0D33" w:rsidRPr="00E15D0A" w:rsidRDefault="007B0D33" w:rsidP="000F649D">
            <w:pPr>
              <w:pStyle w:val="rvps2"/>
              <w:spacing w:before="0" w:after="0"/>
              <w:ind w:left="141" w:firstLine="448"/>
              <w:jc w:val="both"/>
              <w:rPr>
                <w:rFonts w:hAnsi="Times New Roman"/>
                <w:color w:val="auto"/>
                <w:sz w:val="28"/>
                <w:szCs w:val="28"/>
                <w:shd w:val="clear" w:color="auto" w:fill="FFFFFF"/>
                <w:lang w:val="uk-UA"/>
              </w:rPr>
            </w:pPr>
            <w:r w:rsidRPr="00E15D0A">
              <w:rPr>
                <w:rFonts w:hAnsi="Times New Roman"/>
                <w:color w:val="auto"/>
                <w:sz w:val="28"/>
                <w:szCs w:val="28"/>
                <w:lang w:val="uk-UA"/>
              </w:rPr>
              <w:t>…</w:t>
            </w:r>
          </w:p>
          <w:p w:rsidR="007B0D33" w:rsidRPr="00E15D0A" w:rsidRDefault="007B0D33" w:rsidP="000F649D">
            <w:pPr>
              <w:pStyle w:val="rvps2"/>
              <w:shd w:val="clear" w:color="auto" w:fill="FFFFFF"/>
              <w:spacing w:before="0" w:after="0"/>
              <w:ind w:left="141" w:firstLine="448"/>
              <w:jc w:val="both"/>
              <w:rPr>
                <w:rFonts w:hAnsi="Times New Roman"/>
                <w:color w:val="auto"/>
                <w:sz w:val="28"/>
                <w:szCs w:val="28"/>
                <w:lang w:val="uk-UA"/>
              </w:rPr>
            </w:pPr>
            <w:r w:rsidRPr="00E15D0A">
              <w:rPr>
                <w:rFonts w:hAnsi="Times New Roman"/>
                <w:color w:val="auto"/>
                <w:sz w:val="28"/>
                <w:szCs w:val="28"/>
                <w:lang w:val="uk-UA"/>
              </w:rPr>
              <w:t>Слідчий, дізнавач, прокурор зобов’язані закрити кримінальне провадження також у разі, коли строк досудового розслідування, визначений </w:t>
            </w:r>
            <w:hyperlink r:id="rId15" w:anchor="n2078" w:history="1">
              <w:r w:rsidRPr="00E15D0A">
                <w:rPr>
                  <w:rStyle w:val="a6"/>
                  <w:rFonts w:hAnsi="Times New Roman"/>
                  <w:color w:val="auto"/>
                  <w:sz w:val="28"/>
                  <w:szCs w:val="28"/>
                  <w:u w:val="none"/>
                  <w:lang w:val="uk-UA"/>
                </w:rPr>
                <w:t>статтею 219</w:t>
              </w:r>
            </w:hyperlink>
            <w:r w:rsidRPr="00E15D0A">
              <w:rPr>
                <w:rFonts w:hAnsi="Times New Roman"/>
                <w:color w:val="auto"/>
                <w:sz w:val="28"/>
                <w:szCs w:val="28"/>
                <w:lang w:val="uk-UA"/>
              </w:rPr>
              <w:t xml:space="preserve"> цього Кодексу, закінчився та жодній особі не було повідомлено про підозру, </w:t>
            </w:r>
            <w:r w:rsidRPr="00E15D0A">
              <w:rPr>
                <w:rFonts w:hAnsi="Times New Roman"/>
                <w:b/>
                <w:color w:val="auto"/>
                <w:sz w:val="28"/>
                <w:szCs w:val="28"/>
                <w:shd w:val="clear" w:color="auto" w:fill="FFFFFF"/>
                <w:lang w:val="uk-UA"/>
              </w:rPr>
              <w:t>крім кримінального провадження щодо тяжкого чи особливо тяжкого злочину проти життя та здоров’я особи</w:t>
            </w:r>
            <w:r w:rsidRPr="00E15D0A">
              <w:rPr>
                <w:rFonts w:hAnsi="Times New Roman"/>
                <w:b/>
                <w:color w:val="auto"/>
                <w:sz w:val="28"/>
                <w:szCs w:val="28"/>
                <w:lang w:val="uk-UA"/>
              </w:rPr>
              <w:t>.</w:t>
            </w:r>
          </w:p>
          <w:p w:rsidR="007B0D33" w:rsidRPr="00E15D0A" w:rsidRDefault="007B0D33" w:rsidP="000F649D">
            <w:pPr>
              <w:shd w:val="clear" w:color="auto" w:fill="FFFFFF"/>
              <w:ind w:left="141"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2. Кримінальне провадження закривається судом:</w:t>
            </w:r>
          </w:p>
          <w:p w:rsidR="007B0D33" w:rsidRPr="00E15D0A" w:rsidRDefault="007B0D33" w:rsidP="000F649D">
            <w:pPr>
              <w:shd w:val="clear" w:color="auto" w:fill="FFFFFF"/>
              <w:ind w:left="141"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0F649D">
            <w:pPr>
              <w:shd w:val="clear" w:color="auto" w:fill="FFFFFF"/>
              <w:ind w:left="141" w:right="118" w:firstLine="448"/>
              <w:jc w:val="both"/>
              <w:textAlignment w:val="baseline"/>
              <w:rPr>
                <w:rFonts w:hAnsi="Times New Roman"/>
                <w:color w:val="auto"/>
                <w:sz w:val="28"/>
                <w:szCs w:val="28"/>
                <w:shd w:val="clear" w:color="auto" w:fill="FFFFFF"/>
              </w:rPr>
            </w:pPr>
            <w:r w:rsidRPr="00E15D0A">
              <w:rPr>
                <w:rFonts w:hAnsi="Times New Roman"/>
                <w:color w:val="auto"/>
                <w:sz w:val="28"/>
                <w:szCs w:val="28"/>
                <w:shd w:val="clear" w:color="auto" w:fill="FFFFFF"/>
              </w:rPr>
              <w:t xml:space="preserve">2) якщо прокурор відмовився від підтримання </w:t>
            </w:r>
            <w:r w:rsidRPr="00E15D0A">
              <w:rPr>
                <w:rFonts w:hAnsi="Times New Roman"/>
                <w:b/>
                <w:color w:val="auto"/>
                <w:sz w:val="28"/>
                <w:szCs w:val="28"/>
                <w:shd w:val="clear" w:color="auto" w:fill="FFFFFF"/>
              </w:rPr>
              <w:t>публічного</w:t>
            </w:r>
            <w:r w:rsidRPr="00E15D0A">
              <w:rPr>
                <w:rFonts w:hAnsi="Times New Roman"/>
                <w:color w:val="auto"/>
                <w:sz w:val="28"/>
                <w:szCs w:val="28"/>
                <w:shd w:val="clear" w:color="auto" w:fill="FFFFFF"/>
              </w:rPr>
              <w:t xml:space="preserve"> </w:t>
            </w:r>
            <w:r w:rsidRPr="00E15D0A">
              <w:rPr>
                <w:rFonts w:hAnsi="Times New Roman"/>
                <w:color w:val="auto"/>
                <w:sz w:val="28"/>
                <w:szCs w:val="28"/>
                <w:shd w:val="clear" w:color="auto" w:fill="FFFFFF"/>
              </w:rPr>
              <w:lastRenderedPageBreak/>
              <w:t>обвинувачення, за винятком випадків, передбачених цим Кодексом;</w:t>
            </w:r>
          </w:p>
          <w:p w:rsidR="007B0D33" w:rsidRPr="00E15D0A" w:rsidRDefault="007B0D33" w:rsidP="000F649D">
            <w:pPr>
              <w:pStyle w:val="rvps2"/>
              <w:widowControl w:val="0"/>
              <w:shd w:val="clear" w:color="auto" w:fill="FFFFFF"/>
              <w:spacing w:before="0" w:after="0"/>
              <w:ind w:left="141" w:right="118" w:firstLine="448"/>
              <w:jc w:val="both"/>
              <w:rPr>
                <w:rFonts w:hAnsi="Times New Roman"/>
                <w:color w:val="auto"/>
                <w:sz w:val="28"/>
                <w:szCs w:val="28"/>
                <w:shd w:val="clear" w:color="auto" w:fill="FFFFFF"/>
                <w:lang w:val="uk-UA"/>
              </w:rPr>
            </w:pPr>
            <w:r w:rsidRPr="00E15D0A">
              <w:rPr>
                <w:rFonts w:hAnsi="Times New Roman"/>
                <w:color w:val="auto"/>
                <w:sz w:val="28"/>
                <w:szCs w:val="28"/>
                <w:shd w:val="clear" w:color="auto" w:fill="FFFFFF"/>
                <w:lang w:val="uk-UA"/>
              </w:rPr>
              <w:t>…</w:t>
            </w:r>
          </w:p>
          <w:p w:rsidR="007B0D33" w:rsidRPr="00E15D0A" w:rsidRDefault="007B0D33" w:rsidP="000F649D">
            <w:pPr>
              <w:pStyle w:val="rvps2"/>
              <w:widowControl w:val="0"/>
              <w:shd w:val="clear" w:color="auto" w:fill="FFFFFF"/>
              <w:spacing w:before="0" w:after="0"/>
              <w:ind w:left="141" w:right="118" w:firstLine="448"/>
              <w:jc w:val="both"/>
              <w:rPr>
                <w:rFonts w:hAnsi="Times New Roman"/>
                <w:color w:val="auto"/>
                <w:sz w:val="28"/>
                <w:szCs w:val="28"/>
                <w:lang w:val="uk-UA"/>
              </w:rPr>
            </w:pPr>
            <w:r w:rsidRPr="00E15D0A">
              <w:rPr>
                <w:rFonts w:hAnsi="Times New Roman"/>
                <w:color w:val="auto"/>
                <w:sz w:val="28"/>
                <w:szCs w:val="28"/>
                <w:lang w:val="uk-UA"/>
              </w:rPr>
              <w:t>4. Про закриття кримінального провадження слідчий, дізнавач,  прокурор приймає постанову, яку може бути оскаржено у порядку, встановленому цим Кодексом.</w:t>
            </w:r>
          </w:p>
          <w:p w:rsidR="007B0D33" w:rsidRPr="00E15D0A" w:rsidRDefault="007B0D33" w:rsidP="000F649D">
            <w:pPr>
              <w:pStyle w:val="rvps2"/>
              <w:widowControl w:val="0"/>
              <w:shd w:val="clear" w:color="auto" w:fill="FFFFFF"/>
              <w:spacing w:before="0" w:after="0"/>
              <w:ind w:left="141" w:right="118" w:firstLine="448"/>
              <w:jc w:val="both"/>
              <w:rPr>
                <w:rFonts w:hAnsi="Times New Roman"/>
                <w:color w:val="auto"/>
                <w:sz w:val="28"/>
                <w:szCs w:val="28"/>
                <w:lang w:val="uk-UA"/>
              </w:rPr>
            </w:pPr>
            <w:r w:rsidRPr="00E15D0A">
              <w:rPr>
                <w:rFonts w:hAnsi="Times New Roman"/>
                <w:color w:val="auto"/>
                <w:sz w:val="28"/>
                <w:szCs w:val="28"/>
                <w:lang w:val="uk-UA"/>
              </w:rPr>
              <w:t>…</w:t>
            </w:r>
          </w:p>
          <w:p w:rsidR="007B0D33" w:rsidRPr="00E15D0A" w:rsidRDefault="007B0D33" w:rsidP="000F649D">
            <w:pPr>
              <w:pStyle w:val="rvps2"/>
              <w:widowControl w:val="0"/>
              <w:shd w:val="clear" w:color="auto" w:fill="FFFFFF"/>
              <w:spacing w:before="0" w:after="0"/>
              <w:ind w:left="141" w:right="118" w:firstLine="448"/>
              <w:jc w:val="both"/>
              <w:rPr>
                <w:rFonts w:hAnsi="Times New Roman"/>
                <w:color w:val="auto"/>
                <w:sz w:val="28"/>
                <w:szCs w:val="28"/>
                <w:lang w:val="uk-UA"/>
              </w:rPr>
            </w:pPr>
            <w:r w:rsidRPr="00E15D0A">
              <w:rPr>
                <w:rFonts w:hAnsi="Times New Roman"/>
                <w:color w:val="auto"/>
                <w:sz w:val="28"/>
                <w:szCs w:val="28"/>
                <w:lang w:val="uk-UA"/>
              </w:rPr>
              <w:t xml:space="preserve">Прокурор приймає постанову про закриття кримінального провадження </w:t>
            </w:r>
            <w:r w:rsidRPr="00E15D0A">
              <w:rPr>
                <w:rFonts w:hAnsi="Times New Roman"/>
                <w:b/>
                <w:color w:val="auto"/>
                <w:sz w:val="28"/>
                <w:szCs w:val="28"/>
                <w:lang w:val="uk-UA"/>
              </w:rPr>
              <w:t>у тому числі</w:t>
            </w:r>
            <w:r w:rsidRPr="00E15D0A">
              <w:rPr>
                <w:rFonts w:hAnsi="Times New Roman"/>
                <w:color w:val="auto"/>
                <w:sz w:val="28"/>
                <w:szCs w:val="28"/>
                <w:lang w:val="uk-UA"/>
              </w:rPr>
              <w:t xml:space="preserve"> щодо підозрюваного з підстав, передбачених </w:t>
            </w:r>
            <w:hyperlink r:id="rId16" w:anchor="n2538" w:history="1">
              <w:r w:rsidRPr="00E15D0A">
                <w:rPr>
                  <w:rStyle w:val="a6"/>
                  <w:rFonts w:hAnsi="Times New Roman"/>
                  <w:color w:val="auto"/>
                  <w:sz w:val="28"/>
                  <w:szCs w:val="28"/>
                  <w:u w:val="none"/>
                  <w:lang w:val="uk-UA"/>
                </w:rPr>
                <w:t>частиною першою</w:t>
              </w:r>
            </w:hyperlink>
            <w:r w:rsidRPr="00E15D0A">
              <w:rPr>
                <w:rFonts w:hAnsi="Times New Roman"/>
                <w:color w:val="auto"/>
                <w:sz w:val="28"/>
                <w:szCs w:val="28"/>
                <w:lang w:val="uk-UA"/>
              </w:rPr>
              <w:t> цієї статті, крім випадку, передбаченого </w:t>
            </w:r>
            <w:hyperlink r:id="rId17" w:anchor="n6314" w:history="1">
              <w:r w:rsidRPr="00E15D0A">
                <w:rPr>
                  <w:rStyle w:val="a6"/>
                  <w:rFonts w:hAnsi="Times New Roman"/>
                  <w:color w:val="auto"/>
                  <w:sz w:val="28"/>
                  <w:szCs w:val="28"/>
                  <w:u w:val="none"/>
                  <w:lang w:val="uk-UA"/>
                </w:rPr>
                <w:t>абзацом четвертим</w:t>
              </w:r>
            </w:hyperlink>
            <w:r w:rsidRPr="00E15D0A">
              <w:rPr>
                <w:rFonts w:hAnsi="Times New Roman"/>
                <w:color w:val="auto"/>
                <w:sz w:val="28"/>
                <w:szCs w:val="28"/>
                <w:lang w:val="uk-UA"/>
              </w:rPr>
              <w:t> цієї частини.</w:t>
            </w:r>
          </w:p>
          <w:p w:rsidR="007B0D33" w:rsidRPr="00E15D0A" w:rsidRDefault="007B0D33" w:rsidP="000F649D">
            <w:pPr>
              <w:pStyle w:val="rvps2"/>
              <w:widowControl w:val="0"/>
              <w:spacing w:before="0" w:after="0"/>
              <w:ind w:left="141" w:right="118" w:firstLine="358"/>
              <w:jc w:val="both"/>
              <w:rPr>
                <w:rStyle w:val="rvts9"/>
                <w:rFonts w:hAnsi="Times New Roman"/>
                <w:b/>
                <w:color w:val="auto"/>
                <w:sz w:val="28"/>
                <w:szCs w:val="28"/>
                <w:lang w:val="uk-UA"/>
              </w:rPr>
            </w:pPr>
            <w:r w:rsidRPr="00E15D0A">
              <w:rPr>
                <w:rFonts w:hAnsi="Times New Roman"/>
                <w:b/>
                <w:bCs/>
                <w:color w:val="auto"/>
                <w:sz w:val="28"/>
                <w:szCs w:val="28"/>
                <w:lang w:val="uk-UA"/>
              </w:rPr>
              <w:t>З підстави, передбаченої пунктом 5 частини першої цієї статті, прокурор приймає постанову про закриття кримінального провадження, якщо після спливу  визначеного частиною четвертою статті 278 цього Кодексу строку не надійшли заяви від близьких родичів або членів сім’ї померлого про непогодження із закриттям кримінального провадження.</w:t>
            </w:r>
          </w:p>
        </w:tc>
      </w:tr>
      <w:tr w:rsidR="007B0D33" w:rsidRPr="00E15D0A" w:rsidTr="00AD7DC3">
        <w:trPr>
          <w:trHeight w:val="419"/>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autoSpaceDE/>
              <w:autoSpaceDN/>
              <w:adjustRightInd/>
              <w:ind w:left="57" w:right="129" w:firstLine="369"/>
              <w:jc w:val="both"/>
              <w:rPr>
                <w:rFonts w:hAnsi="Times New Roman"/>
                <w:color w:val="auto"/>
                <w:kern w:val="0"/>
                <w:sz w:val="28"/>
                <w:szCs w:val="28"/>
                <w:lang w:eastAsia="uk-UA" w:bidi="ar-SA"/>
              </w:rPr>
            </w:pPr>
            <w:r w:rsidRPr="00E15D0A">
              <w:rPr>
                <w:rFonts w:hAnsi="Times New Roman"/>
                <w:b/>
                <w:bCs/>
                <w:color w:val="auto"/>
                <w:kern w:val="0"/>
                <w:sz w:val="28"/>
                <w:szCs w:val="28"/>
                <w:lang w:eastAsia="uk-UA" w:bidi="ar-SA"/>
              </w:rPr>
              <w:lastRenderedPageBreak/>
              <w:t>Стаття 295.</w:t>
            </w:r>
            <w:r w:rsidRPr="00E15D0A">
              <w:rPr>
                <w:rFonts w:hAnsi="Times New Roman"/>
                <w:color w:val="auto"/>
                <w:kern w:val="0"/>
                <w:sz w:val="28"/>
                <w:szCs w:val="28"/>
                <w:lang w:eastAsia="uk-UA" w:bidi="ar-SA"/>
              </w:rPr>
              <w:t> Порядок продовження строку досудового розслідування прокурором</w:t>
            </w:r>
          </w:p>
          <w:p w:rsidR="007B0D33" w:rsidRPr="00E15D0A" w:rsidRDefault="007B0D33" w:rsidP="000F649D">
            <w:pPr>
              <w:autoSpaceDE/>
              <w:autoSpaceDN/>
              <w:adjustRightInd/>
              <w:ind w:left="57" w:right="129" w:firstLine="369"/>
              <w:jc w:val="both"/>
              <w:rPr>
                <w:rFonts w:hAnsi="Times New Roman"/>
                <w:color w:val="auto"/>
                <w:kern w:val="0"/>
                <w:sz w:val="28"/>
                <w:szCs w:val="28"/>
                <w:lang w:eastAsia="uk-UA" w:bidi="ar-SA"/>
              </w:rPr>
            </w:pPr>
            <w:bookmarkStart w:id="63" w:name="n2640"/>
            <w:bookmarkEnd w:id="63"/>
            <w:r w:rsidRPr="00E15D0A">
              <w:rPr>
                <w:rFonts w:hAnsi="Times New Roman"/>
                <w:color w:val="auto"/>
                <w:kern w:val="0"/>
                <w:sz w:val="28"/>
                <w:szCs w:val="28"/>
                <w:lang w:eastAsia="uk-UA" w:bidi="ar-SA"/>
              </w:rPr>
              <w:t>1. Продовження строку досудового розслідування кримінального правопорушення, у випадку, визначеному пунктом 1 частини третьої статті 294 цього Кодексу, здійснюється за клопотанням слідчого або прокурора, який здійснює</w:t>
            </w:r>
            <w:r w:rsidRPr="00E15D0A">
              <w:rPr>
                <w:rFonts w:hAnsi="Times New Roman"/>
                <w:b/>
                <w:color w:val="auto"/>
                <w:kern w:val="0"/>
                <w:sz w:val="28"/>
                <w:szCs w:val="28"/>
                <w:lang w:eastAsia="uk-UA" w:bidi="ar-SA"/>
              </w:rPr>
              <w:t xml:space="preserve"> нагляд за додержанням законів під час проведення цього досудового розслідування</w:t>
            </w:r>
            <w:r w:rsidRPr="00E15D0A">
              <w:rPr>
                <w:rFonts w:hAnsi="Times New Roman"/>
                <w:color w:val="auto"/>
                <w:kern w:val="0"/>
                <w:sz w:val="28"/>
                <w:szCs w:val="28"/>
                <w:lang w:eastAsia="uk-UA" w:bidi="ar-SA"/>
              </w:rPr>
              <w:t>.</w:t>
            </w:r>
          </w:p>
          <w:p w:rsidR="007B0D33" w:rsidRPr="00E15D0A" w:rsidRDefault="007B0D33" w:rsidP="000F649D">
            <w:pPr>
              <w:autoSpaceDE/>
              <w:autoSpaceDN/>
              <w:adjustRightInd/>
              <w:ind w:left="57" w:right="129" w:firstLine="369"/>
              <w:jc w:val="both"/>
              <w:rPr>
                <w:rFonts w:hAnsi="Times New Roman"/>
                <w:color w:val="auto"/>
                <w:kern w:val="0"/>
                <w:sz w:val="28"/>
                <w:szCs w:val="28"/>
                <w:lang w:eastAsia="uk-UA" w:bidi="ar-SA"/>
              </w:rPr>
            </w:pPr>
            <w:bookmarkStart w:id="64" w:name="n2641"/>
            <w:bookmarkEnd w:id="64"/>
            <w:r w:rsidRPr="00E15D0A">
              <w:rPr>
                <w:rFonts w:hAnsi="Times New Roman"/>
                <w:color w:val="auto"/>
                <w:kern w:val="0"/>
                <w:sz w:val="28"/>
                <w:szCs w:val="28"/>
                <w:lang w:eastAsia="uk-UA" w:bidi="ar-SA"/>
              </w:rPr>
              <w:t>…</w:t>
            </w:r>
          </w:p>
          <w:p w:rsidR="007B0D33" w:rsidRPr="00E15D0A" w:rsidRDefault="007B0D33" w:rsidP="000F649D">
            <w:pPr>
              <w:autoSpaceDE/>
              <w:autoSpaceDN/>
              <w:adjustRightInd/>
              <w:ind w:left="57" w:right="129" w:firstLine="369"/>
              <w:jc w:val="both"/>
              <w:rPr>
                <w:rFonts w:hAnsi="Times New Roman"/>
                <w:color w:val="auto"/>
                <w:kern w:val="0"/>
                <w:sz w:val="28"/>
                <w:szCs w:val="28"/>
                <w:lang w:eastAsia="uk-UA" w:bidi="ar-SA"/>
              </w:rPr>
            </w:pPr>
            <w:bookmarkStart w:id="65" w:name="n2650"/>
            <w:bookmarkEnd w:id="65"/>
            <w:r w:rsidRPr="00E15D0A">
              <w:rPr>
                <w:rFonts w:hAnsi="Times New Roman"/>
                <w:color w:val="auto"/>
                <w:kern w:val="0"/>
                <w:sz w:val="28"/>
                <w:szCs w:val="28"/>
                <w:lang w:eastAsia="uk-UA" w:bidi="ar-SA"/>
              </w:rPr>
              <w:t xml:space="preserve">3. Копія клопотання вручається слідчим або прокурором, який здійснює </w:t>
            </w:r>
            <w:r w:rsidRPr="00E15D0A">
              <w:rPr>
                <w:rFonts w:hAnsi="Times New Roman"/>
                <w:b/>
                <w:color w:val="auto"/>
                <w:kern w:val="0"/>
                <w:sz w:val="28"/>
                <w:szCs w:val="28"/>
                <w:lang w:eastAsia="uk-UA" w:bidi="ar-SA"/>
              </w:rPr>
              <w:t>нагляд за додержанням законів під час проведення цього досудового розслідування</w:t>
            </w:r>
            <w:r w:rsidRPr="00E15D0A">
              <w:rPr>
                <w:rFonts w:hAnsi="Times New Roman"/>
                <w:color w:val="auto"/>
                <w:kern w:val="0"/>
                <w:sz w:val="28"/>
                <w:szCs w:val="28"/>
                <w:lang w:eastAsia="uk-UA" w:bidi="ar-SA"/>
              </w:rPr>
              <w:t xml:space="preserve">, підозрюваному та його захиснику не пізніше ніж за п’ять днів до дня подання клопотання </w:t>
            </w:r>
            <w:r w:rsidRPr="00E15D0A">
              <w:rPr>
                <w:rFonts w:hAnsi="Times New Roman"/>
                <w:color w:val="auto"/>
                <w:kern w:val="0"/>
                <w:sz w:val="28"/>
                <w:szCs w:val="28"/>
                <w:lang w:eastAsia="uk-UA" w:bidi="ar-SA"/>
              </w:rPr>
              <w:lastRenderedPageBreak/>
              <w:t>прокурору, уповноваженому на розгляд питання про продовження строку досудового розслідування.</w:t>
            </w:r>
          </w:p>
          <w:p w:rsidR="007B0D33" w:rsidRPr="00E15D0A" w:rsidRDefault="007B0D33" w:rsidP="000F649D">
            <w:pPr>
              <w:autoSpaceDE/>
              <w:autoSpaceDN/>
              <w:adjustRightInd/>
              <w:ind w:left="57" w:right="129" w:firstLine="369"/>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w:t>
            </w:r>
          </w:p>
          <w:p w:rsidR="007B0D33" w:rsidRPr="00E15D0A" w:rsidRDefault="007B0D33" w:rsidP="000F649D">
            <w:pPr>
              <w:autoSpaceDE/>
              <w:autoSpaceDN/>
              <w:adjustRightInd/>
              <w:ind w:left="57" w:right="129" w:firstLine="369"/>
              <w:jc w:val="both"/>
              <w:rPr>
                <w:rStyle w:val="rvts9"/>
                <w:rFonts w:hAnsi="Times New Roman"/>
                <w:color w:val="auto"/>
                <w:kern w:val="0"/>
                <w:sz w:val="28"/>
                <w:szCs w:val="28"/>
                <w:lang w:eastAsia="uk-UA" w:bidi="ar-SA"/>
              </w:rPr>
            </w:pPr>
            <w:r w:rsidRPr="00E15D0A">
              <w:rPr>
                <w:rFonts w:hAnsi="Times New Roman"/>
                <w:color w:val="auto"/>
                <w:sz w:val="28"/>
                <w:szCs w:val="28"/>
                <w:shd w:val="clear" w:color="auto" w:fill="FFFFFF"/>
              </w:rPr>
              <w:t xml:space="preserve">9. У разі відмови у продовженні строку досудового розслідування прокурор, який здійснює </w:t>
            </w:r>
            <w:r w:rsidRPr="00E15D0A">
              <w:rPr>
                <w:rFonts w:hAnsi="Times New Roman"/>
                <w:b/>
                <w:color w:val="auto"/>
                <w:sz w:val="28"/>
                <w:szCs w:val="28"/>
              </w:rPr>
              <w:t>нагляд за додержанням законів під час проведення цього досудового розслідування</w:t>
            </w:r>
            <w:r w:rsidRPr="00E15D0A">
              <w:rPr>
                <w:rFonts w:hAnsi="Times New Roman"/>
                <w:color w:val="auto"/>
                <w:sz w:val="28"/>
                <w:szCs w:val="28"/>
                <w:shd w:val="clear" w:color="auto" w:fill="FFFFFF"/>
              </w:rPr>
              <w:t>, зобов’язаний протягом п’яти днів здійснити одну з дій, передбачених </w:t>
            </w:r>
            <w:hyperlink r:id="rId18" w:anchor="n2532" w:history="1">
              <w:r w:rsidRPr="00E15D0A">
                <w:rPr>
                  <w:rStyle w:val="a6"/>
                  <w:rFonts w:hAnsi="Times New Roman"/>
                  <w:color w:val="auto"/>
                  <w:sz w:val="28"/>
                  <w:szCs w:val="28"/>
                  <w:u w:val="none"/>
                  <w:shd w:val="clear" w:color="auto" w:fill="FFFFFF"/>
                </w:rPr>
                <w:t>частиною другою</w:t>
              </w:r>
            </w:hyperlink>
            <w:r w:rsidRPr="00E15D0A">
              <w:rPr>
                <w:rFonts w:hAnsi="Times New Roman"/>
                <w:color w:val="auto"/>
                <w:sz w:val="28"/>
                <w:szCs w:val="28"/>
                <w:shd w:val="clear" w:color="auto" w:fill="FFFFFF"/>
              </w:rPr>
              <w:t> статті 283 цього Кодексу.</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autoSpaceDE/>
              <w:autoSpaceDN/>
              <w:adjustRightInd/>
              <w:ind w:left="57" w:right="129" w:firstLine="358"/>
              <w:jc w:val="both"/>
              <w:rPr>
                <w:rFonts w:hAnsi="Times New Roman"/>
                <w:color w:val="auto"/>
                <w:kern w:val="0"/>
                <w:sz w:val="28"/>
                <w:szCs w:val="28"/>
                <w:lang w:eastAsia="uk-UA" w:bidi="ar-SA"/>
              </w:rPr>
            </w:pPr>
            <w:r w:rsidRPr="00E15D0A">
              <w:rPr>
                <w:rFonts w:hAnsi="Times New Roman"/>
                <w:b/>
                <w:bCs/>
                <w:color w:val="auto"/>
                <w:kern w:val="0"/>
                <w:sz w:val="28"/>
                <w:szCs w:val="28"/>
                <w:lang w:eastAsia="uk-UA" w:bidi="ar-SA"/>
              </w:rPr>
              <w:lastRenderedPageBreak/>
              <w:t>Стаття 295.</w:t>
            </w:r>
            <w:r w:rsidRPr="00E15D0A">
              <w:rPr>
                <w:rFonts w:hAnsi="Times New Roman"/>
                <w:color w:val="auto"/>
                <w:kern w:val="0"/>
                <w:sz w:val="28"/>
                <w:szCs w:val="28"/>
                <w:lang w:eastAsia="uk-UA" w:bidi="ar-SA"/>
              </w:rPr>
              <w:t> Порядок продовження строку досудового розслідування прокурором</w:t>
            </w:r>
          </w:p>
          <w:p w:rsidR="007B0D33" w:rsidRPr="00E15D0A" w:rsidRDefault="007B0D33" w:rsidP="000F649D">
            <w:pPr>
              <w:autoSpaceDE/>
              <w:autoSpaceDN/>
              <w:adjustRightInd/>
              <w:ind w:left="57" w:right="129" w:firstLine="358"/>
              <w:jc w:val="both"/>
              <w:rPr>
                <w:rFonts w:hAnsi="Times New Roman"/>
                <w:b/>
                <w:color w:val="auto"/>
                <w:kern w:val="0"/>
                <w:sz w:val="28"/>
                <w:szCs w:val="28"/>
                <w:lang w:eastAsia="uk-UA" w:bidi="ar-SA"/>
              </w:rPr>
            </w:pPr>
            <w:r w:rsidRPr="00E15D0A">
              <w:rPr>
                <w:rFonts w:hAnsi="Times New Roman"/>
                <w:color w:val="auto"/>
                <w:kern w:val="0"/>
                <w:sz w:val="28"/>
                <w:szCs w:val="28"/>
                <w:lang w:eastAsia="uk-UA" w:bidi="ar-SA"/>
              </w:rPr>
              <w:t xml:space="preserve">1. Продовження строку досудового розслідування кримінального правопорушення, у випадку, визначеному пунктом 1 частини третьої статті 294 цього Кодексу, здійснюється за клопотанням слідчого або прокурора, який здійснює </w:t>
            </w:r>
            <w:r w:rsidRPr="00E15D0A">
              <w:rPr>
                <w:rFonts w:hAnsi="Times New Roman"/>
                <w:b/>
                <w:color w:val="auto"/>
                <w:kern w:val="0"/>
                <w:sz w:val="28"/>
                <w:szCs w:val="28"/>
                <w:lang w:eastAsia="uk-UA" w:bidi="ar-SA"/>
              </w:rPr>
              <w:t>процесуальне керівництво досудовим розслідуванням.</w:t>
            </w:r>
          </w:p>
          <w:p w:rsidR="007B0D33" w:rsidRPr="00E15D0A" w:rsidRDefault="007B0D33" w:rsidP="000F649D">
            <w:pPr>
              <w:autoSpaceDE/>
              <w:autoSpaceDN/>
              <w:adjustRightInd/>
              <w:ind w:left="57" w:right="129" w:firstLine="358"/>
              <w:jc w:val="both"/>
              <w:rPr>
                <w:rFonts w:hAnsi="Times New Roman"/>
                <w:color w:val="auto"/>
                <w:kern w:val="0"/>
                <w:sz w:val="28"/>
                <w:szCs w:val="28"/>
                <w:lang w:eastAsia="uk-UA" w:bidi="ar-SA"/>
              </w:rPr>
            </w:pPr>
            <w:r w:rsidRPr="00E15D0A">
              <w:rPr>
                <w:rFonts w:hAnsi="Times New Roman"/>
                <w:color w:val="auto"/>
                <w:kern w:val="0"/>
                <w:sz w:val="28"/>
                <w:szCs w:val="28"/>
                <w:lang w:eastAsia="uk-UA" w:bidi="ar-SA"/>
              </w:rPr>
              <w:t>…</w:t>
            </w:r>
          </w:p>
          <w:p w:rsidR="007B0D33" w:rsidRPr="00E15D0A" w:rsidRDefault="007B0D33" w:rsidP="000F649D">
            <w:pPr>
              <w:autoSpaceDE/>
              <w:autoSpaceDN/>
              <w:adjustRightInd/>
              <w:ind w:left="57" w:right="129" w:firstLine="358"/>
              <w:jc w:val="both"/>
              <w:rPr>
                <w:rFonts w:hAnsi="Times New Roman"/>
                <w:color w:val="auto"/>
                <w:sz w:val="28"/>
                <w:szCs w:val="28"/>
                <w:shd w:val="clear" w:color="auto" w:fill="FFFFFF"/>
              </w:rPr>
            </w:pPr>
            <w:r w:rsidRPr="00E15D0A">
              <w:rPr>
                <w:rFonts w:hAnsi="Times New Roman"/>
                <w:color w:val="auto"/>
                <w:kern w:val="0"/>
                <w:sz w:val="28"/>
                <w:szCs w:val="28"/>
                <w:lang w:eastAsia="uk-UA" w:bidi="ar-SA"/>
              </w:rPr>
              <w:t xml:space="preserve">3. Копія клопотання вручається слідчим або прокурором, який здійснює </w:t>
            </w:r>
            <w:r w:rsidRPr="00E15D0A">
              <w:rPr>
                <w:rFonts w:hAnsi="Times New Roman"/>
                <w:b/>
                <w:color w:val="auto"/>
                <w:kern w:val="0"/>
                <w:sz w:val="28"/>
                <w:szCs w:val="28"/>
                <w:lang w:eastAsia="uk-UA" w:bidi="ar-SA"/>
              </w:rPr>
              <w:t>процесуальне керівництво досудовим розслідуванням</w:t>
            </w:r>
            <w:r w:rsidRPr="00E15D0A">
              <w:rPr>
                <w:rFonts w:hAnsi="Times New Roman"/>
                <w:color w:val="auto"/>
                <w:kern w:val="0"/>
                <w:sz w:val="28"/>
                <w:szCs w:val="28"/>
                <w:lang w:eastAsia="uk-UA" w:bidi="ar-SA"/>
              </w:rPr>
              <w:t xml:space="preserve">, підозрюваному та його захиснику не пізніше ніж за п’ять днів до дня подання клопотання прокурору, </w:t>
            </w:r>
            <w:r w:rsidRPr="00E15D0A">
              <w:rPr>
                <w:rFonts w:hAnsi="Times New Roman"/>
                <w:color w:val="auto"/>
                <w:kern w:val="0"/>
                <w:sz w:val="28"/>
                <w:szCs w:val="28"/>
                <w:lang w:eastAsia="uk-UA" w:bidi="ar-SA"/>
              </w:rPr>
              <w:lastRenderedPageBreak/>
              <w:t>уповноваженому на розгляд питання про продовження строку досудового розслідування.</w:t>
            </w:r>
            <w:r w:rsidRPr="00E15D0A">
              <w:rPr>
                <w:rFonts w:hAnsi="Times New Roman"/>
                <w:color w:val="auto"/>
                <w:sz w:val="28"/>
                <w:szCs w:val="28"/>
                <w:shd w:val="clear" w:color="auto" w:fill="FFFFFF"/>
              </w:rPr>
              <w:t xml:space="preserve"> </w:t>
            </w:r>
          </w:p>
          <w:p w:rsidR="007B0D33" w:rsidRPr="00E15D0A" w:rsidRDefault="007B0D33" w:rsidP="000F649D">
            <w:pPr>
              <w:autoSpaceDE/>
              <w:autoSpaceDN/>
              <w:adjustRightInd/>
              <w:ind w:left="57" w:right="129" w:firstLine="358"/>
              <w:jc w:val="both"/>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0F649D">
            <w:pPr>
              <w:autoSpaceDE/>
              <w:autoSpaceDN/>
              <w:adjustRightInd/>
              <w:ind w:left="57" w:right="129" w:firstLine="358"/>
              <w:jc w:val="both"/>
              <w:rPr>
                <w:rStyle w:val="rvts9"/>
                <w:rFonts w:hAnsi="Times New Roman"/>
                <w:b/>
                <w:color w:val="auto"/>
                <w:kern w:val="0"/>
                <w:sz w:val="28"/>
                <w:szCs w:val="28"/>
                <w:lang w:eastAsia="uk-UA" w:bidi="ar-SA"/>
              </w:rPr>
            </w:pPr>
            <w:r w:rsidRPr="00E15D0A">
              <w:rPr>
                <w:rFonts w:hAnsi="Times New Roman"/>
                <w:color w:val="auto"/>
                <w:sz w:val="28"/>
                <w:szCs w:val="28"/>
                <w:shd w:val="clear" w:color="auto" w:fill="FFFFFF"/>
              </w:rPr>
              <w:t xml:space="preserve">9. У разі відмови у продовженні строку досудового розслідування прокурор, який здійснює </w:t>
            </w:r>
            <w:r w:rsidRPr="00E15D0A">
              <w:rPr>
                <w:rFonts w:hAnsi="Times New Roman"/>
                <w:b/>
                <w:color w:val="auto"/>
                <w:kern w:val="0"/>
                <w:sz w:val="28"/>
                <w:szCs w:val="28"/>
                <w:lang w:eastAsia="uk-UA" w:bidi="ar-SA"/>
              </w:rPr>
              <w:t>процесуальне керівництво досудовим розслідуванням</w:t>
            </w:r>
            <w:r w:rsidRPr="00E15D0A">
              <w:rPr>
                <w:rFonts w:hAnsi="Times New Roman"/>
                <w:color w:val="auto"/>
                <w:sz w:val="28"/>
                <w:szCs w:val="28"/>
              </w:rPr>
              <w:t>,</w:t>
            </w:r>
            <w:r w:rsidRPr="00E15D0A">
              <w:rPr>
                <w:rFonts w:hAnsi="Times New Roman"/>
                <w:color w:val="auto"/>
                <w:sz w:val="28"/>
                <w:szCs w:val="28"/>
                <w:shd w:val="clear" w:color="auto" w:fill="FFFFFF"/>
              </w:rPr>
              <w:t xml:space="preserve"> зобов’язаний протягом п’яти днів здійснити одну з дій, передбачених </w:t>
            </w:r>
            <w:hyperlink r:id="rId19" w:anchor="n2532" w:history="1">
              <w:r w:rsidRPr="00E15D0A">
                <w:rPr>
                  <w:rStyle w:val="a6"/>
                  <w:rFonts w:hAnsi="Times New Roman"/>
                  <w:color w:val="auto"/>
                  <w:sz w:val="28"/>
                  <w:szCs w:val="28"/>
                  <w:u w:val="none"/>
                  <w:shd w:val="clear" w:color="auto" w:fill="FFFFFF"/>
                </w:rPr>
                <w:t>частиною другою</w:t>
              </w:r>
            </w:hyperlink>
            <w:r w:rsidRPr="00E15D0A">
              <w:rPr>
                <w:rFonts w:hAnsi="Times New Roman"/>
                <w:color w:val="auto"/>
                <w:sz w:val="28"/>
                <w:szCs w:val="28"/>
                <w:shd w:val="clear" w:color="auto" w:fill="FFFFFF"/>
              </w:rPr>
              <w:t> статті 283 цього Кодексу.</w:t>
            </w:r>
          </w:p>
        </w:tc>
      </w:tr>
      <w:tr w:rsidR="007B0D33" w:rsidRPr="00E15D0A" w:rsidTr="00AD7DC3">
        <w:trPr>
          <w:trHeight w:val="419"/>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widowControl w:val="0"/>
              <w:spacing w:before="0" w:after="0"/>
              <w:ind w:left="57" w:right="129" w:firstLine="369"/>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lastRenderedPageBreak/>
              <w:t>Стаття 295</w:t>
            </w:r>
            <w:r w:rsidRPr="00E15D0A">
              <w:rPr>
                <w:rStyle w:val="rvts37"/>
                <w:rFonts w:hAnsi="Times New Roman"/>
                <w:b/>
                <w:bCs/>
                <w:color w:val="auto"/>
                <w:sz w:val="28"/>
                <w:szCs w:val="28"/>
                <w:vertAlign w:val="superscript"/>
                <w:lang w:val="uk-UA"/>
              </w:rPr>
              <w:t>-1</w:t>
            </w:r>
            <w:r w:rsidRPr="00E15D0A">
              <w:rPr>
                <w:rStyle w:val="rvts9"/>
                <w:rFonts w:hAnsi="Times New Roman"/>
                <w:b/>
                <w:bCs/>
                <w:color w:val="auto"/>
                <w:sz w:val="28"/>
                <w:szCs w:val="28"/>
                <w:lang w:val="uk-UA"/>
              </w:rPr>
              <w:t>.</w:t>
            </w:r>
            <w:r w:rsidRPr="00E15D0A">
              <w:rPr>
                <w:rFonts w:hAnsi="Times New Roman"/>
                <w:color w:val="auto"/>
                <w:sz w:val="28"/>
                <w:szCs w:val="28"/>
                <w:lang w:val="uk-UA"/>
              </w:rPr>
              <w:t> Порядок продовження строку досудового розслідування слідчим суддею</w:t>
            </w:r>
          </w:p>
          <w:p w:rsidR="007B0D33" w:rsidRPr="00E15D0A" w:rsidRDefault="007B0D33" w:rsidP="000F649D">
            <w:pPr>
              <w:pStyle w:val="rvps2"/>
              <w:widowControl w:val="0"/>
              <w:spacing w:before="0" w:after="0"/>
              <w:ind w:left="57" w:right="129" w:firstLine="369"/>
              <w:jc w:val="both"/>
              <w:rPr>
                <w:rFonts w:hAnsi="Times New Roman"/>
                <w:color w:val="auto"/>
                <w:sz w:val="28"/>
                <w:szCs w:val="28"/>
                <w:lang w:val="uk-UA"/>
              </w:rPr>
            </w:pPr>
            <w:bookmarkStart w:id="66" w:name="n6012"/>
            <w:bookmarkEnd w:id="66"/>
            <w:r w:rsidRPr="00E15D0A">
              <w:rPr>
                <w:rFonts w:hAnsi="Times New Roman"/>
                <w:color w:val="auto"/>
                <w:sz w:val="28"/>
                <w:szCs w:val="28"/>
                <w:lang w:val="uk-UA"/>
              </w:rPr>
              <w:t>…</w:t>
            </w:r>
          </w:p>
          <w:p w:rsidR="007B0D33" w:rsidRPr="00E15D0A" w:rsidRDefault="007B0D33" w:rsidP="000F649D">
            <w:pPr>
              <w:pStyle w:val="rvps2"/>
              <w:widowControl w:val="0"/>
              <w:spacing w:before="0" w:after="0"/>
              <w:ind w:left="57" w:right="129" w:firstLine="369"/>
              <w:jc w:val="both"/>
              <w:rPr>
                <w:rFonts w:hAnsi="Times New Roman"/>
                <w:color w:val="auto"/>
                <w:sz w:val="28"/>
                <w:szCs w:val="28"/>
                <w:lang w:val="uk-UA"/>
              </w:rPr>
            </w:pPr>
            <w:bookmarkStart w:id="67" w:name="n6034"/>
            <w:bookmarkEnd w:id="67"/>
            <w:r w:rsidRPr="00E15D0A">
              <w:rPr>
                <w:rFonts w:hAnsi="Times New Roman"/>
                <w:color w:val="auto"/>
                <w:sz w:val="28"/>
                <w:szCs w:val="28"/>
                <w:lang w:val="uk-UA"/>
              </w:rPr>
              <w:t xml:space="preserve">7. У разі відмови слідчим суддею у продовженні строку досудового розслідування прокурор, який здійснює </w:t>
            </w:r>
            <w:r w:rsidRPr="00E15D0A">
              <w:rPr>
                <w:rFonts w:hAnsi="Times New Roman"/>
                <w:b/>
                <w:color w:val="auto"/>
                <w:sz w:val="28"/>
                <w:szCs w:val="28"/>
                <w:lang w:val="uk-UA"/>
              </w:rPr>
              <w:t>нагляд за додержанням законів під час проведення цього досудового розслідування</w:t>
            </w:r>
            <w:r w:rsidRPr="00E15D0A">
              <w:rPr>
                <w:rFonts w:hAnsi="Times New Roman"/>
                <w:color w:val="auto"/>
                <w:sz w:val="28"/>
                <w:szCs w:val="28"/>
                <w:lang w:val="uk-UA"/>
              </w:rPr>
              <w:t>, зобов’язаний протягом п’яти днів здійснити одну з дій, передбачених </w:t>
            </w:r>
            <w:hyperlink r:id="rId20" w:anchor="n2532" w:history="1">
              <w:r w:rsidRPr="00E15D0A">
                <w:rPr>
                  <w:rStyle w:val="a6"/>
                  <w:rFonts w:hAnsi="Times New Roman"/>
                  <w:color w:val="auto"/>
                  <w:sz w:val="28"/>
                  <w:szCs w:val="28"/>
                  <w:u w:val="none"/>
                  <w:lang w:val="uk-UA"/>
                </w:rPr>
                <w:t>частиною другою</w:t>
              </w:r>
            </w:hyperlink>
            <w:r w:rsidRPr="00E15D0A">
              <w:rPr>
                <w:rFonts w:hAnsi="Times New Roman"/>
                <w:color w:val="auto"/>
                <w:sz w:val="28"/>
                <w:szCs w:val="28"/>
                <w:lang w:val="uk-UA"/>
              </w:rPr>
              <w:t> статті 283 цього Кодексу.</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widowControl w:val="0"/>
              <w:spacing w:before="0" w:after="0"/>
              <w:ind w:left="57" w:right="129" w:firstLine="358"/>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295</w:t>
            </w:r>
            <w:r w:rsidRPr="00E15D0A">
              <w:rPr>
                <w:rStyle w:val="rvts37"/>
                <w:rFonts w:hAnsi="Times New Roman"/>
                <w:b/>
                <w:bCs/>
                <w:color w:val="auto"/>
                <w:sz w:val="28"/>
                <w:szCs w:val="28"/>
                <w:vertAlign w:val="superscript"/>
                <w:lang w:val="uk-UA"/>
              </w:rPr>
              <w:t>-1</w:t>
            </w:r>
            <w:r w:rsidRPr="00E15D0A">
              <w:rPr>
                <w:rStyle w:val="rvts9"/>
                <w:rFonts w:hAnsi="Times New Roman"/>
                <w:b/>
                <w:bCs/>
                <w:color w:val="auto"/>
                <w:sz w:val="28"/>
                <w:szCs w:val="28"/>
                <w:lang w:val="uk-UA"/>
              </w:rPr>
              <w:t>.</w:t>
            </w:r>
            <w:r w:rsidRPr="00E15D0A">
              <w:rPr>
                <w:rFonts w:hAnsi="Times New Roman"/>
                <w:color w:val="auto"/>
                <w:sz w:val="28"/>
                <w:szCs w:val="28"/>
                <w:lang w:val="uk-UA"/>
              </w:rPr>
              <w:t> Порядок продовження строку досудового розслідування слідчим суддею</w:t>
            </w:r>
          </w:p>
          <w:p w:rsidR="007B0D33" w:rsidRPr="00E15D0A" w:rsidRDefault="007B0D33" w:rsidP="000F649D">
            <w:pPr>
              <w:pStyle w:val="rvps2"/>
              <w:widowControl w:val="0"/>
              <w:spacing w:before="0" w:after="0"/>
              <w:ind w:left="57" w:right="129" w:firstLine="358"/>
              <w:jc w:val="both"/>
              <w:rPr>
                <w:rFonts w:hAnsi="Times New Roman"/>
                <w:color w:val="auto"/>
                <w:sz w:val="28"/>
                <w:szCs w:val="28"/>
                <w:lang w:val="uk-UA"/>
              </w:rPr>
            </w:pPr>
            <w:r w:rsidRPr="00E15D0A">
              <w:rPr>
                <w:rFonts w:hAnsi="Times New Roman"/>
                <w:color w:val="auto"/>
                <w:sz w:val="28"/>
                <w:szCs w:val="28"/>
                <w:lang w:val="uk-UA"/>
              </w:rPr>
              <w:t>…</w:t>
            </w:r>
          </w:p>
          <w:p w:rsidR="007B0D33" w:rsidRPr="00E15D0A" w:rsidRDefault="007B0D33" w:rsidP="000F649D">
            <w:pPr>
              <w:pStyle w:val="rvps2"/>
              <w:widowControl w:val="0"/>
              <w:spacing w:before="0" w:after="0"/>
              <w:ind w:left="57" w:right="129" w:firstLine="358"/>
              <w:jc w:val="both"/>
              <w:rPr>
                <w:rFonts w:hAnsi="Times New Roman"/>
                <w:color w:val="auto"/>
                <w:sz w:val="28"/>
                <w:szCs w:val="28"/>
                <w:lang w:val="uk-UA"/>
              </w:rPr>
            </w:pPr>
            <w:r w:rsidRPr="00E15D0A">
              <w:rPr>
                <w:rFonts w:hAnsi="Times New Roman"/>
                <w:color w:val="auto"/>
                <w:sz w:val="28"/>
                <w:szCs w:val="28"/>
                <w:lang w:val="uk-UA"/>
              </w:rPr>
              <w:t xml:space="preserve">7. У разі відмови слідчим суддею у продовженні строку досудового розслідування прокурор, який здійснює </w:t>
            </w:r>
            <w:r w:rsidRPr="00E15D0A">
              <w:rPr>
                <w:rFonts w:hAnsi="Times New Roman"/>
                <w:b/>
                <w:color w:val="auto"/>
                <w:kern w:val="0"/>
                <w:sz w:val="28"/>
                <w:szCs w:val="28"/>
                <w:lang w:val="uk-UA" w:eastAsia="uk-UA"/>
              </w:rPr>
              <w:t>процесуальне керівництво досудовим розслідуванням</w:t>
            </w:r>
            <w:r w:rsidRPr="00E15D0A">
              <w:rPr>
                <w:rFonts w:hAnsi="Times New Roman"/>
                <w:color w:val="auto"/>
                <w:sz w:val="28"/>
                <w:szCs w:val="28"/>
                <w:lang w:val="uk-UA"/>
              </w:rPr>
              <w:t>, зобов’язаний протягом п’яти днів здійснити одну з дій, передбачених </w:t>
            </w:r>
            <w:hyperlink r:id="rId21" w:anchor="n2532" w:history="1">
              <w:r w:rsidRPr="00E15D0A">
                <w:rPr>
                  <w:rStyle w:val="a6"/>
                  <w:rFonts w:hAnsi="Times New Roman"/>
                  <w:color w:val="auto"/>
                  <w:sz w:val="28"/>
                  <w:szCs w:val="28"/>
                  <w:u w:val="none"/>
                  <w:lang w:val="uk-UA"/>
                </w:rPr>
                <w:t>частиною другою</w:t>
              </w:r>
            </w:hyperlink>
            <w:r w:rsidRPr="00E15D0A">
              <w:rPr>
                <w:rFonts w:hAnsi="Times New Roman"/>
                <w:color w:val="auto"/>
                <w:sz w:val="28"/>
                <w:szCs w:val="28"/>
                <w:lang w:val="uk-UA"/>
              </w:rPr>
              <w:t> статті 283 цього Кодексу.</w:t>
            </w:r>
          </w:p>
        </w:tc>
      </w:tr>
      <w:tr w:rsidR="007B0D33" w:rsidRPr="00E15D0A" w:rsidTr="00AD7DC3">
        <w:trPr>
          <w:trHeight w:val="69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69"/>
              <w:jc w:val="both"/>
              <w:rPr>
                <w:rFonts w:hAnsi="Times New Roman"/>
                <w:color w:val="auto"/>
                <w:sz w:val="28"/>
                <w:szCs w:val="28"/>
              </w:rPr>
            </w:pPr>
            <w:r w:rsidRPr="00E15D0A">
              <w:rPr>
                <w:rFonts w:hAnsi="Times New Roman"/>
                <w:b/>
                <w:color w:val="auto"/>
                <w:sz w:val="28"/>
                <w:szCs w:val="28"/>
              </w:rPr>
              <w:t xml:space="preserve">Стаття 309. </w:t>
            </w:r>
            <w:r w:rsidRPr="00E15D0A">
              <w:rPr>
                <w:rFonts w:hAnsi="Times New Roman"/>
                <w:color w:val="auto"/>
                <w:sz w:val="28"/>
                <w:szCs w:val="28"/>
              </w:rPr>
              <w:t>Ухвали слідчого судді, які можуть бути оскаржені під час досудового розслідування</w:t>
            </w:r>
          </w:p>
          <w:p w:rsidR="007B0D33" w:rsidRPr="00E15D0A" w:rsidRDefault="007B0D33" w:rsidP="007B0D33">
            <w:pPr>
              <w:ind w:left="57" w:right="57" w:firstLine="369"/>
              <w:jc w:val="both"/>
              <w:rPr>
                <w:rFonts w:hAnsi="Times New Roman"/>
                <w:color w:val="auto"/>
                <w:sz w:val="28"/>
                <w:szCs w:val="28"/>
              </w:rPr>
            </w:pPr>
            <w:r w:rsidRPr="00E15D0A">
              <w:rPr>
                <w:rFonts w:hAnsi="Times New Roman"/>
                <w:color w:val="auto"/>
                <w:sz w:val="28"/>
                <w:szCs w:val="28"/>
              </w:rPr>
              <w:t>1. Під час досудового розслідування можуть бути оскаржені в апеляційному порядку ухвали слідчого судді про:</w:t>
            </w:r>
          </w:p>
          <w:p w:rsidR="007B0D33" w:rsidRPr="00E15D0A" w:rsidRDefault="007B0D33" w:rsidP="007B0D33">
            <w:pPr>
              <w:ind w:left="57" w:right="57" w:firstLine="369"/>
              <w:jc w:val="both"/>
              <w:rPr>
                <w:rFonts w:hAnsi="Times New Roman"/>
                <w:color w:val="auto"/>
                <w:sz w:val="28"/>
                <w:szCs w:val="28"/>
              </w:rPr>
            </w:pPr>
            <w:r w:rsidRPr="00E15D0A">
              <w:rPr>
                <w:rFonts w:hAnsi="Times New Roman"/>
                <w:color w:val="auto"/>
                <w:sz w:val="28"/>
                <w:szCs w:val="28"/>
              </w:rPr>
              <w:t>…</w:t>
            </w:r>
          </w:p>
          <w:p w:rsidR="007B0D33" w:rsidRPr="00E15D0A" w:rsidRDefault="007B0D33" w:rsidP="007B0D33">
            <w:pPr>
              <w:ind w:left="57" w:right="57" w:firstLine="369"/>
              <w:jc w:val="both"/>
              <w:rPr>
                <w:rFonts w:hAnsi="Times New Roman"/>
                <w:b/>
                <w:color w:val="auto"/>
                <w:sz w:val="28"/>
                <w:szCs w:val="28"/>
              </w:rPr>
            </w:pPr>
            <w:r w:rsidRPr="00E15D0A">
              <w:rPr>
                <w:rFonts w:hAnsi="Times New Roman"/>
                <w:color w:val="auto"/>
                <w:sz w:val="28"/>
                <w:szCs w:val="28"/>
              </w:rPr>
              <w:t xml:space="preserve">9) </w:t>
            </w:r>
            <w:r w:rsidRPr="00E15D0A">
              <w:rPr>
                <w:rFonts w:hAnsi="Times New Roman"/>
                <w:b/>
                <w:color w:val="auto"/>
                <w:sz w:val="28"/>
                <w:szCs w:val="28"/>
              </w:rPr>
              <w:t>арешт майна або відмову у ньому;</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58"/>
              <w:jc w:val="both"/>
              <w:rPr>
                <w:rFonts w:hAnsi="Times New Roman"/>
                <w:color w:val="auto"/>
                <w:sz w:val="28"/>
                <w:szCs w:val="28"/>
              </w:rPr>
            </w:pPr>
            <w:r w:rsidRPr="00E15D0A">
              <w:rPr>
                <w:rFonts w:hAnsi="Times New Roman"/>
                <w:b/>
                <w:color w:val="auto"/>
                <w:sz w:val="28"/>
                <w:szCs w:val="28"/>
              </w:rPr>
              <w:t xml:space="preserve">Стаття 309. </w:t>
            </w:r>
            <w:r w:rsidRPr="00E15D0A">
              <w:rPr>
                <w:rFonts w:hAnsi="Times New Roman"/>
                <w:color w:val="auto"/>
                <w:sz w:val="28"/>
                <w:szCs w:val="28"/>
              </w:rPr>
              <w:t>Ухвали слідчого судді, які можуть бути оскаржені під час досудового розслідування</w:t>
            </w:r>
          </w:p>
          <w:p w:rsidR="007B0D33" w:rsidRPr="00E15D0A" w:rsidRDefault="007B0D33" w:rsidP="007B0D33">
            <w:pPr>
              <w:ind w:left="57" w:right="57" w:firstLine="358"/>
              <w:jc w:val="both"/>
              <w:rPr>
                <w:rFonts w:hAnsi="Times New Roman"/>
                <w:color w:val="auto"/>
                <w:sz w:val="28"/>
                <w:szCs w:val="28"/>
              </w:rPr>
            </w:pPr>
            <w:r w:rsidRPr="00E15D0A">
              <w:rPr>
                <w:rFonts w:hAnsi="Times New Roman"/>
                <w:color w:val="auto"/>
                <w:sz w:val="28"/>
                <w:szCs w:val="28"/>
              </w:rPr>
              <w:t>1. Під час досудового розслідування можуть бути оскаржені в апеляційному порядку ухвали слідчого судді про:</w:t>
            </w:r>
          </w:p>
          <w:p w:rsidR="007B0D33" w:rsidRPr="00E15D0A" w:rsidRDefault="007B0D33" w:rsidP="007B0D33">
            <w:pPr>
              <w:ind w:left="57" w:right="57" w:firstLine="358"/>
              <w:jc w:val="both"/>
              <w:rPr>
                <w:rFonts w:hAnsi="Times New Roman"/>
                <w:color w:val="auto"/>
                <w:sz w:val="28"/>
                <w:szCs w:val="28"/>
              </w:rPr>
            </w:pPr>
            <w:r w:rsidRPr="00E15D0A">
              <w:rPr>
                <w:rFonts w:hAnsi="Times New Roman"/>
                <w:color w:val="auto"/>
                <w:sz w:val="28"/>
                <w:szCs w:val="28"/>
              </w:rPr>
              <w:t>…</w:t>
            </w:r>
          </w:p>
          <w:p w:rsidR="007B0D33" w:rsidRPr="00E15D0A" w:rsidRDefault="007B0D33" w:rsidP="007B0D33">
            <w:pPr>
              <w:ind w:left="57" w:right="57" w:firstLine="358"/>
              <w:jc w:val="both"/>
              <w:rPr>
                <w:rFonts w:hAnsi="Times New Roman"/>
                <w:color w:val="auto"/>
                <w:sz w:val="28"/>
                <w:szCs w:val="28"/>
              </w:rPr>
            </w:pPr>
            <w:r w:rsidRPr="00E15D0A">
              <w:rPr>
                <w:rFonts w:hAnsi="Times New Roman"/>
                <w:color w:val="auto"/>
                <w:sz w:val="28"/>
                <w:szCs w:val="28"/>
              </w:rPr>
              <w:t xml:space="preserve">9) </w:t>
            </w:r>
            <w:r w:rsidRPr="00E15D0A">
              <w:rPr>
                <w:rFonts w:hAnsi="Times New Roman"/>
                <w:b/>
                <w:color w:val="auto"/>
                <w:sz w:val="28"/>
                <w:szCs w:val="28"/>
              </w:rPr>
              <w:t>арешт майна або відмову у ньому, п</w:t>
            </w:r>
            <w:r w:rsidRPr="00E15D0A">
              <w:rPr>
                <w:rFonts w:hAnsi="Times New Roman"/>
                <w:b/>
                <w:bCs/>
                <w:color w:val="auto"/>
                <w:sz w:val="28"/>
                <w:szCs w:val="28"/>
              </w:rPr>
              <w:t>овне або часткове скасування арешту майна</w:t>
            </w:r>
            <w:r w:rsidRPr="00E15D0A">
              <w:rPr>
                <w:rFonts w:hAnsi="Times New Roman"/>
                <w:color w:val="auto"/>
                <w:sz w:val="28"/>
                <w:szCs w:val="28"/>
              </w:rPr>
              <w:t>;</w:t>
            </w:r>
          </w:p>
        </w:tc>
      </w:tr>
      <w:tr w:rsidR="007B0D33" w:rsidRPr="00E15D0A" w:rsidTr="00AD7DC3">
        <w:trPr>
          <w:trHeight w:val="987"/>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t>Стаття 314.</w:t>
            </w:r>
            <w:r w:rsidRPr="00E15D0A">
              <w:rPr>
                <w:rStyle w:val="apple-converted-space"/>
                <w:rFonts w:hAnsi="Times New Roman"/>
                <w:color w:val="auto"/>
                <w:sz w:val="28"/>
                <w:szCs w:val="28"/>
                <w:shd w:val="clear" w:color="auto" w:fill="FFFFFF"/>
                <w:lang w:val="uk-UA"/>
              </w:rPr>
              <w:t> </w:t>
            </w:r>
            <w:r w:rsidRPr="00E15D0A">
              <w:rPr>
                <w:rFonts w:hAnsi="Times New Roman"/>
                <w:color w:val="auto"/>
                <w:sz w:val="28"/>
                <w:szCs w:val="28"/>
                <w:shd w:val="clear" w:color="auto" w:fill="FFFFFF"/>
                <w:lang w:val="uk-UA"/>
              </w:rPr>
              <w:t>Підготовче судове засідання</w:t>
            </w:r>
          </w:p>
          <w:p w:rsidR="007B0D33" w:rsidRPr="00E15D0A" w:rsidRDefault="007B0D33" w:rsidP="007B0D33">
            <w:pPr>
              <w:pStyle w:val="rvps2"/>
              <w:shd w:val="clear" w:color="auto" w:fill="FFFFFF"/>
              <w:spacing w:before="0" w:after="150"/>
              <w:ind w:firstLine="450"/>
              <w:jc w:val="both"/>
              <w:rPr>
                <w:rFonts w:hAnsi="Times New Roman"/>
                <w:color w:val="auto"/>
                <w:sz w:val="28"/>
                <w:szCs w:val="28"/>
                <w:lang w:val="uk-UA"/>
              </w:rPr>
            </w:pPr>
            <w:r w:rsidRPr="00E15D0A">
              <w:rPr>
                <w:rFonts w:hAnsi="Times New Roman"/>
                <w:color w:val="auto"/>
                <w:sz w:val="28"/>
                <w:szCs w:val="28"/>
                <w:lang w:val="uk-UA"/>
              </w:rPr>
              <w:t>3. У підготовчому судовому засіданні суд має право прийняти такі рішення:</w:t>
            </w:r>
          </w:p>
          <w:p w:rsidR="000F649D" w:rsidRDefault="007B0D33" w:rsidP="000F649D">
            <w:pPr>
              <w:pStyle w:val="rvps2"/>
              <w:shd w:val="clear" w:color="auto" w:fill="FFFFFF"/>
              <w:spacing w:before="0" w:after="150"/>
              <w:ind w:firstLine="450"/>
              <w:jc w:val="both"/>
              <w:rPr>
                <w:rFonts w:hAnsi="Times New Roman"/>
                <w:color w:val="auto"/>
                <w:kern w:val="0"/>
                <w:sz w:val="28"/>
                <w:szCs w:val="28"/>
                <w:lang w:val="uk-UA" w:eastAsia="uk-UA"/>
              </w:rPr>
            </w:pPr>
            <w:r w:rsidRPr="00E15D0A">
              <w:rPr>
                <w:rFonts w:hAnsi="Times New Roman"/>
                <w:color w:val="auto"/>
                <w:sz w:val="28"/>
                <w:szCs w:val="28"/>
                <w:lang w:val="uk-UA"/>
              </w:rPr>
              <w:t>…</w:t>
            </w:r>
            <w:bookmarkStart w:id="68" w:name="n2773"/>
            <w:bookmarkStart w:id="69" w:name="n2775"/>
            <w:bookmarkEnd w:id="68"/>
            <w:bookmarkEnd w:id="69"/>
          </w:p>
          <w:p w:rsidR="007B0D33" w:rsidRPr="000F649D" w:rsidRDefault="007B0D33" w:rsidP="000F649D">
            <w:pPr>
              <w:pStyle w:val="rvps2"/>
              <w:shd w:val="clear" w:color="auto" w:fill="FFFFFF"/>
              <w:spacing w:before="0" w:after="150"/>
              <w:ind w:firstLine="450"/>
              <w:jc w:val="both"/>
              <w:rPr>
                <w:rFonts w:hAnsi="Times New Roman"/>
                <w:color w:val="auto"/>
                <w:kern w:val="0"/>
                <w:sz w:val="28"/>
                <w:szCs w:val="28"/>
                <w:lang w:val="uk-UA" w:eastAsia="uk-UA"/>
              </w:rPr>
            </w:pPr>
            <w:r w:rsidRPr="00E15D0A">
              <w:rPr>
                <w:rFonts w:hAnsi="Times New Roman"/>
                <w:color w:val="auto"/>
                <w:sz w:val="28"/>
                <w:szCs w:val="28"/>
                <w:lang w:val="uk-UA"/>
              </w:rPr>
              <w:lastRenderedPageBreak/>
              <w:t>3) повернути обвинувальний акт, клопотання про застосування примусових заходів медичного або виховного характеру прокурору, якщо вони не відповідають вимогам цього Кодексу;</w:t>
            </w:r>
          </w:p>
          <w:p w:rsidR="007B0D33" w:rsidRPr="00E15D0A" w:rsidRDefault="007B0D33" w:rsidP="007B0D33">
            <w:pPr>
              <w:pStyle w:val="rvps2"/>
              <w:widowControl w:val="0"/>
              <w:spacing w:before="0" w:after="0"/>
              <w:ind w:left="57" w:right="57" w:firstLine="369"/>
              <w:jc w:val="center"/>
              <w:rPr>
                <w:rStyle w:val="rvts9"/>
                <w:rFonts w:hAnsi="Times New Roman"/>
                <w:b/>
                <w:color w:val="auto"/>
                <w:sz w:val="28"/>
                <w:szCs w:val="28"/>
                <w:lang w:val="uk-UA"/>
              </w:rPr>
            </w:pPr>
            <w:bookmarkStart w:id="70" w:name="n2776"/>
            <w:bookmarkEnd w:id="70"/>
          </w:p>
          <w:p w:rsidR="007B0D33" w:rsidRPr="00E15D0A" w:rsidRDefault="007B0D33" w:rsidP="007B0D33">
            <w:pPr>
              <w:pStyle w:val="rvps2"/>
              <w:widowControl w:val="0"/>
              <w:spacing w:before="0" w:after="0"/>
              <w:ind w:left="57" w:right="57" w:firstLine="369"/>
              <w:jc w:val="center"/>
              <w:rPr>
                <w:rStyle w:val="rvts9"/>
                <w:rFonts w:hAnsi="Times New Roman"/>
                <w:b/>
                <w:color w:val="auto"/>
                <w:sz w:val="28"/>
                <w:szCs w:val="28"/>
                <w:lang w:val="uk-UA"/>
              </w:rPr>
            </w:pPr>
            <w:r w:rsidRPr="00E15D0A">
              <w:rPr>
                <w:rStyle w:val="rvts9"/>
                <w:rFonts w:hAnsi="Times New Roman"/>
                <w:b/>
                <w:color w:val="auto"/>
                <w:sz w:val="28"/>
                <w:szCs w:val="28"/>
                <w:lang w:val="uk-UA"/>
              </w:rPr>
              <w:t>відсутня</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58"/>
              <w:jc w:val="both"/>
              <w:rPr>
                <w:rFonts w:hAnsi="Times New Roman"/>
                <w:color w:val="auto"/>
                <w:sz w:val="28"/>
                <w:szCs w:val="28"/>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lastRenderedPageBreak/>
              <w:t>Стаття 314.</w:t>
            </w:r>
            <w:r w:rsidRPr="00E15D0A">
              <w:rPr>
                <w:rStyle w:val="apple-converted-space"/>
                <w:rFonts w:hAnsi="Times New Roman"/>
                <w:color w:val="auto"/>
                <w:sz w:val="28"/>
                <w:szCs w:val="28"/>
                <w:shd w:val="clear" w:color="auto" w:fill="FFFFFF"/>
                <w:lang w:val="uk-UA"/>
              </w:rPr>
              <w:t> </w:t>
            </w:r>
            <w:r w:rsidRPr="00E15D0A">
              <w:rPr>
                <w:rFonts w:hAnsi="Times New Roman"/>
                <w:color w:val="auto"/>
                <w:sz w:val="28"/>
                <w:szCs w:val="28"/>
                <w:shd w:val="clear" w:color="auto" w:fill="FFFFFF"/>
                <w:lang w:val="uk-UA"/>
              </w:rPr>
              <w:t>Підготовче судове засідання</w:t>
            </w:r>
          </w:p>
          <w:p w:rsidR="007B0D33" w:rsidRPr="00E15D0A" w:rsidRDefault="007B0D33" w:rsidP="007B0D33">
            <w:pPr>
              <w:pStyle w:val="rvps2"/>
              <w:shd w:val="clear" w:color="auto" w:fill="FFFFFF"/>
              <w:spacing w:before="0" w:after="150"/>
              <w:ind w:firstLine="450"/>
              <w:jc w:val="both"/>
              <w:rPr>
                <w:rFonts w:hAnsi="Times New Roman"/>
                <w:color w:val="auto"/>
                <w:sz w:val="28"/>
                <w:szCs w:val="28"/>
                <w:lang w:val="uk-UA"/>
              </w:rPr>
            </w:pPr>
            <w:r w:rsidRPr="00E15D0A">
              <w:rPr>
                <w:rFonts w:hAnsi="Times New Roman"/>
                <w:color w:val="auto"/>
                <w:sz w:val="28"/>
                <w:szCs w:val="28"/>
                <w:lang w:val="uk-UA"/>
              </w:rPr>
              <w:t>3. У підготовчому судовому засіданні суд має право прийняти такі рішення:</w:t>
            </w:r>
          </w:p>
          <w:p w:rsidR="007B0D33" w:rsidRPr="00E15D0A" w:rsidRDefault="007B0D33" w:rsidP="007B0D33">
            <w:pPr>
              <w:pStyle w:val="rvps2"/>
              <w:shd w:val="clear" w:color="auto" w:fill="FFFFFF"/>
              <w:spacing w:before="0" w:after="150"/>
              <w:ind w:firstLine="450"/>
              <w:jc w:val="both"/>
              <w:rPr>
                <w:rFonts w:hAnsi="Times New Roman"/>
                <w:color w:val="auto"/>
                <w:kern w:val="0"/>
                <w:sz w:val="28"/>
                <w:szCs w:val="28"/>
                <w:lang w:val="uk-UA" w:eastAsia="uk-UA"/>
              </w:rPr>
            </w:pPr>
            <w:r w:rsidRPr="00E15D0A">
              <w:rPr>
                <w:rFonts w:hAnsi="Times New Roman"/>
                <w:color w:val="auto"/>
                <w:sz w:val="28"/>
                <w:szCs w:val="28"/>
                <w:lang w:val="uk-UA"/>
              </w:rPr>
              <w:t>…</w:t>
            </w:r>
          </w:p>
          <w:p w:rsidR="007B0D33" w:rsidRPr="00E15D0A" w:rsidRDefault="007B0D33" w:rsidP="007B0D33">
            <w:pPr>
              <w:pStyle w:val="rvps2"/>
              <w:shd w:val="clear" w:color="auto" w:fill="FFFFFF"/>
              <w:spacing w:before="0" w:after="150"/>
              <w:ind w:firstLine="450"/>
              <w:jc w:val="both"/>
              <w:rPr>
                <w:rFonts w:hAnsi="Times New Roman"/>
                <w:b/>
                <w:color w:val="auto"/>
                <w:sz w:val="28"/>
                <w:szCs w:val="28"/>
                <w:lang w:val="uk-UA"/>
              </w:rPr>
            </w:pPr>
            <w:r w:rsidRPr="00E15D0A">
              <w:rPr>
                <w:rFonts w:hAnsi="Times New Roman"/>
                <w:color w:val="auto"/>
                <w:sz w:val="28"/>
                <w:szCs w:val="28"/>
                <w:lang w:val="uk-UA"/>
              </w:rPr>
              <w:t xml:space="preserve">3) повернути обвинувальний акт, клопотання про застосування примусових заходів медичного або виховного характеру прокурору, якщо вони не відповідають вимогам цього </w:t>
            </w:r>
            <w:r w:rsidRPr="00E15D0A">
              <w:rPr>
                <w:rFonts w:hAnsi="Times New Roman"/>
                <w:color w:val="auto"/>
                <w:sz w:val="28"/>
                <w:szCs w:val="28"/>
                <w:lang w:val="uk-UA"/>
              </w:rPr>
              <w:lastRenderedPageBreak/>
              <w:t xml:space="preserve">Кодексу, </w:t>
            </w:r>
            <w:r w:rsidRPr="00E15D0A">
              <w:rPr>
                <w:rFonts w:hAnsi="Times New Roman"/>
                <w:b/>
                <w:color w:val="auto"/>
                <w:sz w:val="28"/>
                <w:szCs w:val="28"/>
                <w:lang w:val="uk-UA"/>
              </w:rPr>
              <w:t>із зазначенням конкретних недоліків, які потребують усунення;</w:t>
            </w:r>
          </w:p>
          <w:p w:rsidR="007B0D33" w:rsidRPr="00E15D0A" w:rsidRDefault="007B0D33" w:rsidP="007B0D33">
            <w:pPr>
              <w:pStyle w:val="rvps2"/>
              <w:widowControl w:val="0"/>
              <w:spacing w:before="0" w:after="0"/>
              <w:ind w:left="57" w:right="57" w:firstLine="358"/>
              <w:jc w:val="both"/>
              <w:rPr>
                <w:rStyle w:val="rvts9"/>
                <w:rFonts w:hAnsi="Times New Roman"/>
                <w:b/>
                <w:color w:val="auto"/>
                <w:sz w:val="28"/>
                <w:szCs w:val="28"/>
                <w:lang w:val="uk-UA"/>
              </w:rPr>
            </w:pPr>
            <w:r w:rsidRPr="00E15D0A">
              <w:rPr>
                <w:rFonts w:hAnsi="Times New Roman"/>
                <w:b/>
                <w:color w:val="auto"/>
                <w:sz w:val="28"/>
                <w:szCs w:val="28"/>
                <w:lang w:val="uk-UA"/>
              </w:rPr>
              <w:t xml:space="preserve">6. </w:t>
            </w:r>
            <w:r w:rsidRPr="00E15D0A">
              <w:rPr>
                <w:rStyle w:val="rvts9"/>
                <w:rFonts w:hAnsi="Times New Roman"/>
                <w:b/>
                <w:bCs/>
                <w:color w:val="auto"/>
                <w:sz w:val="28"/>
                <w:szCs w:val="28"/>
                <w:bdr w:val="none" w:sz="0" w:space="0" w:color="auto" w:frame="1"/>
                <w:lang w:val="uk-UA"/>
              </w:rPr>
              <w:t>Обвинувальний акт, направлений до суду прокурором повторно після усунення недоліків, не може бути повернутий судом.</w:t>
            </w:r>
          </w:p>
        </w:tc>
      </w:tr>
      <w:tr w:rsidR="007B0D33" w:rsidRPr="00E15D0A" w:rsidTr="00AD7DC3">
        <w:trPr>
          <w:trHeight w:val="1391"/>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spacing w:before="0" w:after="0"/>
              <w:ind w:left="57" w:right="57" w:firstLine="369"/>
              <w:jc w:val="both"/>
              <w:rPr>
                <w:rStyle w:val="rvts9"/>
                <w:rFonts w:hAnsi="Times New Roman"/>
                <w:bCs/>
                <w:color w:val="auto"/>
                <w:sz w:val="28"/>
                <w:szCs w:val="28"/>
                <w:bdr w:val="none" w:sz="0" w:space="0" w:color="auto" w:frame="1"/>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lastRenderedPageBreak/>
              <w:t xml:space="preserve">Стаття 337. </w:t>
            </w:r>
            <w:r w:rsidRPr="00E15D0A">
              <w:rPr>
                <w:rStyle w:val="rvts9"/>
                <w:rFonts w:hAnsi="Times New Roman"/>
                <w:bCs/>
                <w:color w:val="auto"/>
                <w:sz w:val="28"/>
                <w:szCs w:val="28"/>
                <w:bdr w:val="none" w:sz="0" w:space="0" w:color="auto" w:frame="1"/>
                <w:shd w:val="clear" w:color="auto" w:fill="FFFFFF"/>
                <w:lang w:val="uk-UA"/>
              </w:rPr>
              <w:t>Визначення меж судового розгляду</w:t>
            </w:r>
          </w:p>
          <w:p w:rsidR="007B0D33" w:rsidRPr="00E15D0A" w:rsidRDefault="007B0D33" w:rsidP="007B0D33">
            <w:pPr>
              <w:pStyle w:val="rvps2"/>
              <w:spacing w:before="0" w:after="0"/>
              <w:ind w:left="57" w:right="57" w:firstLine="369"/>
              <w:jc w:val="both"/>
              <w:rPr>
                <w:rStyle w:val="rvts9"/>
                <w:rFonts w:hAnsi="Times New Roman"/>
                <w:bCs/>
                <w:color w:val="auto"/>
                <w:sz w:val="28"/>
                <w:szCs w:val="28"/>
                <w:bdr w:val="none" w:sz="0" w:space="0" w:color="auto" w:frame="1"/>
                <w:shd w:val="clear" w:color="auto" w:fill="FFFFFF"/>
                <w:lang w:val="uk-UA"/>
              </w:rPr>
            </w:pPr>
            <w:r w:rsidRPr="00E15D0A">
              <w:rPr>
                <w:rStyle w:val="rvts9"/>
                <w:rFonts w:hAnsi="Times New Roman"/>
                <w:bCs/>
                <w:color w:val="auto"/>
                <w:sz w:val="28"/>
                <w:szCs w:val="28"/>
                <w:bdr w:val="none" w:sz="0" w:space="0" w:color="auto" w:frame="1"/>
                <w:shd w:val="clear" w:color="auto" w:fill="FFFFFF"/>
                <w:lang w:val="uk-UA"/>
              </w:rPr>
              <w:t>…</w:t>
            </w:r>
          </w:p>
          <w:p w:rsidR="007B0D33" w:rsidRPr="00E15D0A" w:rsidRDefault="007B0D33" w:rsidP="007B0D33">
            <w:pPr>
              <w:pStyle w:val="rvps2"/>
              <w:widowControl w:val="0"/>
              <w:spacing w:before="0" w:after="0"/>
              <w:ind w:left="57" w:right="57" w:firstLine="369"/>
              <w:jc w:val="both"/>
              <w:rPr>
                <w:rStyle w:val="rvts9"/>
                <w:rFonts w:hAnsi="Times New Roman"/>
                <w:b/>
                <w:bCs/>
                <w:color w:val="auto"/>
                <w:sz w:val="28"/>
                <w:szCs w:val="28"/>
                <w:bdr w:val="none" w:sz="0" w:space="0" w:color="auto" w:frame="1"/>
                <w:shd w:val="clear" w:color="auto" w:fill="FFFFFF"/>
                <w:lang w:val="uk-UA"/>
              </w:rPr>
            </w:pPr>
            <w:r w:rsidRPr="00E15D0A">
              <w:rPr>
                <w:rStyle w:val="rvts9"/>
                <w:rFonts w:hAnsi="Times New Roman"/>
                <w:bCs/>
                <w:color w:val="auto"/>
                <w:sz w:val="28"/>
                <w:szCs w:val="28"/>
                <w:bdr w:val="none" w:sz="0" w:space="0" w:color="auto" w:frame="1"/>
                <w:shd w:val="clear" w:color="auto" w:fill="FFFFFF"/>
                <w:lang w:val="uk-UA"/>
              </w:rPr>
              <w:t xml:space="preserve">2. Під час судового розгляду прокурор може змінити обвинувачення, висунути додаткове обвинувачення, відмовитися від підтримання </w:t>
            </w:r>
            <w:r w:rsidRPr="00E15D0A">
              <w:rPr>
                <w:rStyle w:val="rvts9"/>
                <w:rFonts w:hAnsi="Times New Roman"/>
                <w:b/>
                <w:bCs/>
                <w:color w:val="auto"/>
                <w:sz w:val="28"/>
                <w:szCs w:val="28"/>
                <w:bdr w:val="none" w:sz="0" w:space="0" w:color="auto" w:frame="1"/>
                <w:shd w:val="clear" w:color="auto" w:fill="FFFFFF"/>
                <w:lang w:val="uk-UA"/>
              </w:rPr>
              <w:t>державного</w:t>
            </w:r>
            <w:r w:rsidRPr="00E15D0A">
              <w:rPr>
                <w:rStyle w:val="rvts9"/>
                <w:rFonts w:hAnsi="Times New Roman"/>
                <w:bCs/>
                <w:color w:val="auto"/>
                <w:sz w:val="28"/>
                <w:szCs w:val="28"/>
                <w:bdr w:val="none" w:sz="0" w:space="0" w:color="auto" w:frame="1"/>
                <w:shd w:val="clear" w:color="auto" w:fill="FFFFFF"/>
                <w:lang w:val="uk-UA"/>
              </w:rPr>
              <w:t xml:space="preserve"> обвинувачення, розпочати провадження щодо юридичної особи.</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spacing w:before="0" w:after="0"/>
              <w:ind w:left="57" w:right="57" w:firstLine="369"/>
              <w:jc w:val="both"/>
              <w:rPr>
                <w:rStyle w:val="rvts9"/>
                <w:rFonts w:hAnsi="Times New Roman"/>
                <w:bCs/>
                <w:color w:val="auto"/>
                <w:sz w:val="28"/>
                <w:szCs w:val="28"/>
                <w:bdr w:val="none" w:sz="0" w:space="0" w:color="auto" w:frame="1"/>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t xml:space="preserve">Стаття 337. </w:t>
            </w:r>
            <w:r w:rsidRPr="00E15D0A">
              <w:rPr>
                <w:rStyle w:val="rvts9"/>
                <w:rFonts w:hAnsi="Times New Roman"/>
                <w:bCs/>
                <w:color w:val="auto"/>
                <w:sz w:val="28"/>
                <w:szCs w:val="28"/>
                <w:bdr w:val="none" w:sz="0" w:space="0" w:color="auto" w:frame="1"/>
                <w:shd w:val="clear" w:color="auto" w:fill="FFFFFF"/>
                <w:lang w:val="uk-UA"/>
              </w:rPr>
              <w:t>Визначення меж судового розгляду</w:t>
            </w:r>
          </w:p>
          <w:p w:rsidR="007B0D33" w:rsidRPr="00E15D0A" w:rsidRDefault="007B0D33" w:rsidP="007B0D33">
            <w:pPr>
              <w:pStyle w:val="rvps2"/>
              <w:spacing w:before="0" w:after="0"/>
              <w:ind w:left="57" w:right="57" w:firstLine="369"/>
              <w:jc w:val="both"/>
              <w:rPr>
                <w:rStyle w:val="rvts9"/>
                <w:rFonts w:hAnsi="Times New Roman"/>
                <w:bCs/>
                <w:color w:val="auto"/>
                <w:sz w:val="28"/>
                <w:szCs w:val="28"/>
                <w:bdr w:val="none" w:sz="0" w:space="0" w:color="auto" w:frame="1"/>
                <w:shd w:val="clear" w:color="auto" w:fill="FFFFFF"/>
                <w:lang w:val="uk-UA"/>
              </w:rPr>
            </w:pPr>
            <w:r w:rsidRPr="00E15D0A">
              <w:rPr>
                <w:rStyle w:val="rvts9"/>
                <w:rFonts w:hAnsi="Times New Roman"/>
                <w:bCs/>
                <w:color w:val="auto"/>
                <w:sz w:val="28"/>
                <w:szCs w:val="28"/>
                <w:bdr w:val="none" w:sz="0" w:space="0" w:color="auto" w:frame="1"/>
                <w:shd w:val="clear" w:color="auto" w:fill="FFFFFF"/>
                <w:lang w:val="uk-UA"/>
              </w:rPr>
              <w:t>…</w:t>
            </w:r>
          </w:p>
          <w:p w:rsidR="007B0D33" w:rsidRPr="00E15D0A" w:rsidRDefault="007B0D33" w:rsidP="007B0D33">
            <w:pPr>
              <w:pStyle w:val="rvps2"/>
              <w:widowControl w:val="0"/>
              <w:spacing w:before="0" w:after="0"/>
              <w:ind w:left="57" w:right="57" w:firstLine="358"/>
              <w:jc w:val="both"/>
              <w:rPr>
                <w:rStyle w:val="rvts9"/>
                <w:rFonts w:hAnsi="Times New Roman"/>
                <w:b/>
                <w:bCs/>
                <w:color w:val="auto"/>
                <w:sz w:val="28"/>
                <w:szCs w:val="28"/>
                <w:bdr w:val="none" w:sz="0" w:space="0" w:color="auto" w:frame="1"/>
                <w:shd w:val="clear" w:color="auto" w:fill="FFFFFF"/>
                <w:lang w:val="uk-UA"/>
              </w:rPr>
            </w:pPr>
            <w:r w:rsidRPr="00E15D0A">
              <w:rPr>
                <w:rStyle w:val="rvts9"/>
                <w:rFonts w:hAnsi="Times New Roman"/>
                <w:bCs/>
                <w:color w:val="auto"/>
                <w:sz w:val="28"/>
                <w:szCs w:val="28"/>
                <w:bdr w:val="none" w:sz="0" w:space="0" w:color="auto" w:frame="1"/>
                <w:shd w:val="clear" w:color="auto" w:fill="FFFFFF"/>
                <w:lang w:val="uk-UA"/>
              </w:rPr>
              <w:t xml:space="preserve">2. Під час судового розгляду прокурор може змінити обвинувачення, висунути додаткове обвинувачення, відмовитися від підтримання </w:t>
            </w:r>
            <w:r w:rsidRPr="00E15D0A">
              <w:rPr>
                <w:rStyle w:val="rvts9"/>
                <w:rFonts w:hAnsi="Times New Roman"/>
                <w:b/>
                <w:bCs/>
                <w:color w:val="auto"/>
                <w:sz w:val="28"/>
                <w:szCs w:val="28"/>
                <w:bdr w:val="none" w:sz="0" w:space="0" w:color="auto" w:frame="1"/>
                <w:shd w:val="clear" w:color="auto" w:fill="FFFFFF"/>
                <w:lang w:val="uk-UA"/>
              </w:rPr>
              <w:t>публічного</w:t>
            </w:r>
            <w:r w:rsidRPr="00E15D0A">
              <w:rPr>
                <w:rStyle w:val="rvts9"/>
                <w:rFonts w:hAnsi="Times New Roman"/>
                <w:bCs/>
                <w:color w:val="auto"/>
                <w:sz w:val="28"/>
                <w:szCs w:val="28"/>
                <w:bdr w:val="none" w:sz="0" w:space="0" w:color="auto" w:frame="1"/>
                <w:shd w:val="clear" w:color="auto" w:fill="FFFFFF"/>
                <w:lang w:val="uk-UA"/>
              </w:rPr>
              <w:t xml:space="preserve"> обвинувачення, розпочати провадження щодо юридичної особи.</w:t>
            </w:r>
          </w:p>
        </w:tc>
      </w:tr>
      <w:tr w:rsidR="007B0D33" w:rsidRPr="00E15D0A" w:rsidTr="00AD7DC3">
        <w:trPr>
          <w:trHeight w:val="1391"/>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shd w:val="clear" w:color="auto" w:fill="FFFFFF"/>
              <w:spacing w:before="0" w:after="150"/>
              <w:ind w:right="129" w:firstLine="450"/>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340.</w:t>
            </w:r>
            <w:r w:rsidRPr="00E15D0A">
              <w:rPr>
                <w:rFonts w:hAnsi="Times New Roman"/>
                <w:color w:val="auto"/>
                <w:sz w:val="28"/>
                <w:szCs w:val="28"/>
                <w:lang w:val="uk-UA"/>
              </w:rPr>
              <w:t> Відмова від підтримання державного обвинувачення</w:t>
            </w:r>
          </w:p>
          <w:p w:rsidR="007B0D33" w:rsidRPr="00E15D0A" w:rsidRDefault="007B0D33" w:rsidP="000F649D">
            <w:pPr>
              <w:pStyle w:val="rvps2"/>
              <w:shd w:val="clear" w:color="auto" w:fill="FFFFFF"/>
              <w:spacing w:before="0" w:after="150"/>
              <w:ind w:right="129" w:firstLine="450"/>
              <w:jc w:val="both"/>
              <w:rPr>
                <w:rFonts w:hAnsi="Times New Roman"/>
                <w:color w:val="auto"/>
                <w:sz w:val="28"/>
                <w:szCs w:val="28"/>
                <w:lang w:val="uk-UA"/>
              </w:rPr>
            </w:pPr>
            <w:bookmarkStart w:id="71" w:name="n2910"/>
            <w:bookmarkEnd w:id="71"/>
            <w:r w:rsidRPr="00E15D0A">
              <w:rPr>
                <w:rFonts w:hAnsi="Times New Roman"/>
                <w:color w:val="auto"/>
                <w:sz w:val="28"/>
                <w:szCs w:val="28"/>
                <w:lang w:val="uk-UA"/>
              </w:rPr>
              <w:t>1. Якщо в результаті судового розгляду прокурор дійде переконання, що пред’явлене особі обвинувачення не підтверджується, він після виконання вимог </w:t>
            </w:r>
            <w:hyperlink r:id="rId22" w:anchor="n2916" w:history="1">
              <w:r w:rsidRPr="00E15D0A">
                <w:rPr>
                  <w:rStyle w:val="a6"/>
                  <w:rFonts w:hAnsi="Times New Roman"/>
                  <w:color w:val="auto"/>
                  <w:sz w:val="28"/>
                  <w:szCs w:val="28"/>
                  <w:u w:val="none"/>
                  <w:lang w:val="uk-UA"/>
                </w:rPr>
                <w:t>статті 341</w:t>
              </w:r>
            </w:hyperlink>
            <w:r w:rsidRPr="00E15D0A">
              <w:rPr>
                <w:rFonts w:hAnsi="Times New Roman"/>
                <w:color w:val="auto"/>
                <w:sz w:val="28"/>
                <w:szCs w:val="28"/>
                <w:lang w:val="uk-UA"/>
              </w:rPr>
              <w:t xml:space="preserve"> цього Кодексу повинен відмовитися від підтримання </w:t>
            </w:r>
            <w:r w:rsidRPr="00E15D0A">
              <w:rPr>
                <w:rFonts w:hAnsi="Times New Roman"/>
                <w:b/>
                <w:color w:val="auto"/>
                <w:sz w:val="28"/>
                <w:szCs w:val="28"/>
                <w:lang w:val="uk-UA"/>
              </w:rPr>
              <w:t>державного</w:t>
            </w:r>
            <w:r w:rsidRPr="00E15D0A">
              <w:rPr>
                <w:rFonts w:hAnsi="Times New Roman"/>
                <w:color w:val="auto"/>
                <w:sz w:val="28"/>
                <w:szCs w:val="28"/>
                <w:lang w:val="uk-UA"/>
              </w:rPr>
              <w:t xml:space="preserve"> обвинувачення і викласти мотиви відмови у своїй постанові, яка долучається до матеріалів кримінального провадження. Копія постанови надається обвинуваченому, його захиснику, потерпілому, його представнику та законним представникам, а також представнику юридичної особи, щодо якої здійснюється провадження.</w:t>
            </w:r>
          </w:p>
          <w:p w:rsidR="007B0D33" w:rsidRPr="00E15D0A" w:rsidRDefault="007B0D33" w:rsidP="000F649D">
            <w:pPr>
              <w:pStyle w:val="rvps2"/>
              <w:shd w:val="clear" w:color="auto" w:fill="FFFFFF"/>
              <w:spacing w:before="0" w:after="150"/>
              <w:ind w:right="129" w:firstLine="450"/>
              <w:jc w:val="both"/>
              <w:rPr>
                <w:rStyle w:val="rvts9"/>
                <w:rFonts w:hAnsi="Times New Roman"/>
                <w:color w:val="auto"/>
                <w:sz w:val="28"/>
                <w:szCs w:val="28"/>
                <w:lang w:val="uk-UA"/>
              </w:rPr>
            </w:pPr>
            <w:bookmarkStart w:id="72" w:name="n4888"/>
            <w:bookmarkStart w:id="73" w:name="n2911"/>
            <w:bookmarkEnd w:id="72"/>
            <w:bookmarkEnd w:id="73"/>
            <w:r w:rsidRPr="00E15D0A">
              <w:rPr>
                <w:rFonts w:hAnsi="Times New Roman"/>
                <w:color w:val="auto"/>
                <w:sz w:val="28"/>
                <w:szCs w:val="28"/>
                <w:lang w:val="uk-UA"/>
              </w:rPr>
              <w:t xml:space="preserve">2. У разі відмови прокурора від підтримання </w:t>
            </w:r>
            <w:r w:rsidRPr="00E15D0A">
              <w:rPr>
                <w:rFonts w:hAnsi="Times New Roman"/>
                <w:b/>
                <w:color w:val="auto"/>
                <w:sz w:val="28"/>
                <w:szCs w:val="28"/>
                <w:lang w:val="uk-UA"/>
              </w:rPr>
              <w:t>державного</w:t>
            </w:r>
            <w:r w:rsidRPr="00E15D0A">
              <w:rPr>
                <w:rFonts w:hAnsi="Times New Roman"/>
                <w:color w:val="auto"/>
                <w:sz w:val="28"/>
                <w:szCs w:val="28"/>
                <w:lang w:val="uk-UA"/>
              </w:rPr>
              <w:t xml:space="preserve"> обвинувачення в суді головуючий роз’яснює потерпілому його право підтримувати обвинувачення в суді.</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shd w:val="clear" w:color="auto" w:fill="FFFFFF"/>
              <w:spacing w:before="0" w:after="150"/>
              <w:ind w:right="129" w:firstLine="450"/>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340.</w:t>
            </w:r>
            <w:r w:rsidRPr="00E15D0A">
              <w:rPr>
                <w:rFonts w:hAnsi="Times New Roman"/>
                <w:color w:val="auto"/>
                <w:sz w:val="28"/>
                <w:szCs w:val="28"/>
                <w:lang w:val="uk-UA"/>
              </w:rPr>
              <w:t> Відмова від підтримання державного обвинувачення</w:t>
            </w:r>
          </w:p>
          <w:p w:rsidR="007B0D33" w:rsidRPr="00E15D0A" w:rsidRDefault="007B0D33" w:rsidP="000F649D">
            <w:pPr>
              <w:pStyle w:val="rvps2"/>
              <w:shd w:val="clear" w:color="auto" w:fill="FFFFFF"/>
              <w:spacing w:before="0" w:after="150"/>
              <w:ind w:right="129" w:firstLine="450"/>
              <w:jc w:val="both"/>
              <w:rPr>
                <w:rFonts w:hAnsi="Times New Roman"/>
                <w:color w:val="auto"/>
                <w:sz w:val="28"/>
                <w:szCs w:val="28"/>
                <w:lang w:val="uk-UA"/>
              </w:rPr>
            </w:pPr>
            <w:r w:rsidRPr="00E15D0A">
              <w:rPr>
                <w:rFonts w:hAnsi="Times New Roman"/>
                <w:color w:val="auto"/>
                <w:sz w:val="28"/>
                <w:szCs w:val="28"/>
                <w:lang w:val="uk-UA"/>
              </w:rPr>
              <w:t>1. Якщо в результаті судового розгляду прокурор дійде переконання, що пред’явлене особі обвинувачення не підтверджується, він після виконання вимог </w:t>
            </w:r>
            <w:hyperlink r:id="rId23" w:anchor="n2916" w:history="1">
              <w:r w:rsidRPr="00E15D0A">
                <w:rPr>
                  <w:rStyle w:val="a6"/>
                  <w:rFonts w:hAnsi="Times New Roman"/>
                  <w:color w:val="auto"/>
                  <w:sz w:val="28"/>
                  <w:szCs w:val="28"/>
                  <w:u w:val="none"/>
                  <w:lang w:val="uk-UA"/>
                </w:rPr>
                <w:t>статті 341</w:t>
              </w:r>
            </w:hyperlink>
            <w:r w:rsidRPr="00E15D0A">
              <w:rPr>
                <w:rFonts w:hAnsi="Times New Roman"/>
                <w:color w:val="auto"/>
                <w:sz w:val="28"/>
                <w:szCs w:val="28"/>
                <w:lang w:val="uk-UA"/>
              </w:rPr>
              <w:t xml:space="preserve"> цього Кодексу повинен відмовитися від підтримання </w:t>
            </w:r>
            <w:r w:rsidRPr="00E15D0A">
              <w:rPr>
                <w:rFonts w:hAnsi="Times New Roman"/>
                <w:b/>
                <w:color w:val="auto"/>
                <w:sz w:val="28"/>
                <w:szCs w:val="28"/>
                <w:lang w:val="uk-UA"/>
              </w:rPr>
              <w:t>публічного</w:t>
            </w:r>
            <w:r w:rsidRPr="00E15D0A">
              <w:rPr>
                <w:rFonts w:hAnsi="Times New Roman"/>
                <w:color w:val="auto"/>
                <w:sz w:val="28"/>
                <w:szCs w:val="28"/>
                <w:lang w:val="uk-UA"/>
              </w:rPr>
              <w:t xml:space="preserve"> обвинувачення і викласти мотиви відмови у своїй постанові, яка долучається до матеріалів кримінального провадження. Копія постанови надається обвинуваченому, його захиснику, потерпілому, його представнику та законним представникам, а також представнику юридичної особи, щодо якої здійснюється провадження.</w:t>
            </w:r>
          </w:p>
          <w:p w:rsidR="007B0D33" w:rsidRPr="00E15D0A" w:rsidRDefault="007B0D33" w:rsidP="000F649D">
            <w:pPr>
              <w:pStyle w:val="rvps2"/>
              <w:spacing w:before="0" w:after="0"/>
              <w:ind w:left="57" w:right="129" w:firstLine="369"/>
              <w:jc w:val="both"/>
              <w:rPr>
                <w:rStyle w:val="rvts9"/>
                <w:rFonts w:hAnsi="Times New Roman"/>
                <w:b/>
                <w:bCs/>
                <w:color w:val="auto"/>
                <w:sz w:val="28"/>
                <w:szCs w:val="28"/>
                <w:bdr w:val="none" w:sz="0" w:space="0" w:color="auto" w:frame="1"/>
                <w:shd w:val="clear" w:color="auto" w:fill="FFFFFF"/>
                <w:lang w:val="uk-UA"/>
              </w:rPr>
            </w:pPr>
            <w:r w:rsidRPr="00E15D0A">
              <w:rPr>
                <w:rFonts w:hAnsi="Times New Roman"/>
                <w:color w:val="auto"/>
                <w:sz w:val="28"/>
                <w:szCs w:val="28"/>
                <w:lang w:val="uk-UA"/>
              </w:rPr>
              <w:t xml:space="preserve">2. У разі відмови прокурора від підтримання </w:t>
            </w:r>
            <w:r w:rsidRPr="00E15D0A">
              <w:rPr>
                <w:rFonts w:hAnsi="Times New Roman"/>
                <w:b/>
                <w:color w:val="auto"/>
                <w:sz w:val="28"/>
                <w:szCs w:val="28"/>
                <w:lang w:val="uk-UA"/>
              </w:rPr>
              <w:t>публічного</w:t>
            </w:r>
            <w:r w:rsidRPr="00E15D0A">
              <w:rPr>
                <w:rFonts w:hAnsi="Times New Roman"/>
                <w:color w:val="auto"/>
                <w:sz w:val="28"/>
                <w:szCs w:val="28"/>
                <w:lang w:val="uk-UA"/>
              </w:rPr>
              <w:t xml:space="preserve"> обвинувачення в суді головуючий роз’яснює потерпілому його право підтримувати обвинувачення в суді.</w:t>
            </w:r>
          </w:p>
        </w:tc>
      </w:tr>
      <w:tr w:rsidR="007B0D33" w:rsidRPr="00E15D0A" w:rsidTr="00AD7DC3">
        <w:trPr>
          <w:trHeight w:val="1391"/>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r w:rsidRPr="00E15D0A">
              <w:rPr>
                <w:rFonts w:hAnsi="Times New Roman"/>
                <w:b/>
                <w:bCs/>
                <w:color w:val="auto"/>
                <w:sz w:val="28"/>
                <w:szCs w:val="28"/>
                <w:shd w:val="clear" w:color="auto" w:fill="FFFFFF"/>
                <w:lang w:val="uk-UA" w:bidi="hi-IN"/>
              </w:rPr>
              <w:lastRenderedPageBreak/>
              <w:t>Стаття 341.</w:t>
            </w:r>
            <w:r w:rsidRPr="00E15D0A">
              <w:rPr>
                <w:rFonts w:hAnsi="Times New Roman"/>
                <w:color w:val="auto"/>
                <w:sz w:val="28"/>
                <w:szCs w:val="28"/>
                <w:shd w:val="clear" w:color="auto" w:fill="FFFFFF"/>
                <w:lang w:val="uk-UA" w:bidi="hi-IN"/>
              </w:rPr>
              <w:t> Погодження зміни обвинувачення, висунення нового обвинувачення, відмови від </w:t>
            </w:r>
            <w:r w:rsidRPr="00E15D0A">
              <w:rPr>
                <w:rStyle w:val="rvts9"/>
                <w:rFonts w:hAnsi="Times New Roman"/>
                <w:bCs/>
                <w:color w:val="auto"/>
                <w:sz w:val="28"/>
                <w:szCs w:val="28"/>
                <w:lang w:val="uk-UA"/>
              </w:rPr>
              <w:t>підтримання державного обвинувачення та початку провадження щодо юридичної особи під час судового розгляду</w:t>
            </w:r>
          </w:p>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p>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r w:rsidRPr="00E15D0A">
              <w:rPr>
                <w:rStyle w:val="rvts9"/>
                <w:rFonts w:hAnsi="Times New Roman"/>
                <w:bCs/>
                <w:color w:val="auto"/>
                <w:sz w:val="28"/>
                <w:szCs w:val="28"/>
                <w:lang w:val="uk-UA"/>
              </w:rPr>
              <w:t xml:space="preserve">1. Якщо в результаті судового розгляду прокурор, крім випадку, коли ним є Генеральний прокурор, дійде переконання, що необхідно відмовитися від підтримання </w:t>
            </w:r>
            <w:r w:rsidRPr="00E15D0A">
              <w:rPr>
                <w:rStyle w:val="rvts9"/>
                <w:rFonts w:hAnsi="Times New Roman"/>
                <w:b/>
                <w:bCs/>
                <w:color w:val="auto"/>
                <w:sz w:val="28"/>
                <w:szCs w:val="28"/>
                <w:lang w:val="uk-UA"/>
              </w:rPr>
              <w:t>державного</w:t>
            </w:r>
            <w:r w:rsidRPr="00E15D0A">
              <w:rPr>
                <w:rStyle w:val="rvts9"/>
                <w:rFonts w:hAnsi="Times New Roman"/>
                <w:bCs/>
                <w:color w:val="auto"/>
                <w:sz w:val="28"/>
                <w:szCs w:val="28"/>
                <w:lang w:val="uk-UA"/>
              </w:rPr>
              <w:t xml:space="preserve"> обвинувачення, змінити його, висунути додаткове обвинувачення або розпочати провадження щодо юридичної особи, він повинен погодити відповідні процесуальні документи з прокурором вищого рівня. Суд за клопотанням прокурора відкладає судове засідання та надає прокурору час для складення та погодження відповідних процесуальних документів.</w:t>
            </w:r>
          </w:p>
          <w:p w:rsidR="007B0D33" w:rsidRPr="00E15D0A" w:rsidRDefault="007B0D33" w:rsidP="000F649D">
            <w:pPr>
              <w:pStyle w:val="rvps2"/>
              <w:shd w:val="clear" w:color="auto" w:fill="FFFFFF"/>
              <w:spacing w:before="0" w:after="0"/>
              <w:ind w:right="129" w:firstLine="448"/>
              <w:jc w:val="both"/>
              <w:rPr>
                <w:rStyle w:val="rvts9"/>
                <w:rFonts w:hAnsi="Times New Roman"/>
                <w:b/>
                <w:bCs/>
                <w:color w:val="auto"/>
                <w:sz w:val="28"/>
                <w:szCs w:val="28"/>
                <w:lang w:val="uk-UA"/>
              </w:rPr>
            </w:pPr>
            <w:r w:rsidRPr="00E15D0A">
              <w:rPr>
                <w:rStyle w:val="rvts9"/>
                <w:rFonts w:hAnsi="Times New Roman"/>
                <w:bCs/>
                <w:color w:val="auto"/>
                <w:sz w:val="28"/>
                <w:szCs w:val="28"/>
                <w:lang w:val="uk-UA"/>
              </w:rPr>
              <w:t xml:space="preserve">2. Якщо прокурор вищого рівня відмовляє у погодженні обвинувального акта із зміненим обвинуваченням, клопотання про висунення додаткового обвинувачення чи початок провадження щодо юридичної особи або постанови про відмову від підтримання </w:t>
            </w:r>
            <w:r w:rsidRPr="00E15D0A">
              <w:rPr>
                <w:rStyle w:val="rvts9"/>
                <w:rFonts w:hAnsi="Times New Roman"/>
                <w:b/>
                <w:bCs/>
                <w:color w:val="auto"/>
                <w:sz w:val="28"/>
                <w:szCs w:val="28"/>
                <w:lang w:val="uk-UA"/>
              </w:rPr>
              <w:t>державного</w:t>
            </w:r>
            <w:r w:rsidRPr="00E15D0A">
              <w:rPr>
                <w:rStyle w:val="rvts9"/>
                <w:rFonts w:hAnsi="Times New Roman"/>
                <w:bCs/>
                <w:color w:val="auto"/>
                <w:sz w:val="28"/>
                <w:szCs w:val="28"/>
                <w:lang w:val="uk-UA"/>
              </w:rPr>
              <w:t xml:space="preserve"> обвинувачення, він усуває від участі в судовому розгляді прокурора, який ініціював таке питання, та самостійно бере участь у ньому як прокурор або доручає участь іншому прокуророві. У такому разі судовий розгляд продовжується в загальному порядку.</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r w:rsidRPr="00E15D0A">
              <w:rPr>
                <w:rFonts w:hAnsi="Times New Roman"/>
                <w:b/>
                <w:bCs/>
                <w:color w:val="auto"/>
                <w:sz w:val="28"/>
                <w:szCs w:val="28"/>
                <w:shd w:val="clear" w:color="auto" w:fill="FFFFFF"/>
                <w:lang w:val="uk-UA" w:bidi="hi-IN"/>
              </w:rPr>
              <w:t>Стаття 341.</w:t>
            </w:r>
            <w:r w:rsidRPr="00E15D0A">
              <w:rPr>
                <w:rFonts w:hAnsi="Times New Roman"/>
                <w:color w:val="auto"/>
                <w:sz w:val="28"/>
                <w:szCs w:val="28"/>
                <w:shd w:val="clear" w:color="auto" w:fill="FFFFFF"/>
                <w:lang w:val="uk-UA" w:bidi="hi-IN"/>
              </w:rPr>
              <w:t> Погодження зміни обвинувачення, висунення нового обвинувачення, відмови від </w:t>
            </w:r>
            <w:r w:rsidRPr="00E15D0A">
              <w:rPr>
                <w:rStyle w:val="rvts9"/>
                <w:rFonts w:hAnsi="Times New Roman"/>
                <w:bCs/>
                <w:color w:val="auto"/>
                <w:sz w:val="28"/>
                <w:szCs w:val="28"/>
                <w:lang w:val="uk-UA"/>
              </w:rPr>
              <w:t>підтримання державного обвинувачення та початку провадження щодо юридичної особи під час судового розгляду</w:t>
            </w:r>
          </w:p>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p>
          <w:p w:rsidR="007B0D33" w:rsidRPr="00E15D0A" w:rsidRDefault="007B0D33" w:rsidP="000F649D">
            <w:pPr>
              <w:pStyle w:val="rvps2"/>
              <w:shd w:val="clear" w:color="auto" w:fill="FFFFFF"/>
              <w:spacing w:before="0" w:after="0"/>
              <w:ind w:right="129" w:firstLine="448"/>
              <w:jc w:val="both"/>
              <w:rPr>
                <w:rStyle w:val="rvts9"/>
                <w:rFonts w:hAnsi="Times New Roman"/>
                <w:bCs/>
                <w:color w:val="auto"/>
                <w:sz w:val="28"/>
                <w:szCs w:val="28"/>
                <w:lang w:val="uk-UA"/>
              </w:rPr>
            </w:pPr>
            <w:r w:rsidRPr="00E15D0A">
              <w:rPr>
                <w:rStyle w:val="rvts9"/>
                <w:rFonts w:hAnsi="Times New Roman"/>
                <w:bCs/>
                <w:color w:val="auto"/>
                <w:sz w:val="28"/>
                <w:szCs w:val="28"/>
                <w:lang w:val="uk-UA"/>
              </w:rPr>
              <w:t xml:space="preserve">1. Якщо в результаті судового розгляду прокурор, крім випадку, коли ним є Генеральний прокурор, дійде переконання, що необхідно відмовитися від підтримання </w:t>
            </w:r>
            <w:r w:rsidRPr="00E15D0A">
              <w:rPr>
                <w:rStyle w:val="rvts9"/>
                <w:rFonts w:hAnsi="Times New Roman"/>
                <w:b/>
                <w:bCs/>
                <w:color w:val="auto"/>
                <w:sz w:val="28"/>
                <w:szCs w:val="28"/>
                <w:lang w:val="uk-UA"/>
              </w:rPr>
              <w:t>публічного</w:t>
            </w:r>
            <w:r w:rsidRPr="00E15D0A">
              <w:rPr>
                <w:rStyle w:val="rvts9"/>
                <w:rFonts w:hAnsi="Times New Roman"/>
                <w:bCs/>
                <w:color w:val="auto"/>
                <w:sz w:val="28"/>
                <w:szCs w:val="28"/>
                <w:lang w:val="uk-UA"/>
              </w:rPr>
              <w:t xml:space="preserve"> обвинувачення, змінити його, висунути додаткове обвинувачення або розпочати провадження щодо юридичної особи, він повинен погодити відповідні процесуальні документи з прокурором вищого рівня. Суд за клопотанням прокурора відкладає судове засідання та надає прокурору час для складення та погодження відповідних процесуальних документів.</w:t>
            </w:r>
          </w:p>
          <w:p w:rsidR="007B0D33" w:rsidRPr="00E15D0A" w:rsidRDefault="007B0D33" w:rsidP="000F649D">
            <w:pPr>
              <w:pStyle w:val="rvps2"/>
              <w:shd w:val="clear" w:color="auto" w:fill="FFFFFF"/>
              <w:spacing w:before="0" w:after="150"/>
              <w:ind w:right="129" w:firstLine="450"/>
              <w:jc w:val="both"/>
              <w:rPr>
                <w:rStyle w:val="rvts9"/>
                <w:rFonts w:hAnsi="Times New Roman"/>
                <w:b/>
                <w:bCs/>
                <w:color w:val="auto"/>
                <w:sz w:val="28"/>
                <w:szCs w:val="28"/>
                <w:lang w:val="uk-UA"/>
              </w:rPr>
            </w:pPr>
            <w:r w:rsidRPr="00E15D0A">
              <w:rPr>
                <w:rStyle w:val="rvts9"/>
                <w:rFonts w:hAnsi="Times New Roman"/>
                <w:bCs/>
                <w:color w:val="auto"/>
                <w:sz w:val="28"/>
                <w:szCs w:val="28"/>
                <w:lang w:val="uk-UA"/>
              </w:rPr>
              <w:t xml:space="preserve">2. Якщо прокурор вищого рівня відмовляє у погодженні обвинувального акта із зміненим обвинуваченням, клопотання про висунення додаткового обвинувачення чи початок провадження щодо юридичної особи або постанови про відмову від підтримання </w:t>
            </w:r>
            <w:r w:rsidRPr="00E15D0A">
              <w:rPr>
                <w:rStyle w:val="rvts9"/>
                <w:rFonts w:hAnsi="Times New Roman"/>
                <w:b/>
                <w:bCs/>
                <w:color w:val="auto"/>
                <w:sz w:val="28"/>
                <w:szCs w:val="28"/>
                <w:lang w:val="uk-UA"/>
              </w:rPr>
              <w:t>публічного</w:t>
            </w:r>
            <w:r w:rsidRPr="00E15D0A">
              <w:rPr>
                <w:rStyle w:val="rvts9"/>
                <w:rFonts w:hAnsi="Times New Roman"/>
                <w:bCs/>
                <w:color w:val="auto"/>
                <w:sz w:val="28"/>
                <w:szCs w:val="28"/>
                <w:lang w:val="uk-UA"/>
              </w:rPr>
              <w:t xml:space="preserve"> обвинувачення, він усуває від участі в судовому розгляді прокурора, який ініціював таке питання, та самостійно бере участь у ньому як прокурор або доручає участь іншому прокуророві. У такому разі судовий розгляд продовжується в загальному порядку.</w:t>
            </w:r>
          </w:p>
        </w:tc>
      </w:tr>
      <w:tr w:rsidR="007B0D33" w:rsidRPr="00E15D0A" w:rsidTr="00AD7DC3">
        <w:trPr>
          <w:trHeight w:val="1108"/>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t>Стаття 394.</w:t>
            </w:r>
            <w:r w:rsidRPr="00E15D0A">
              <w:rPr>
                <w:rStyle w:val="apple-converted-space"/>
                <w:rFonts w:hAnsi="Times New Roman"/>
                <w:color w:val="auto"/>
                <w:sz w:val="28"/>
                <w:szCs w:val="28"/>
                <w:shd w:val="clear" w:color="auto" w:fill="FFFFFF"/>
                <w:lang w:val="uk-UA"/>
              </w:rPr>
              <w:t> </w:t>
            </w:r>
            <w:r w:rsidRPr="00E15D0A">
              <w:rPr>
                <w:rFonts w:hAnsi="Times New Roman"/>
                <w:color w:val="auto"/>
                <w:sz w:val="28"/>
                <w:szCs w:val="28"/>
                <w:shd w:val="clear" w:color="auto" w:fill="FFFFFF"/>
                <w:lang w:val="uk-UA"/>
              </w:rPr>
              <w:t>Особливості апеляційного оскарження окремих судових рішень</w:t>
            </w:r>
          </w:p>
          <w:p w:rsidR="007B0D33" w:rsidRPr="00E15D0A" w:rsidRDefault="007B0D33" w:rsidP="007B0D33">
            <w:pPr>
              <w:pStyle w:val="rvps2"/>
              <w:widowControl w:val="0"/>
              <w:spacing w:before="0" w:after="0"/>
              <w:ind w:left="57" w:right="57" w:firstLine="369"/>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r w:rsidRPr="00E15D0A">
              <w:rPr>
                <w:rFonts w:hAnsi="Times New Roman"/>
                <w:color w:val="auto"/>
                <w:sz w:val="28"/>
                <w:szCs w:val="28"/>
                <w:shd w:val="clear" w:color="auto" w:fill="FFFFFF"/>
                <w:lang w:val="uk-UA"/>
              </w:rPr>
              <w:t>3. Вирок суду першої інстанції на підставі угоди про примирення між потерпілим та підозрюваним, обвинуваченим може бути оскаржений в апеляційному порядку:</w:t>
            </w:r>
          </w:p>
          <w:p w:rsidR="007B0D33" w:rsidRPr="00E15D0A" w:rsidRDefault="007B0D33" w:rsidP="007B0D33">
            <w:pPr>
              <w:pStyle w:val="rvps2"/>
              <w:widowControl w:val="0"/>
              <w:spacing w:before="0" w:after="0"/>
              <w:ind w:left="57" w:right="57" w:firstLine="369"/>
              <w:jc w:val="both"/>
              <w:rPr>
                <w:rFonts w:hAnsi="Times New Roman"/>
                <w:color w:val="auto"/>
                <w:sz w:val="28"/>
                <w:szCs w:val="28"/>
                <w:lang w:val="uk-UA"/>
              </w:rPr>
            </w:pPr>
            <w:r w:rsidRPr="00E15D0A">
              <w:rPr>
                <w:rFonts w:hAnsi="Times New Roman"/>
                <w:color w:val="auto"/>
                <w:sz w:val="28"/>
                <w:szCs w:val="28"/>
                <w:lang w:val="uk-UA"/>
              </w:rPr>
              <w:lastRenderedPageBreak/>
              <w:t>…</w:t>
            </w:r>
          </w:p>
          <w:p w:rsidR="007B0D33" w:rsidRPr="00E15D0A" w:rsidRDefault="007B0D33" w:rsidP="007B0D33">
            <w:pPr>
              <w:pStyle w:val="rvps2"/>
              <w:widowControl w:val="0"/>
              <w:spacing w:before="0" w:after="0"/>
              <w:ind w:left="57" w:right="57" w:firstLine="369"/>
              <w:jc w:val="both"/>
              <w:rPr>
                <w:rStyle w:val="rvts9"/>
                <w:rFonts w:hAnsi="Times New Roman"/>
                <w:color w:val="auto"/>
                <w:sz w:val="28"/>
                <w:szCs w:val="28"/>
                <w:shd w:val="clear" w:color="auto" w:fill="FFFFFF"/>
                <w:lang w:val="uk-UA"/>
              </w:rPr>
            </w:pPr>
            <w:r w:rsidRPr="00E15D0A">
              <w:rPr>
                <w:rStyle w:val="rvts9"/>
                <w:rFonts w:hAnsi="Times New Roman"/>
                <w:color w:val="auto"/>
                <w:sz w:val="28"/>
                <w:szCs w:val="28"/>
                <w:shd w:val="clear" w:color="auto" w:fill="FFFFFF"/>
                <w:lang w:val="uk-UA"/>
              </w:rPr>
              <w:t>3) прокурором виключно з підстав затвердження судом угоди у кримінальному провадженні, в якому згідно з частиною третьою статті 469 цього Кодексу угода не може бути укладена.</w:t>
            </w:r>
          </w:p>
          <w:p w:rsidR="007B0D33" w:rsidRPr="00E15D0A" w:rsidRDefault="007B0D33" w:rsidP="007B0D33">
            <w:pPr>
              <w:pStyle w:val="rvps2"/>
              <w:widowControl w:val="0"/>
              <w:spacing w:before="0" w:after="0"/>
              <w:ind w:left="57" w:right="57" w:firstLine="369"/>
              <w:jc w:val="both"/>
              <w:rPr>
                <w:rStyle w:val="rvts9"/>
                <w:rFonts w:hAnsi="Times New Roman"/>
                <w:color w:val="auto"/>
                <w:sz w:val="28"/>
                <w:szCs w:val="28"/>
                <w:shd w:val="clear" w:color="auto" w:fill="FFFFFF"/>
                <w:lang w:val="uk-UA"/>
              </w:rPr>
            </w:pPr>
            <w:r w:rsidRPr="00E15D0A">
              <w:rPr>
                <w:rStyle w:val="rvts9"/>
                <w:rFonts w:hAnsi="Times New Roman"/>
                <w:color w:val="auto"/>
                <w:sz w:val="28"/>
                <w:szCs w:val="28"/>
                <w:shd w:val="clear" w:color="auto" w:fill="FFFFFF"/>
                <w:lang w:val="uk-UA"/>
              </w:rPr>
              <w:t>…</w:t>
            </w:r>
          </w:p>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p>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p>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r w:rsidRPr="00E15D0A">
              <w:rPr>
                <w:rFonts w:hAnsi="Times New Roman"/>
                <w:color w:val="auto"/>
                <w:sz w:val="28"/>
                <w:szCs w:val="28"/>
                <w:shd w:val="clear" w:color="auto" w:fill="FFFFFF"/>
                <w:lang w:val="uk-UA"/>
              </w:rPr>
              <w:t>4. Вирок суду першої інстанції на підставі угоди між прокурором та підозрюваним, обвинуваченим про визнання винуватості може бути оскаржений:</w:t>
            </w:r>
          </w:p>
          <w:p w:rsidR="007B0D33" w:rsidRPr="00E15D0A" w:rsidRDefault="007B0D33" w:rsidP="007B0D33">
            <w:pPr>
              <w:pStyle w:val="rvps2"/>
              <w:widowControl w:val="0"/>
              <w:spacing w:before="0" w:after="0"/>
              <w:ind w:left="57" w:right="57" w:firstLine="369"/>
              <w:jc w:val="both"/>
              <w:rPr>
                <w:rFonts w:hAnsi="Times New Roman"/>
                <w:color w:val="auto"/>
                <w:sz w:val="28"/>
                <w:szCs w:val="28"/>
                <w:shd w:val="clear" w:color="auto" w:fill="FFFFFF"/>
                <w:lang w:val="uk-UA"/>
              </w:rPr>
            </w:pPr>
            <w:r w:rsidRPr="00E15D0A">
              <w:rPr>
                <w:rFonts w:hAnsi="Times New Roman"/>
                <w:color w:val="auto"/>
                <w:sz w:val="28"/>
                <w:szCs w:val="28"/>
                <w:shd w:val="clear" w:color="auto" w:fill="FFFFFF"/>
                <w:lang w:val="uk-UA"/>
              </w:rPr>
              <w:t>…</w:t>
            </w:r>
          </w:p>
          <w:p w:rsidR="007B0D33" w:rsidRPr="00E15D0A" w:rsidRDefault="007B0D33" w:rsidP="007B0D33">
            <w:pPr>
              <w:pStyle w:val="rvps2"/>
              <w:widowControl w:val="0"/>
              <w:spacing w:before="0" w:after="0"/>
              <w:ind w:left="57" w:right="57" w:firstLine="369"/>
              <w:jc w:val="both"/>
              <w:rPr>
                <w:rStyle w:val="rvts9"/>
                <w:rFonts w:hAnsi="Times New Roman"/>
                <w:b/>
                <w:bCs/>
                <w:color w:val="auto"/>
                <w:sz w:val="28"/>
                <w:szCs w:val="28"/>
                <w:bdr w:val="none" w:sz="0" w:space="0" w:color="auto" w:frame="1"/>
                <w:shd w:val="clear" w:color="auto" w:fill="FFFFFF"/>
                <w:lang w:val="uk-UA"/>
              </w:rPr>
            </w:pPr>
            <w:r w:rsidRPr="00E15D0A">
              <w:rPr>
                <w:rStyle w:val="rvts9"/>
                <w:rFonts w:hAnsi="Times New Roman"/>
                <w:color w:val="auto"/>
                <w:sz w:val="28"/>
                <w:szCs w:val="28"/>
                <w:shd w:val="clear" w:color="auto" w:fill="FFFFFF"/>
                <w:lang w:val="uk-UA"/>
              </w:rPr>
              <w:t>2) прокурором виключно з підстав: призначення судом покарання, менш суворого, ніж узгоджене сторонами угоди; затвердження судом угоди у провадженні, в якому згідно з частиною четвертою статті 469 цього Кодексу угода не може бути укладена.</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right="57" w:firstLine="358"/>
              <w:jc w:val="both"/>
              <w:rPr>
                <w:rFonts w:hAnsi="Times New Roman"/>
                <w:color w:val="auto"/>
                <w:sz w:val="28"/>
                <w:szCs w:val="28"/>
                <w:shd w:val="clear" w:color="auto" w:fill="FFFFFF"/>
                <w:lang w:val="uk-UA"/>
              </w:rPr>
            </w:pPr>
            <w:r w:rsidRPr="00E15D0A">
              <w:rPr>
                <w:rStyle w:val="rvts9"/>
                <w:rFonts w:hAnsi="Times New Roman"/>
                <w:b/>
                <w:bCs/>
                <w:color w:val="auto"/>
                <w:sz w:val="28"/>
                <w:szCs w:val="28"/>
                <w:bdr w:val="none" w:sz="0" w:space="0" w:color="auto" w:frame="1"/>
                <w:shd w:val="clear" w:color="auto" w:fill="FFFFFF"/>
                <w:lang w:val="uk-UA"/>
              </w:rPr>
              <w:lastRenderedPageBreak/>
              <w:t>Стаття 394.</w:t>
            </w:r>
            <w:r w:rsidRPr="00E15D0A">
              <w:rPr>
                <w:rStyle w:val="apple-converted-space"/>
                <w:rFonts w:hAnsi="Times New Roman"/>
                <w:color w:val="auto"/>
                <w:sz w:val="28"/>
                <w:szCs w:val="28"/>
                <w:shd w:val="clear" w:color="auto" w:fill="FFFFFF"/>
                <w:lang w:val="uk-UA"/>
              </w:rPr>
              <w:t> </w:t>
            </w:r>
            <w:r w:rsidRPr="00E15D0A">
              <w:rPr>
                <w:rFonts w:hAnsi="Times New Roman"/>
                <w:color w:val="auto"/>
                <w:sz w:val="28"/>
                <w:szCs w:val="28"/>
                <w:shd w:val="clear" w:color="auto" w:fill="FFFFFF"/>
                <w:lang w:val="uk-UA"/>
              </w:rPr>
              <w:t>Особливості апеляційного оскарження окремих судових рішень</w:t>
            </w:r>
          </w:p>
          <w:p w:rsidR="007B0D33" w:rsidRPr="00E15D0A" w:rsidRDefault="007B0D33" w:rsidP="007B0D33">
            <w:pPr>
              <w:pStyle w:val="rvps2"/>
              <w:widowControl w:val="0"/>
              <w:spacing w:before="0" w:after="0"/>
              <w:ind w:left="57" w:right="57" w:firstLine="358"/>
              <w:jc w:val="both"/>
              <w:rPr>
                <w:rStyle w:val="rvts9"/>
                <w:rFonts w:hAnsi="Times New Roman"/>
                <w:bCs/>
                <w:color w:val="auto"/>
                <w:sz w:val="28"/>
                <w:szCs w:val="28"/>
                <w:bdr w:val="none" w:sz="0" w:space="0" w:color="auto" w:frame="1"/>
                <w:shd w:val="clear" w:color="auto" w:fill="FFFFFF"/>
                <w:lang w:val="uk-UA"/>
              </w:rPr>
            </w:pPr>
            <w:r w:rsidRPr="00E15D0A">
              <w:rPr>
                <w:rStyle w:val="rvts9"/>
                <w:rFonts w:hAnsi="Times New Roman"/>
                <w:bCs/>
                <w:color w:val="auto"/>
                <w:sz w:val="28"/>
                <w:szCs w:val="28"/>
                <w:bdr w:val="none" w:sz="0" w:space="0" w:color="auto" w:frame="1"/>
                <w:shd w:val="clear" w:color="auto" w:fill="FFFFFF"/>
                <w:lang w:val="uk-UA"/>
              </w:rPr>
              <w:t>…</w:t>
            </w:r>
          </w:p>
          <w:p w:rsidR="007B0D33" w:rsidRPr="00E15D0A" w:rsidRDefault="007B0D33" w:rsidP="007B0D33">
            <w:pPr>
              <w:pStyle w:val="rvps2"/>
              <w:widowControl w:val="0"/>
              <w:spacing w:before="0" w:after="0"/>
              <w:ind w:left="57" w:right="57" w:firstLine="358"/>
              <w:jc w:val="both"/>
              <w:rPr>
                <w:rStyle w:val="rvts9"/>
                <w:rFonts w:hAnsi="Times New Roman"/>
                <w:color w:val="auto"/>
                <w:sz w:val="28"/>
                <w:szCs w:val="28"/>
                <w:lang w:val="uk-UA"/>
              </w:rPr>
            </w:pPr>
            <w:r w:rsidRPr="00E15D0A">
              <w:rPr>
                <w:rStyle w:val="rvts9"/>
                <w:rFonts w:hAnsi="Times New Roman"/>
                <w:color w:val="auto"/>
                <w:sz w:val="28"/>
                <w:szCs w:val="28"/>
                <w:lang w:val="uk-UA"/>
              </w:rPr>
              <w:t>3. Вирок суду першої інстанції на підставі угоди про примирення між потерпілим та підозрюваним, обвинуваченим може бути оскаржений в апеляційному порядку:</w:t>
            </w:r>
          </w:p>
          <w:p w:rsidR="007B0D33" w:rsidRPr="00E15D0A" w:rsidRDefault="007B0D33" w:rsidP="007B0D33">
            <w:pPr>
              <w:pStyle w:val="rvps2"/>
              <w:widowControl w:val="0"/>
              <w:spacing w:before="0" w:after="0"/>
              <w:ind w:left="57" w:right="57" w:firstLine="358"/>
              <w:jc w:val="both"/>
              <w:rPr>
                <w:rStyle w:val="rvts9"/>
                <w:rFonts w:hAnsi="Times New Roman"/>
                <w:color w:val="auto"/>
                <w:sz w:val="28"/>
                <w:szCs w:val="28"/>
                <w:lang w:val="uk-UA"/>
              </w:rPr>
            </w:pPr>
            <w:r w:rsidRPr="00E15D0A">
              <w:rPr>
                <w:rStyle w:val="rvts9"/>
                <w:rFonts w:hAnsi="Times New Roman"/>
                <w:color w:val="auto"/>
                <w:sz w:val="28"/>
                <w:szCs w:val="28"/>
                <w:lang w:val="uk-UA"/>
              </w:rPr>
              <w:lastRenderedPageBreak/>
              <w:t>…</w:t>
            </w:r>
          </w:p>
          <w:p w:rsidR="007B0D33" w:rsidRPr="00E15D0A" w:rsidRDefault="007B0D33" w:rsidP="007B0D33">
            <w:pPr>
              <w:pStyle w:val="rvps2"/>
              <w:widowControl w:val="0"/>
              <w:spacing w:before="0" w:after="0"/>
              <w:ind w:left="57" w:right="57" w:firstLine="358"/>
              <w:jc w:val="both"/>
              <w:rPr>
                <w:rStyle w:val="rvts9"/>
                <w:rFonts w:hAnsi="Times New Roman"/>
                <w:b/>
                <w:color w:val="auto"/>
                <w:sz w:val="28"/>
                <w:szCs w:val="28"/>
                <w:lang w:val="uk-UA"/>
              </w:rPr>
            </w:pPr>
            <w:r w:rsidRPr="00E15D0A">
              <w:rPr>
                <w:rStyle w:val="rvts9"/>
                <w:rFonts w:hAnsi="Times New Roman"/>
                <w:color w:val="auto"/>
                <w:sz w:val="28"/>
                <w:szCs w:val="28"/>
                <w:lang w:val="uk-UA"/>
              </w:rPr>
              <w:t>3) прокурором виключно з підстав затвердження судом угоди у кримінальному провадженні, в якому згідно з частиною третьою статті 469 цього Кодексу угода не може бути укладена</w:t>
            </w:r>
            <w:r w:rsidRPr="00E15D0A">
              <w:rPr>
                <w:rStyle w:val="rvts9"/>
                <w:rFonts w:hAnsi="Times New Roman"/>
                <w:b/>
                <w:color w:val="auto"/>
                <w:sz w:val="28"/>
                <w:szCs w:val="28"/>
                <w:lang w:val="uk-UA"/>
              </w:rPr>
              <w:t>, а також</w:t>
            </w:r>
            <w:r w:rsidRPr="00E15D0A">
              <w:rPr>
                <w:rStyle w:val="rvts9"/>
                <w:rFonts w:hAnsi="Times New Roman"/>
                <w:color w:val="auto"/>
                <w:sz w:val="28"/>
                <w:szCs w:val="28"/>
                <w:lang w:val="uk-UA"/>
              </w:rPr>
              <w:t xml:space="preserve"> </w:t>
            </w:r>
            <w:r w:rsidRPr="00E15D0A">
              <w:rPr>
                <w:rStyle w:val="rvts9"/>
                <w:rFonts w:hAnsi="Times New Roman"/>
                <w:b/>
                <w:color w:val="auto"/>
                <w:sz w:val="28"/>
                <w:szCs w:val="28"/>
                <w:lang w:val="uk-UA"/>
              </w:rPr>
              <w:t>з підстав неправильного застосування закону України про кримінальну відповідальність.</w:t>
            </w:r>
          </w:p>
          <w:p w:rsidR="007B0D33" w:rsidRPr="00E15D0A" w:rsidRDefault="007B0D33" w:rsidP="007B0D33">
            <w:pPr>
              <w:pStyle w:val="rvps2"/>
              <w:widowControl w:val="0"/>
              <w:spacing w:before="0" w:after="0"/>
              <w:ind w:left="57" w:right="57" w:firstLine="358"/>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7B0D33" w:rsidRPr="00E15D0A" w:rsidRDefault="007B0D33" w:rsidP="007B0D33">
            <w:pPr>
              <w:pStyle w:val="rvps2"/>
              <w:widowControl w:val="0"/>
              <w:spacing w:before="0" w:after="0"/>
              <w:ind w:left="57" w:right="57" w:firstLine="358"/>
              <w:jc w:val="both"/>
              <w:rPr>
                <w:rStyle w:val="rvts9"/>
                <w:rFonts w:hAnsi="Times New Roman"/>
                <w:color w:val="auto"/>
                <w:sz w:val="28"/>
                <w:szCs w:val="28"/>
                <w:lang w:val="uk-UA"/>
              </w:rPr>
            </w:pPr>
            <w:r w:rsidRPr="00E15D0A">
              <w:rPr>
                <w:rStyle w:val="rvts9"/>
                <w:rFonts w:hAnsi="Times New Roman"/>
                <w:color w:val="auto"/>
                <w:sz w:val="28"/>
                <w:szCs w:val="28"/>
                <w:lang w:val="uk-UA"/>
              </w:rPr>
              <w:t>4. Вирок суду першої інстанції на підставі угоди між прокурором та підозрюваним, обвинуваченим про визнання винуватості може бути оскаржений:</w:t>
            </w:r>
          </w:p>
          <w:p w:rsidR="007B0D33" w:rsidRPr="00E15D0A" w:rsidRDefault="007B0D33" w:rsidP="007B0D33">
            <w:pPr>
              <w:pStyle w:val="rvps2"/>
              <w:widowControl w:val="0"/>
              <w:spacing w:before="0" w:after="0"/>
              <w:ind w:left="57" w:right="57" w:firstLine="358"/>
              <w:jc w:val="both"/>
              <w:rPr>
                <w:rStyle w:val="rvts9"/>
                <w:rFonts w:hAnsi="Times New Roman"/>
                <w:color w:val="auto"/>
                <w:sz w:val="28"/>
                <w:szCs w:val="28"/>
                <w:lang w:val="uk-UA"/>
              </w:rPr>
            </w:pPr>
            <w:r w:rsidRPr="00E15D0A">
              <w:rPr>
                <w:rStyle w:val="rvts9"/>
                <w:rFonts w:hAnsi="Times New Roman"/>
                <w:color w:val="auto"/>
                <w:sz w:val="28"/>
                <w:szCs w:val="28"/>
                <w:lang w:val="uk-UA"/>
              </w:rPr>
              <w:t>…</w:t>
            </w:r>
          </w:p>
          <w:p w:rsidR="007B0D33" w:rsidRPr="00E15D0A" w:rsidRDefault="007B0D33" w:rsidP="007B0D33">
            <w:pPr>
              <w:pStyle w:val="rvps2"/>
              <w:widowControl w:val="0"/>
              <w:spacing w:before="0" w:after="0"/>
              <w:ind w:left="57" w:right="57" w:firstLine="358"/>
              <w:jc w:val="both"/>
              <w:rPr>
                <w:rStyle w:val="rvts9"/>
                <w:rFonts w:hAnsi="Times New Roman"/>
                <w:b/>
                <w:bCs/>
                <w:color w:val="auto"/>
                <w:sz w:val="28"/>
                <w:szCs w:val="28"/>
                <w:bdr w:val="none" w:sz="0" w:space="0" w:color="auto" w:frame="1"/>
                <w:shd w:val="clear" w:color="auto" w:fill="FFFFFF"/>
                <w:lang w:val="uk-UA"/>
              </w:rPr>
            </w:pPr>
            <w:r w:rsidRPr="00E15D0A">
              <w:rPr>
                <w:rStyle w:val="rvts9"/>
                <w:rFonts w:hAnsi="Times New Roman"/>
                <w:color w:val="auto"/>
                <w:sz w:val="28"/>
                <w:szCs w:val="28"/>
                <w:lang w:val="uk-UA"/>
              </w:rPr>
              <w:t xml:space="preserve">2) прокурором виключно з підстав: призначення судом покарання, менш суворого, ніж узгоджене сторонами угоди; затвердження судом угоди у провадженні, в якому згідно з частиною четвертою статті 469 цього Кодексу угода не може бути укладена; </w:t>
            </w:r>
            <w:r w:rsidRPr="00E15D0A">
              <w:rPr>
                <w:rStyle w:val="rvts9"/>
                <w:rFonts w:hAnsi="Times New Roman"/>
                <w:b/>
                <w:color w:val="auto"/>
                <w:sz w:val="28"/>
                <w:szCs w:val="28"/>
                <w:lang w:val="uk-UA"/>
              </w:rPr>
              <w:t>з підстав неправильного застосування закону України про кримінальну відповідальність.</w:t>
            </w:r>
          </w:p>
        </w:tc>
      </w:tr>
      <w:tr w:rsidR="007B0D33" w:rsidRPr="00E15D0A" w:rsidTr="00AD7DC3">
        <w:trPr>
          <w:trHeight w:val="677"/>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ind w:left="142" w:right="129" w:firstLine="426"/>
              <w:jc w:val="both"/>
              <w:rPr>
                <w:rFonts w:hAnsi="Times New Roman"/>
                <w:color w:val="auto"/>
                <w:sz w:val="28"/>
                <w:szCs w:val="28"/>
              </w:rPr>
            </w:pPr>
            <w:r w:rsidRPr="00E15D0A">
              <w:rPr>
                <w:rFonts w:hAnsi="Times New Roman"/>
                <w:b/>
                <w:color w:val="auto"/>
                <w:sz w:val="28"/>
                <w:szCs w:val="28"/>
              </w:rPr>
              <w:lastRenderedPageBreak/>
              <w:t>Стаття 436.</w:t>
            </w:r>
            <w:r w:rsidRPr="00E15D0A">
              <w:rPr>
                <w:rFonts w:hAnsi="Times New Roman"/>
                <w:color w:val="auto"/>
                <w:sz w:val="28"/>
                <w:szCs w:val="28"/>
              </w:rPr>
              <w:t xml:space="preserve"> Повноваження суду касаційної інстанції за наслідками розгляду касаційної скарги</w:t>
            </w:r>
          </w:p>
          <w:p w:rsidR="007B0D33" w:rsidRPr="00E15D0A" w:rsidRDefault="007B0D33" w:rsidP="000F649D">
            <w:pPr>
              <w:ind w:left="142" w:right="129" w:firstLine="426"/>
              <w:jc w:val="both"/>
              <w:rPr>
                <w:rFonts w:hAnsi="Times New Roman"/>
                <w:color w:val="auto"/>
                <w:sz w:val="28"/>
                <w:szCs w:val="28"/>
              </w:rPr>
            </w:pPr>
            <w:bookmarkStart w:id="74" w:name="n3579"/>
            <w:bookmarkEnd w:id="74"/>
            <w:r w:rsidRPr="00E15D0A">
              <w:rPr>
                <w:rFonts w:hAnsi="Times New Roman"/>
                <w:color w:val="auto"/>
                <w:sz w:val="28"/>
                <w:szCs w:val="28"/>
              </w:rPr>
              <w:t>…</w:t>
            </w:r>
          </w:p>
          <w:p w:rsidR="007B0D33" w:rsidRPr="00E15D0A" w:rsidRDefault="007B0D33" w:rsidP="000F649D">
            <w:pPr>
              <w:shd w:val="clear" w:color="auto" w:fill="FFFFFF"/>
              <w:ind w:left="142" w:right="129" w:firstLine="426"/>
              <w:jc w:val="center"/>
              <w:rPr>
                <w:rFonts w:hAnsi="Times New Roman"/>
                <w:color w:val="auto"/>
                <w:sz w:val="28"/>
                <w:szCs w:val="28"/>
              </w:rPr>
            </w:pPr>
            <w:r w:rsidRPr="00E15D0A">
              <w:rPr>
                <w:rFonts w:hAnsi="Times New Roman"/>
                <w:b/>
                <w:color w:val="auto"/>
                <w:sz w:val="28"/>
                <w:szCs w:val="28"/>
              </w:rPr>
              <w:t>відсутня</w:t>
            </w:r>
          </w:p>
          <w:p w:rsidR="007B0D33" w:rsidRPr="00E15D0A" w:rsidRDefault="007B0D33" w:rsidP="000F649D">
            <w:pPr>
              <w:pStyle w:val="rvps2"/>
              <w:widowControl w:val="0"/>
              <w:spacing w:before="0" w:after="0"/>
              <w:ind w:left="57" w:firstLine="369"/>
              <w:jc w:val="both"/>
              <w:rPr>
                <w:rStyle w:val="rvts9"/>
                <w:rFonts w:hAnsi="Times New Roman"/>
                <w:b/>
                <w:bCs/>
                <w:color w:val="auto"/>
                <w:sz w:val="28"/>
                <w:szCs w:val="28"/>
                <w:bdr w:val="none" w:sz="0" w:space="0" w:color="auto" w:frame="1"/>
                <w:shd w:val="clear" w:color="auto" w:fill="FFFFFF"/>
                <w:lang w:val="uk-UA"/>
              </w:rPr>
            </w:pP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0F649D">
            <w:pPr>
              <w:pStyle w:val="rvps2"/>
              <w:spacing w:before="0" w:after="0"/>
              <w:ind w:left="141" w:right="118" w:firstLine="425"/>
              <w:jc w:val="both"/>
              <w:rPr>
                <w:rFonts w:hAnsi="Times New Roman"/>
                <w:color w:val="auto"/>
                <w:sz w:val="28"/>
                <w:szCs w:val="28"/>
                <w:lang w:val="uk-UA"/>
              </w:rPr>
            </w:pPr>
            <w:r w:rsidRPr="00E15D0A">
              <w:rPr>
                <w:rStyle w:val="rvts9"/>
                <w:rFonts w:hAnsi="Times New Roman"/>
                <w:b/>
                <w:color w:val="auto"/>
                <w:sz w:val="28"/>
                <w:szCs w:val="28"/>
                <w:lang w:val="uk-UA"/>
              </w:rPr>
              <w:t>Стаття 436.</w:t>
            </w:r>
            <w:r w:rsidRPr="00E15D0A">
              <w:rPr>
                <w:rFonts w:hAnsi="Times New Roman"/>
                <w:color w:val="auto"/>
                <w:sz w:val="28"/>
                <w:szCs w:val="28"/>
                <w:lang w:val="uk-UA"/>
              </w:rPr>
              <w:t xml:space="preserve"> Повноваження суду касаційної інстанції за наслідками розгляду касаційної скарги</w:t>
            </w:r>
          </w:p>
          <w:p w:rsidR="007B0D33" w:rsidRPr="00E15D0A" w:rsidRDefault="007B0D33" w:rsidP="000F649D">
            <w:pPr>
              <w:pStyle w:val="rvps2"/>
              <w:spacing w:before="0" w:after="0"/>
              <w:ind w:left="141" w:right="118" w:firstLine="425"/>
              <w:jc w:val="both"/>
              <w:rPr>
                <w:rFonts w:hAnsi="Times New Roman"/>
                <w:color w:val="auto"/>
                <w:sz w:val="28"/>
                <w:szCs w:val="28"/>
                <w:lang w:val="uk-UA"/>
              </w:rPr>
            </w:pPr>
            <w:r w:rsidRPr="00E15D0A">
              <w:rPr>
                <w:rFonts w:hAnsi="Times New Roman"/>
                <w:color w:val="auto"/>
                <w:sz w:val="28"/>
                <w:szCs w:val="28"/>
                <w:lang w:val="uk-UA"/>
              </w:rPr>
              <w:t>…</w:t>
            </w:r>
          </w:p>
          <w:p w:rsidR="007B0D33" w:rsidRPr="00E15D0A" w:rsidRDefault="007B0D33" w:rsidP="000F649D">
            <w:pPr>
              <w:ind w:left="141" w:right="118" w:firstLine="425"/>
              <w:jc w:val="both"/>
              <w:rPr>
                <w:rStyle w:val="rvts9"/>
                <w:rFonts w:hAnsi="Times New Roman"/>
                <w:b/>
                <w:color w:val="auto"/>
                <w:sz w:val="28"/>
                <w:szCs w:val="28"/>
              </w:rPr>
            </w:pPr>
            <w:r w:rsidRPr="00E15D0A">
              <w:rPr>
                <w:rFonts w:hAnsi="Times New Roman"/>
                <w:b/>
                <w:color w:val="auto"/>
                <w:sz w:val="28"/>
                <w:szCs w:val="28"/>
              </w:rPr>
              <w:t xml:space="preserve">2. У випадку скасування судового рішення (рішень) і призначення нового розгляду у суді першої чи апеляційної інстанції, касаційний суд повідомляє відповідну прокуратуру, прокурор якої звертався з обвинувальним актом у кримінальному провадженні до суду першої інстанції, та відповідний суд для вирішення питання щодо подання клопотання про обрання запобіжного заходу щодо обвинуваченого та виконання підготовчих дій для розгляду такого клопотання відповідно. </w:t>
            </w:r>
          </w:p>
        </w:tc>
      </w:tr>
      <w:tr w:rsidR="007B0D33" w:rsidRPr="00E15D0A" w:rsidTr="00AD7DC3">
        <w:trPr>
          <w:trHeight w:val="39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142" w:firstLine="425"/>
              <w:jc w:val="both"/>
              <w:rPr>
                <w:rFonts w:hAnsi="Times New Roman"/>
                <w:color w:val="auto"/>
                <w:sz w:val="28"/>
                <w:szCs w:val="28"/>
              </w:rPr>
            </w:pPr>
            <w:r w:rsidRPr="00E15D0A">
              <w:rPr>
                <w:rFonts w:hAnsi="Times New Roman"/>
                <w:b/>
                <w:color w:val="auto"/>
                <w:sz w:val="28"/>
                <w:szCs w:val="28"/>
              </w:rPr>
              <w:t>Стаття 439.</w:t>
            </w:r>
            <w:r w:rsidRPr="00E15D0A">
              <w:rPr>
                <w:rFonts w:hAnsi="Times New Roman"/>
                <w:color w:val="auto"/>
                <w:sz w:val="28"/>
                <w:szCs w:val="28"/>
              </w:rPr>
              <w:t xml:space="preserve"> Новий розгляд справи після скасування судового рішення судом касаційної інстанції</w:t>
            </w:r>
          </w:p>
          <w:p w:rsidR="007B0D33" w:rsidRPr="00E15D0A" w:rsidRDefault="007B0D33" w:rsidP="007B0D33">
            <w:pPr>
              <w:pStyle w:val="ae"/>
              <w:widowControl/>
              <w:numPr>
                <w:ilvl w:val="0"/>
                <w:numId w:val="23"/>
              </w:numPr>
              <w:autoSpaceDE/>
              <w:autoSpaceDN/>
              <w:adjustRightInd/>
              <w:ind w:left="142" w:firstLine="425"/>
              <w:contextualSpacing/>
              <w:jc w:val="both"/>
              <w:rPr>
                <w:rFonts w:hAnsi="Times New Roman" w:cs="Times New Roman"/>
                <w:color w:val="auto"/>
                <w:sz w:val="28"/>
                <w:szCs w:val="28"/>
              </w:rPr>
            </w:pPr>
            <w:r w:rsidRPr="00E15D0A">
              <w:rPr>
                <w:rFonts w:hAnsi="Times New Roman" w:cs="Times New Roman"/>
                <w:color w:val="auto"/>
                <w:sz w:val="28"/>
                <w:szCs w:val="28"/>
              </w:rPr>
              <w:lastRenderedPageBreak/>
              <w:t xml:space="preserve">Після скасування вироку або ухвали судом касаційної інстанції суд першої або апеляційної інстанції здійснює судове провадження згідно із загальними вимогами, передбаченими цим Кодексом, в іншому складі суду. </w:t>
            </w:r>
          </w:p>
          <w:p w:rsidR="007B0D33" w:rsidRPr="00E15D0A" w:rsidRDefault="007B0D33" w:rsidP="007B0D33">
            <w:pPr>
              <w:shd w:val="clear" w:color="auto" w:fill="FFFFFF"/>
              <w:ind w:left="142" w:firstLine="425"/>
              <w:jc w:val="both"/>
              <w:rPr>
                <w:rFonts w:hAnsi="Times New Roman"/>
                <w:b/>
                <w:color w:val="auto"/>
                <w:sz w:val="28"/>
                <w:szCs w:val="28"/>
              </w:rPr>
            </w:pPr>
          </w:p>
          <w:p w:rsidR="007B0D33" w:rsidRPr="00E15D0A" w:rsidRDefault="007B0D33" w:rsidP="007B0D33">
            <w:pPr>
              <w:shd w:val="clear" w:color="auto" w:fill="FFFFFF"/>
              <w:ind w:left="142" w:firstLine="425"/>
              <w:jc w:val="center"/>
              <w:rPr>
                <w:rFonts w:hAnsi="Times New Roman"/>
                <w:color w:val="auto"/>
                <w:sz w:val="28"/>
                <w:szCs w:val="28"/>
              </w:rPr>
            </w:pPr>
            <w:r w:rsidRPr="00E15D0A">
              <w:rPr>
                <w:rFonts w:hAnsi="Times New Roman"/>
                <w:b/>
                <w:color w:val="auto"/>
                <w:sz w:val="28"/>
                <w:szCs w:val="28"/>
              </w:rPr>
              <w:t>абзац відсутній</w:t>
            </w:r>
          </w:p>
          <w:p w:rsidR="007B0D33" w:rsidRPr="00E15D0A" w:rsidRDefault="007B0D33" w:rsidP="007B0D33">
            <w:pPr>
              <w:ind w:left="142" w:firstLine="426"/>
              <w:jc w:val="both"/>
              <w:rPr>
                <w:rFonts w:hAnsi="Times New Roman"/>
                <w:b/>
                <w:color w:val="auto"/>
                <w:sz w:val="28"/>
                <w:szCs w:val="28"/>
              </w:rPr>
            </w:pP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firstLine="425"/>
              <w:jc w:val="both"/>
              <w:rPr>
                <w:rFonts w:hAnsi="Times New Roman"/>
                <w:color w:val="auto"/>
                <w:sz w:val="28"/>
                <w:szCs w:val="28"/>
              </w:rPr>
            </w:pPr>
            <w:r w:rsidRPr="00E15D0A">
              <w:rPr>
                <w:rFonts w:hAnsi="Times New Roman"/>
                <w:b/>
                <w:color w:val="auto"/>
                <w:sz w:val="28"/>
                <w:szCs w:val="28"/>
              </w:rPr>
              <w:lastRenderedPageBreak/>
              <w:t>Стаття 439.</w:t>
            </w:r>
            <w:r w:rsidRPr="00E15D0A">
              <w:rPr>
                <w:rFonts w:hAnsi="Times New Roman"/>
                <w:color w:val="auto"/>
                <w:sz w:val="28"/>
                <w:szCs w:val="28"/>
              </w:rPr>
              <w:t xml:space="preserve"> Новий розгляд справи після скасування судового рішення судом касаційної інстанції</w:t>
            </w:r>
          </w:p>
          <w:p w:rsidR="007B0D33" w:rsidRPr="00E15D0A" w:rsidRDefault="007B0D33" w:rsidP="007B0D33">
            <w:pPr>
              <w:pStyle w:val="ae"/>
              <w:widowControl/>
              <w:autoSpaceDE/>
              <w:autoSpaceDN/>
              <w:adjustRightInd/>
              <w:ind w:left="0" w:firstLine="425"/>
              <w:contextualSpacing/>
              <w:jc w:val="both"/>
              <w:rPr>
                <w:rFonts w:hAnsi="Times New Roman" w:cs="Times New Roman"/>
                <w:color w:val="auto"/>
                <w:sz w:val="28"/>
                <w:szCs w:val="28"/>
              </w:rPr>
            </w:pPr>
            <w:r w:rsidRPr="00E15D0A">
              <w:rPr>
                <w:rFonts w:hAnsi="Times New Roman" w:cs="Times New Roman"/>
                <w:color w:val="auto"/>
                <w:sz w:val="28"/>
                <w:szCs w:val="28"/>
              </w:rPr>
              <w:lastRenderedPageBreak/>
              <w:t xml:space="preserve">1.  Після скасування вироку або ухвали судом касаційної інстанції суд першої або апеляційної інстанції здійснює судове провадження згідно із загальними вимогами, передбаченими цим Кодексом, в іншому складі суду. </w:t>
            </w:r>
          </w:p>
          <w:p w:rsidR="007B0D33" w:rsidRPr="00E15D0A" w:rsidRDefault="007B0D33" w:rsidP="007B0D33">
            <w:pPr>
              <w:pStyle w:val="ae"/>
              <w:widowControl/>
              <w:autoSpaceDE/>
              <w:autoSpaceDN/>
              <w:adjustRightInd/>
              <w:ind w:left="0" w:firstLine="425"/>
              <w:contextualSpacing/>
              <w:jc w:val="both"/>
              <w:rPr>
                <w:rStyle w:val="rvts9"/>
                <w:rFonts w:hAnsi="Times New Roman"/>
                <w:b/>
                <w:color w:val="auto"/>
                <w:sz w:val="28"/>
                <w:szCs w:val="28"/>
              </w:rPr>
            </w:pPr>
            <w:r w:rsidRPr="00E15D0A">
              <w:rPr>
                <w:rFonts w:hAnsi="Times New Roman" w:cs="Times New Roman"/>
                <w:b/>
                <w:color w:val="auto"/>
                <w:sz w:val="28"/>
                <w:szCs w:val="28"/>
              </w:rPr>
              <w:t>У такому випадку</w:t>
            </w:r>
            <w:r w:rsidRPr="00E15D0A">
              <w:rPr>
                <w:rFonts w:hAnsi="Times New Roman" w:cs="Times New Roman"/>
                <w:color w:val="auto"/>
                <w:sz w:val="28"/>
                <w:szCs w:val="28"/>
              </w:rPr>
              <w:t xml:space="preserve"> с</w:t>
            </w:r>
            <w:r w:rsidRPr="00E15D0A">
              <w:rPr>
                <w:rFonts w:hAnsi="Times New Roman" w:cs="Times New Roman"/>
                <w:b/>
                <w:color w:val="auto"/>
                <w:sz w:val="28"/>
                <w:szCs w:val="28"/>
              </w:rPr>
              <w:t>уд першої або апеляційної інстанції під час нового судового розгляду обирає запобіжний захід стосовно обвинуваченого за правилами глави 18 цього Кодексу упродовж 48 годин з моменту надходження клопотання прокурора.</w:t>
            </w:r>
          </w:p>
        </w:tc>
      </w:tr>
      <w:tr w:rsidR="007B0D33" w:rsidRPr="00E15D0A" w:rsidTr="00AD7DC3">
        <w:trPr>
          <w:trHeight w:val="39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142" w:firstLine="425"/>
              <w:jc w:val="center"/>
              <w:rPr>
                <w:rFonts w:hAnsi="Times New Roman"/>
                <w:b/>
                <w:color w:val="auto"/>
                <w:sz w:val="28"/>
                <w:szCs w:val="28"/>
              </w:rPr>
            </w:pPr>
          </w:p>
          <w:p w:rsidR="007B0D33" w:rsidRPr="00E15D0A" w:rsidRDefault="007B0D33" w:rsidP="007B0D33">
            <w:pPr>
              <w:ind w:left="142" w:firstLine="425"/>
              <w:jc w:val="center"/>
              <w:rPr>
                <w:rFonts w:hAnsi="Times New Roman"/>
                <w:b/>
                <w:color w:val="auto"/>
                <w:sz w:val="28"/>
                <w:szCs w:val="28"/>
              </w:rPr>
            </w:pPr>
            <w:r w:rsidRPr="00E15D0A">
              <w:rPr>
                <w:rFonts w:hAnsi="Times New Roman"/>
                <w:b/>
                <w:color w:val="auto"/>
                <w:sz w:val="28"/>
                <w:szCs w:val="28"/>
              </w:rPr>
              <w:t>відсутня</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firstLine="567"/>
              <w:jc w:val="both"/>
              <w:rPr>
                <w:rFonts w:hAnsi="Times New Roman"/>
                <w:b/>
                <w:color w:val="auto"/>
                <w:sz w:val="28"/>
                <w:szCs w:val="28"/>
              </w:rPr>
            </w:pPr>
            <w:r w:rsidRPr="00E15D0A">
              <w:rPr>
                <w:rFonts w:hAnsi="Times New Roman"/>
                <w:b/>
                <w:color w:val="auto"/>
                <w:sz w:val="28"/>
                <w:szCs w:val="28"/>
              </w:rPr>
              <w:t xml:space="preserve">Стаття 439-1 </w:t>
            </w:r>
            <w:r w:rsidRPr="00E15D0A">
              <w:rPr>
                <w:rFonts w:hAnsi="Times New Roman"/>
                <w:color w:val="auto"/>
                <w:sz w:val="28"/>
                <w:szCs w:val="28"/>
              </w:rPr>
              <w:t>Звільнення особи після скасування судового рішення судом касаційної інстанції</w:t>
            </w:r>
          </w:p>
          <w:p w:rsidR="007B0D33" w:rsidRPr="00E15D0A" w:rsidRDefault="007B0D33" w:rsidP="007B0D33">
            <w:pPr>
              <w:pStyle w:val="rvps2"/>
              <w:spacing w:before="0" w:after="0"/>
              <w:ind w:firstLine="283"/>
              <w:jc w:val="both"/>
              <w:rPr>
                <w:rFonts w:hAnsi="Times New Roman"/>
                <w:b/>
                <w:color w:val="auto"/>
                <w:sz w:val="28"/>
                <w:szCs w:val="28"/>
                <w:lang w:val="uk-UA"/>
              </w:rPr>
            </w:pPr>
            <w:r w:rsidRPr="00E15D0A">
              <w:rPr>
                <w:rFonts w:hAnsi="Times New Roman"/>
                <w:b/>
                <w:color w:val="auto"/>
                <w:sz w:val="28"/>
                <w:szCs w:val="28"/>
                <w:lang w:val="uk-UA"/>
              </w:rPr>
              <w:t>1. Обвинувачений, до якого застосовано тимчасовий запобіжний захід у вигляді допровадження його під вартою до відповідного суду після призначення касаційною інстанцією нового судового розгляду, підлягає звільненню з-під варти, якщо прокурор не вніс клопотання про обрання запобіжного заходу до суду першої або апеляційної інстанції у строк, визначений частиною п’ятою статті 184 цього Кодексу або якщо відповідний суд не розглянув внесене клопотання прокурора у строк, передбачений  частиною другою статті  186 цього Кодексу.</w:t>
            </w:r>
          </w:p>
        </w:tc>
      </w:tr>
      <w:tr w:rsidR="007B0D33" w:rsidRPr="00E15D0A" w:rsidTr="00AD7DC3">
        <w:trPr>
          <w:trHeight w:val="39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shd w:val="clear" w:color="auto" w:fill="FFFFFF"/>
              <w:ind w:firstLine="426"/>
              <w:jc w:val="both"/>
              <w:rPr>
                <w:rFonts w:hAnsi="Times New Roman"/>
                <w:color w:val="auto"/>
                <w:sz w:val="28"/>
                <w:szCs w:val="28"/>
              </w:rPr>
            </w:pPr>
            <w:r w:rsidRPr="00E15D0A">
              <w:rPr>
                <w:rStyle w:val="rvts9"/>
                <w:rFonts w:hAnsi="Times New Roman"/>
                <w:b/>
                <w:color w:val="auto"/>
                <w:sz w:val="28"/>
                <w:szCs w:val="28"/>
              </w:rPr>
              <w:t>Стаття 442.</w:t>
            </w:r>
            <w:r w:rsidRPr="00E15D0A">
              <w:rPr>
                <w:rStyle w:val="rvts0"/>
                <w:rFonts w:hAnsi="Times New Roman"/>
                <w:color w:val="auto"/>
                <w:sz w:val="28"/>
                <w:szCs w:val="28"/>
              </w:rPr>
              <w:t xml:space="preserve"> Постанова суду касаційної інстанції</w:t>
            </w:r>
          </w:p>
          <w:p w:rsidR="007B0D33" w:rsidRPr="00E15D0A" w:rsidRDefault="007B0D33" w:rsidP="007B0D33">
            <w:pPr>
              <w:shd w:val="clear" w:color="auto" w:fill="FFFFFF"/>
              <w:ind w:firstLine="426"/>
              <w:jc w:val="both"/>
              <w:rPr>
                <w:rFonts w:hAnsi="Times New Roman"/>
                <w:color w:val="auto"/>
                <w:sz w:val="28"/>
                <w:szCs w:val="28"/>
                <w:shd w:val="clear" w:color="auto" w:fill="FFFFFF"/>
              </w:rPr>
            </w:pPr>
            <w:r w:rsidRPr="00E15D0A">
              <w:rPr>
                <w:rFonts w:hAnsi="Times New Roman"/>
                <w:color w:val="auto"/>
                <w:sz w:val="28"/>
                <w:szCs w:val="28"/>
                <w:shd w:val="clear" w:color="auto" w:fill="FFFFFF"/>
              </w:rPr>
              <w:t>…</w:t>
            </w:r>
          </w:p>
          <w:p w:rsidR="007B0D33" w:rsidRPr="00E15D0A" w:rsidRDefault="007B0D33" w:rsidP="007B0D33">
            <w:pPr>
              <w:shd w:val="clear" w:color="auto" w:fill="FFFFFF"/>
              <w:ind w:firstLine="426"/>
              <w:jc w:val="both"/>
              <w:rPr>
                <w:rFonts w:hAnsi="Times New Roman"/>
                <w:color w:val="auto"/>
                <w:sz w:val="28"/>
                <w:szCs w:val="28"/>
              </w:rPr>
            </w:pPr>
            <w:r w:rsidRPr="00E15D0A">
              <w:rPr>
                <w:rFonts w:hAnsi="Times New Roman"/>
                <w:color w:val="auto"/>
                <w:sz w:val="28"/>
                <w:szCs w:val="28"/>
                <w:shd w:val="clear" w:color="auto" w:fill="FFFFFF"/>
              </w:rPr>
              <w:t>3. При скасуванні або зміні судових рішень в постанові має бути зазначено, які статті закону порушено та в чому саме полягають ці порушення.</w:t>
            </w:r>
          </w:p>
          <w:p w:rsidR="007B0D33" w:rsidRPr="00E15D0A" w:rsidRDefault="007B0D33" w:rsidP="007B0D33">
            <w:pPr>
              <w:ind w:left="142" w:firstLine="425"/>
              <w:jc w:val="center"/>
              <w:rPr>
                <w:rFonts w:hAnsi="Times New Roman"/>
                <w:b/>
                <w:color w:val="auto"/>
                <w:sz w:val="28"/>
                <w:szCs w:val="28"/>
              </w:rPr>
            </w:pPr>
            <w:r w:rsidRPr="00E15D0A">
              <w:rPr>
                <w:rFonts w:hAnsi="Times New Roman"/>
                <w:b/>
                <w:color w:val="auto"/>
                <w:sz w:val="28"/>
                <w:szCs w:val="28"/>
              </w:rPr>
              <w:t>відсутній</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shd w:val="clear" w:color="auto" w:fill="FFFFFF"/>
              <w:ind w:firstLine="425"/>
              <w:jc w:val="both"/>
              <w:rPr>
                <w:rStyle w:val="rvts0"/>
                <w:rFonts w:hAnsi="Times New Roman"/>
                <w:color w:val="auto"/>
                <w:sz w:val="28"/>
                <w:szCs w:val="28"/>
              </w:rPr>
            </w:pPr>
            <w:r w:rsidRPr="00E15D0A">
              <w:rPr>
                <w:rStyle w:val="rvts9"/>
                <w:rFonts w:hAnsi="Times New Roman"/>
                <w:b/>
                <w:color w:val="auto"/>
                <w:sz w:val="28"/>
                <w:szCs w:val="28"/>
              </w:rPr>
              <w:t>Стаття 442.</w:t>
            </w:r>
            <w:r w:rsidRPr="00E15D0A">
              <w:rPr>
                <w:rStyle w:val="rvts0"/>
                <w:rFonts w:hAnsi="Times New Roman"/>
                <w:color w:val="auto"/>
                <w:sz w:val="28"/>
                <w:szCs w:val="28"/>
              </w:rPr>
              <w:t xml:space="preserve"> Постанова суду касаційної інстанції</w:t>
            </w:r>
          </w:p>
          <w:p w:rsidR="007B0D33" w:rsidRPr="00E15D0A" w:rsidRDefault="007B0D33" w:rsidP="007B0D33">
            <w:pPr>
              <w:shd w:val="clear" w:color="auto" w:fill="FFFFFF"/>
              <w:ind w:firstLine="426"/>
              <w:jc w:val="both"/>
              <w:rPr>
                <w:rFonts w:hAnsi="Times New Roman"/>
                <w:color w:val="auto"/>
                <w:sz w:val="28"/>
                <w:szCs w:val="28"/>
                <w:shd w:val="clear" w:color="auto" w:fill="FFFFFF"/>
              </w:rPr>
            </w:pPr>
            <w:r w:rsidRPr="00E15D0A">
              <w:rPr>
                <w:rStyle w:val="rvts0"/>
                <w:rFonts w:hAnsi="Times New Roman"/>
                <w:b/>
                <w:color w:val="auto"/>
                <w:sz w:val="28"/>
                <w:szCs w:val="28"/>
              </w:rPr>
              <w:t>…</w:t>
            </w:r>
          </w:p>
          <w:p w:rsidR="007B0D33" w:rsidRPr="00E15D0A" w:rsidRDefault="007B0D33" w:rsidP="007B0D33">
            <w:pPr>
              <w:shd w:val="clear" w:color="auto" w:fill="FFFFFF"/>
              <w:ind w:firstLine="426"/>
              <w:jc w:val="both"/>
              <w:rPr>
                <w:rFonts w:hAnsi="Times New Roman"/>
                <w:color w:val="auto"/>
                <w:sz w:val="28"/>
                <w:szCs w:val="28"/>
              </w:rPr>
            </w:pPr>
            <w:r w:rsidRPr="00E15D0A">
              <w:rPr>
                <w:rFonts w:hAnsi="Times New Roman"/>
                <w:color w:val="auto"/>
                <w:sz w:val="28"/>
                <w:szCs w:val="28"/>
                <w:shd w:val="clear" w:color="auto" w:fill="FFFFFF"/>
              </w:rPr>
              <w:t>3. При скасуванні або зміні судових рішень в постанові має бути зазначено, які статті закону порушено та в чому саме полягають ці порушення.</w:t>
            </w:r>
          </w:p>
          <w:p w:rsidR="007B0D33" w:rsidRPr="00E15D0A" w:rsidRDefault="007B0D33" w:rsidP="007B0D33">
            <w:pPr>
              <w:pStyle w:val="rvps2"/>
              <w:spacing w:before="0" w:after="0"/>
              <w:ind w:firstLine="425"/>
              <w:jc w:val="both"/>
              <w:rPr>
                <w:rFonts w:hAnsi="Times New Roman"/>
                <w:color w:val="auto"/>
                <w:sz w:val="28"/>
                <w:szCs w:val="28"/>
                <w:lang w:val="uk-UA"/>
              </w:rPr>
            </w:pPr>
            <w:r w:rsidRPr="00E15D0A">
              <w:rPr>
                <w:rFonts w:hAnsi="Times New Roman"/>
                <w:b/>
                <w:color w:val="auto"/>
                <w:sz w:val="28"/>
                <w:szCs w:val="28"/>
                <w:lang w:val="uk-UA"/>
              </w:rPr>
              <w:t xml:space="preserve">У разі якщо за результатами розгляду касаційної скарги суд касаційної інстанції скасував судові (судове) рішення і призначив новий розгляд у суді першої або апеляційної інстанції у постанові має бути вирішено питання про застосування тимчасового запобіжного заходу у вигляді </w:t>
            </w:r>
            <w:r w:rsidRPr="00E15D0A">
              <w:rPr>
                <w:rFonts w:hAnsi="Times New Roman"/>
                <w:b/>
                <w:color w:val="auto"/>
                <w:sz w:val="28"/>
                <w:szCs w:val="28"/>
                <w:lang w:val="uk-UA"/>
              </w:rPr>
              <w:lastRenderedPageBreak/>
              <w:t>допровадження обвинуваченого під вартою до відповідного суду з наведенням відповідних мотивів прийняття такого рішення</w:t>
            </w:r>
            <w:r w:rsidRPr="00E15D0A">
              <w:rPr>
                <w:rFonts w:hAnsi="Times New Roman"/>
                <w:color w:val="auto"/>
                <w:sz w:val="28"/>
                <w:szCs w:val="28"/>
                <w:lang w:val="uk-UA"/>
              </w:rPr>
              <w:t>.</w:t>
            </w:r>
          </w:p>
        </w:tc>
      </w:tr>
      <w:tr w:rsidR="007B0D33" w:rsidRPr="00E15D0A" w:rsidTr="00AD7DC3">
        <w:trPr>
          <w:trHeight w:val="39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8F024A">
            <w:pPr>
              <w:ind w:right="129" w:firstLine="567"/>
              <w:jc w:val="both"/>
              <w:rPr>
                <w:rFonts w:hAnsi="Times New Roman"/>
                <w:color w:val="auto"/>
                <w:sz w:val="28"/>
                <w:szCs w:val="28"/>
              </w:rPr>
            </w:pPr>
            <w:r w:rsidRPr="00E15D0A">
              <w:rPr>
                <w:rFonts w:hAnsi="Times New Roman"/>
                <w:b/>
                <w:color w:val="auto"/>
                <w:sz w:val="28"/>
                <w:szCs w:val="28"/>
              </w:rPr>
              <w:lastRenderedPageBreak/>
              <w:t>Стаття 443.</w:t>
            </w:r>
            <w:r w:rsidRPr="00E15D0A">
              <w:rPr>
                <w:rFonts w:hAnsi="Times New Roman"/>
                <w:color w:val="auto"/>
                <w:sz w:val="28"/>
                <w:szCs w:val="28"/>
              </w:rPr>
              <w:t xml:space="preserve"> Повернення матеріалів кримінального провадження</w:t>
            </w:r>
          </w:p>
          <w:p w:rsidR="007B0D33" w:rsidRPr="00E15D0A" w:rsidRDefault="007B0D33" w:rsidP="008F024A">
            <w:pPr>
              <w:ind w:right="129" w:firstLine="567"/>
              <w:jc w:val="both"/>
              <w:rPr>
                <w:rFonts w:hAnsi="Times New Roman"/>
                <w:color w:val="auto"/>
                <w:sz w:val="28"/>
                <w:szCs w:val="28"/>
              </w:rPr>
            </w:pPr>
            <w:bookmarkStart w:id="75" w:name="n3626"/>
            <w:bookmarkEnd w:id="75"/>
            <w:r w:rsidRPr="00E15D0A">
              <w:rPr>
                <w:rFonts w:hAnsi="Times New Roman"/>
                <w:color w:val="auto"/>
                <w:sz w:val="28"/>
                <w:szCs w:val="28"/>
              </w:rPr>
              <w:t>1. Після закінчення касаційного провадження матеріали кримінального провадження не пізніше як у семиденний строк направляються до суду першої інстанції, якщо інше не випливає з судового рішення суду касаційної інстанції.</w:t>
            </w:r>
          </w:p>
          <w:p w:rsidR="008F024A" w:rsidRDefault="008F024A" w:rsidP="008F024A">
            <w:pPr>
              <w:ind w:right="129" w:firstLine="567"/>
              <w:jc w:val="center"/>
              <w:rPr>
                <w:rFonts w:hAnsi="Times New Roman"/>
                <w:b/>
                <w:color w:val="auto"/>
                <w:sz w:val="28"/>
                <w:szCs w:val="28"/>
              </w:rPr>
            </w:pPr>
          </w:p>
          <w:p w:rsidR="007B0D33" w:rsidRPr="00E15D0A" w:rsidRDefault="007B0D33" w:rsidP="008F024A">
            <w:pPr>
              <w:ind w:right="129" w:firstLine="567"/>
              <w:jc w:val="center"/>
              <w:rPr>
                <w:rFonts w:hAnsi="Times New Roman"/>
                <w:b/>
                <w:color w:val="auto"/>
                <w:sz w:val="28"/>
                <w:szCs w:val="28"/>
              </w:rPr>
            </w:pPr>
            <w:r w:rsidRPr="00E15D0A">
              <w:rPr>
                <w:rFonts w:hAnsi="Times New Roman"/>
                <w:b/>
                <w:color w:val="auto"/>
                <w:sz w:val="28"/>
                <w:szCs w:val="28"/>
              </w:rPr>
              <w:t>відсутній</w:t>
            </w:r>
          </w:p>
          <w:p w:rsidR="007B0D33" w:rsidRPr="00E15D0A" w:rsidRDefault="007B0D33" w:rsidP="007B0D33">
            <w:pPr>
              <w:shd w:val="clear" w:color="auto" w:fill="FFFFFF"/>
              <w:ind w:firstLine="426"/>
              <w:jc w:val="both"/>
              <w:rPr>
                <w:rStyle w:val="rvts9"/>
                <w:rFonts w:hAnsi="Times New Roman"/>
                <w:b/>
                <w:color w:val="auto"/>
                <w:sz w:val="28"/>
                <w:szCs w:val="28"/>
              </w:rPr>
            </w:pP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8F024A">
            <w:pPr>
              <w:ind w:left="141" w:right="118" w:firstLine="425"/>
              <w:jc w:val="both"/>
              <w:rPr>
                <w:rFonts w:hAnsi="Times New Roman"/>
                <w:color w:val="auto"/>
                <w:sz w:val="28"/>
                <w:szCs w:val="28"/>
              </w:rPr>
            </w:pPr>
            <w:r w:rsidRPr="00E15D0A">
              <w:rPr>
                <w:rFonts w:hAnsi="Times New Roman"/>
                <w:b/>
                <w:color w:val="auto"/>
                <w:sz w:val="28"/>
                <w:szCs w:val="28"/>
              </w:rPr>
              <w:t>Стаття 443.</w:t>
            </w:r>
            <w:r w:rsidRPr="00E15D0A">
              <w:rPr>
                <w:rFonts w:hAnsi="Times New Roman"/>
                <w:color w:val="auto"/>
                <w:sz w:val="28"/>
                <w:szCs w:val="28"/>
              </w:rPr>
              <w:t xml:space="preserve"> Повернення матеріалів кримінального провадження</w:t>
            </w:r>
          </w:p>
          <w:p w:rsidR="007B0D33" w:rsidRPr="00E15D0A" w:rsidRDefault="007B0D33" w:rsidP="008F024A">
            <w:pPr>
              <w:ind w:left="141" w:right="118" w:firstLine="425"/>
              <w:jc w:val="both"/>
              <w:rPr>
                <w:rFonts w:hAnsi="Times New Roman"/>
                <w:color w:val="auto"/>
                <w:sz w:val="28"/>
                <w:szCs w:val="28"/>
              </w:rPr>
            </w:pPr>
            <w:r w:rsidRPr="00E15D0A">
              <w:rPr>
                <w:rFonts w:hAnsi="Times New Roman"/>
                <w:color w:val="auto"/>
                <w:sz w:val="28"/>
                <w:szCs w:val="28"/>
              </w:rPr>
              <w:t>1. Після закінчення касаційного провадження матеріали кримінального провадження не пізніше як у семиденний строк направляються до суду першої інстанції, якщо інше не випливає з судового рішення суду касаційної інстанції.</w:t>
            </w:r>
          </w:p>
          <w:p w:rsidR="007B0D33" w:rsidRPr="00E15D0A" w:rsidRDefault="007B0D33" w:rsidP="008F024A">
            <w:pPr>
              <w:shd w:val="clear" w:color="auto" w:fill="FFFFFF"/>
              <w:ind w:left="141" w:right="118" w:firstLine="425"/>
              <w:jc w:val="both"/>
              <w:rPr>
                <w:rStyle w:val="rvts9"/>
                <w:rFonts w:hAnsi="Times New Roman"/>
                <w:b/>
                <w:color w:val="auto"/>
                <w:sz w:val="28"/>
                <w:szCs w:val="28"/>
              </w:rPr>
            </w:pPr>
            <w:r w:rsidRPr="00E15D0A">
              <w:rPr>
                <w:rFonts w:hAnsi="Times New Roman"/>
                <w:b/>
                <w:color w:val="auto"/>
                <w:sz w:val="28"/>
                <w:szCs w:val="28"/>
              </w:rPr>
              <w:t>У випадку застосування тимчасового запобіжного заходу у вигляді допровадження обвинуваченого під вартою до відповідного суду після призначення касаційною інстанцією нового судового розгляду матеріали кримінального провадження відправляються до відповідного суду невідкладно.</w:t>
            </w:r>
          </w:p>
        </w:tc>
      </w:tr>
      <w:tr w:rsidR="007B0D33" w:rsidRPr="00E15D0A" w:rsidTr="00AD7DC3">
        <w:trPr>
          <w:trHeight w:val="756"/>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69"/>
              <w:jc w:val="both"/>
              <w:textAlignment w:val="baseline"/>
              <w:rPr>
                <w:rFonts w:hAnsi="Times New Roman"/>
                <w:color w:val="auto"/>
                <w:sz w:val="28"/>
                <w:szCs w:val="28"/>
                <w:lang w:eastAsia="uk-UA"/>
              </w:rPr>
            </w:pPr>
            <w:r w:rsidRPr="00E15D0A">
              <w:rPr>
                <w:rFonts w:hAnsi="Times New Roman"/>
                <w:b/>
                <w:bCs/>
                <w:color w:val="auto"/>
                <w:sz w:val="28"/>
                <w:szCs w:val="28"/>
                <w:bdr w:val="none" w:sz="0" w:space="0" w:color="auto" w:frame="1"/>
                <w:lang w:eastAsia="uk-UA"/>
              </w:rPr>
              <w:t>Стаття 472.</w:t>
            </w:r>
            <w:r w:rsidRPr="00E15D0A">
              <w:rPr>
                <w:rFonts w:hAnsi="Times New Roman"/>
                <w:color w:val="auto"/>
                <w:sz w:val="28"/>
                <w:szCs w:val="28"/>
                <w:lang w:eastAsia="uk-UA"/>
              </w:rPr>
              <w:t> Зміст угоди про визнання винуватості</w:t>
            </w:r>
          </w:p>
          <w:p w:rsidR="007B0D33" w:rsidRPr="00E15D0A" w:rsidRDefault="007B0D33" w:rsidP="007B0D33">
            <w:pPr>
              <w:ind w:left="57" w:right="57" w:firstLine="369"/>
              <w:jc w:val="both"/>
              <w:textAlignment w:val="baseline"/>
              <w:rPr>
                <w:rFonts w:hAnsi="Times New Roman"/>
                <w:color w:val="auto"/>
                <w:sz w:val="28"/>
                <w:szCs w:val="28"/>
                <w:lang w:eastAsia="uk-UA"/>
              </w:rPr>
            </w:pPr>
            <w:bookmarkStart w:id="76" w:name="n3794"/>
            <w:bookmarkEnd w:id="76"/>
            <w:r w:rsidRPr="00E15D0A">
              <w:rPr>
                <w:rFonts w:hAnsi="Times New Roman"/>
                <w:color w:val="auto"/>
                <w:sz w:val="28"/>
                <w:szCs w:val="28"/>
                <w:lang w:eastAsia="uk-UA"/>
              </w:rPr>
              <w:t xml:space="preserve">1. В угоді про визнання винуватості зазначаються її сторони, формулювання підозри чи обвинувачення та його правова кваліфікація з зазначенням статті (частини статті) закону України про кримінальну відповідальність, істотні для відповідного кримінального провадження обставини, беззастережне визнання підозрюваним чи обвинуваченим своєї винуватості у вчиненні кримінального правопорушення, обов’язки підозрюваного чи обвинуваченого щодо співпраці у викритті кримінального правопорушення, вчиненого іншою особою (якщо відповідні домовленості мали місце), умови часткового звільнення підозрюваного, обвинуваченого від цивільної відповідальності у вигляді відшкодування державі збитків внаслідок вчинення ним кримінального правопорушення, узгоджене покарання та згода підозрюваного, обвинуваченого на його призначення або на призначення покарання та звільнення від його відбування з </w:t>
            </w:r>
            <w:r w:rsidRPr="00E15D0A">
              <w:rPr>
                <w:rFonts w:hAnsi="Times New Roman"/>
                <w:color w:val="auto"/>
                <w:sz w:val="28"/>
                <w:szCs w:val="28"/>
                <w:lang w:eastAsia="uk-UA"/>
              </w:rPr>
              <w:lastRenderedPageBreak/>
              <w:t>випробуванням,</w:t>
            </w:r>
            <w:r w:rsidRPr="00E15D0A">
              <w:rPr>
                <w:rFonts w:hAnsi="Times New Roman"/>
                <w:color w:val="auto"/>
                <w:sz w:val="28"/>
                <w:szCs w:val="28"/>
                <w:shd w:val="clear" w:color="auto" w:fill="FFFFFF"/>
              </w:rPr>
              <w:t xml:space="preserve"> умови застосування спеціальної конфіскації</w:t>
            </w:r>
            <w:r w:rsidRPr="00E15D0A">
              <w:rPr>
                <w:rFonts w:hAnsi="Times New Roman"/>
                <w:color w:val="auto"/>
                <w:sz w:val="28"/>
                <w:szCs w:val="28"/>
                <w:lang w:eastAsia="uk-UA"/>
              </w:rPr>
              <w:t>, наслідки укладення та затвердження угоди, передбачені </w:t>
            </w:r>
            <w:hyperlink r:id="rId24" w:anchor="n3796" w:history="1">
              <w:r w:rsidRPr="00E15D0A">
                <w:rPr>
                  <w:rFonts w:hAnsi="Times New Roman"/>
                  <w:color w:val="auto"/>
                  <w:sz w:val="28"/>
                  <w:szCs w:val="28"/>
                  <w:bdr w:val="none" w:sz="0" w:space="0" w:color="auto" w:frame="1"/>
                  <w:lang w:eastAsia="uk-UA"/>
                </w:rPr>
                <w:t>статтею 473</w:t>
              </w:r>
            </w:hyperlink>
            <w:r w:rsidRPr="00E15D0A">
              <w:rPr>
                <w:rFonts w:hAnsi="Times New Roman"/>
                <w:color w:val="auto"/>
                <w:sz w:val="28"/>
                <w:szCs w:val="28"/>
                <w:lang w:eastAsia="uk-UA"/>
              </w:rPr>
              <w:t> цього Кодексу, наслідки невиконання угоди.</w:t>
            </w:r>
          </w:p>
          <w:p w:rsidR="007B0D33" w:rsidRPr="00E15D0A" w:rsidRDefault="007B0D33" w:rsidP="007B0D33">
            <w:pPr>
              <w:pStyle w:val="rvps2"/>
              <w:widowControl w:val="0"/>
              <w:spacing w:before="0" w:after="0"/>
              <w:ind w:left="57" w:right="57" w:firstLine="369"/>
              <w:jc w:val="both"/>
              <w:rPr>
                <w:rStyle w:val="rvts9"/>
                <w:rFonts w:hAnsi="Times New Roman"/>
                <w:b/>
                <w:bCs/>
                <w:color w:val="auto"/>
                <w:sz w:val="28"/>
                <w:szCs w:val="28"/>
                <w:bdr w:val="none" w:sz="0" w:space="0" w:color="auto" w:frame="1"/>
                <w:shd w:val="clear" w:color="auto" w:fill="FFFFFF"/>
                <w:lang w:val="uk-UA"/>
              </w:rPr>
            </w:pP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58"/>
              <w:jc w:val="both"/>
              <w:textAlignment w:val="baseline"/>
              <w:rPr>
                <w:rFonts w:hAnsi="Times New Roman"/>
                <w:color w:val="auto"/>
                <w:sz w:val="28"/>
                <w:szCs w:val="28"/>
                <w:lang w:eastAsia="uk-UA"/>
              </w:rPr>
            </w:pPr>
            <w:r w:rsidRPr="00E15D0A">
              <w:rPr>
                <w:rFonts w:hAnsi="Times New Roman"/>
                <w:b/>
                <w:bCs/>
                <w:color w:val="auto"/>
                <w:sz w:val="28"/>
                <w:szCs w:val="28"/>
                <w:bdr w:val="none" w:sz="0" w:space="0" w:color="auto" w:frame="1"/>
                <w:lang w:eastAsia="uk-UA"/>
              </w:rPr>
              <w:lastRenderedPageBreak/>
              <w:t>Стаття 472.</w:t>
            </w:r>
            <w:r w:rsidRPr="00E15D0A">
              <w:rPr>
                <w:rFonts w:hAnsi="Times New Roman"/>
                <w:color w:val="auto"/>
                <w:sz w:val="28"/>
                <w:szCs w:val="28"/>
                <w:lang w:eastAsia="uk-UA"/>
              </w:rPr>
              <w:t> Зміст угоди про визнання винуватості</w:t>
            </w:r>
          </w:p>
          <w:p w:rsidR="007B0D33" w:rsidRPr="00E15D0A" w:rsidRDefault="007B0D33" w:rsidP="007B0D33">
            <w:pPr>
              <w:ind w:left="57" w:right="57" w:firstLine="358"/>
              <w:jc w:val="both"/>
              <w:textAlignment w:val="baseline"/>
              <w:rPr>
                <w:rStyle w:val="rvts9"/>
                <w:rFonts w:hAnsi="Times New Roman"/>
                <w:b/>
                <w:bCs/>
                <w:color w:val="auto"/>
                <w:sz w:val="28"/>
                <w:szCs w:val="28"/>
                <w:bdr w:val="none" w:sz="0" w:space="0" w:color="auto" w:frame="1"/>
                <w:shd w:val="clear" w:color="auto" w:fill="FFFFFF"/>
              </w:rPr>
            </w:pPr>
            <w:r w:rsidRPr="00E15D0A">
              <w:rPr>
                <w:rFonts w:hAnsi="Times New Roman"/>
                <w:color w:val="auto"/>
                <w:sz w:val="28"/>
                <w:szCs w:val="28"/>
                <w:lang w:eastAsia="uk-UA"/>
              </w:rPr>
              <w:t xml:space="preserve">1. В угоді про визнання винуватості зазначаються її сторони, формулювання підозри чи обвинувачення та його правова кваліфікація з зазначенням статті (частини статті) закону України про кримінальну відповідальність, істотні для відповідного кримінального провадження обставини, беззастережне визнання підозрюваним чи обвинуваченим своєї винуватості у вчиненні кримінального правопорушення, обов’язки підозрюваного чи обвинуваченого щодо співпраці у викритті кримінального правопорушення, вчиненого іншою особою (якщо відповідні домовленості мали місце), умови часткового звільнення підозрюваного, обвинуваченого від цивільної відповідальності у вигляді відшкодування державі збитків внаслідок вчинення ним кримінального правопорушення, узгоджене покарання та згода підозрюваного, обвинуваченого на його призначення або на призначення </w:t>
            </w:r>
            <w:r w:rsidRPr="00E15D0A">
              <w:rPr>
                <w:rFonts w:hAnsi="Times New Roman"/>
                <w:color w:val="auto"/>
                <w:sz w:val="28"/>
                <w:szCs w:val="28"/>
                <w:lang w:eastAsia="uk-UA"/>
              </w:rPr>
              <w:lastRenderedPageBreak/>
              <w:t xml:space="preserve">покарання та звільнення від його відбування з випробуванням, </w:t>
            </w:r>
            <w:r w:rsidRPr="00E15D0A">
              <w:rPr>
                <w:rFonts w:hAnsi="Times New Roman"/>
                <w:color w:val="auto"/>
                <w:sz w:val="28"/>
                <w:szCs w:val="28"/>
              </w:rPr>
              <w:t>умови застосування спеціальної конфіскації</w:t>
            </w:r>
            <w:r w:rsidRPr="00E15D0A">
              <w:rPr>
                <w:rFonts w:hAnsi="Times New Roman"/>
                <w:color w:val="auto"/>
                <w:sz w:val="28"/>
                <w:szCs w:val="28"/>
                <w:lang w:eastAsia="uk-UA"/>
              </w:rPr>
              <w:t>, наслідки укладення та затвердження угоди, передбачені </w:t>
            </w:r>
            <w:hyperlink r:id="rId25" w:anchor="n3796" w:history="1">
              <w:r w:rsidRPr="00E15D0A">
                <w:rPr>
                  <w:rFonts w:hAnsi="Times New Roman"/>
                  <w:color w:val="auto"/>
                  <w:sz w:val="28"/>
                  <w:szCs w:val="28"/>
                  <w:bdr w:val="none" w:sz="0" w:space="0" w:color="auto" w:frame="1"/>
                  <w:lang w:eastAsia="uk-UA"/>
                </w:rPr>
                <w:t>статтею 473</w:t>
              </w:r>
            </w:hyperlink>
            <w:r w:rsidRPr="00E15D0A">
              <w:rPr>
                <w:rFonts w:hAnsi="Times New Roman"/>
                <w:color w:val="auto"/>
                <w:sz w:val="28"/>
                <w:szCs w:val="28"/>
                <w:lang w:eastAsia="uk-UA"/>
              </w:rPr>
              <w:t xml:space="preserve"> цього Кодексу, наслідки невиконання угоди, </w:t>
            </w:r>
            <w:r w:rsidRPr="00E15D0A">
              <w:rPr>
                <w:rFonts w:hAnsi="Times New Roman"/>
                <w:b/>
                <w:color w:val="auto"/>
                <w:sz w:val="28"/>
                <w:szCs w:val="28"/>
                <w:lang w:eastAsia="uk-UA"/>
              </w:rPr>
              <w:t>за наявності підстав, зазначених у статті 96-1 Кримінального кодексу України – речі та/або предмети, до яких буде застосована спеціальна конфіскація.</w:t>
            </w:r>
          </w:p>
        </w:tc>
      </w:tr>
      <w:tr w:rsidR="007B0D33" w:rsidRPr="00E15D0A" w:rsidTr="00AD7DC3">
        <w:trPr>
          <w:trHeight w:val="614"/>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69"/>
              <w:jc w:val="both"/>
              <w:rPr>
                <w:rFonts w:hAnsi="Times New Roman"/>
                <w:bCs/>
                <w:color w:val="auto"/>
                <w:sz w:val="28"/>
                <w:szCs w:val="28"/>
              </w:rPr>
            </w:pPr>
            <w:r w:rsidRPr="00E15D0A">
              <w:rPr>
                <w:rFonts w:hAnsi="Times New Roman"/>
                <w:b/>
                <w:bCs/>
                <w:color w:val="auto"/>
                <w:sz w:val="28"/>
                <w:szCs w:val="28"/>
              </w:rPr>
              <w:lastRenderedPageBreak/>
              <w:t xml:space="preserve">Стаття 484. </w:t>
            </w:r>
            <w:r w:rsidRPr="00E15D0A">
              <w:rPr>
                <w:rFonts w:hAnsi="Times New Roman"/>
                <w:bCs/>
                <w:color w:val="auto"/>
                <w:sz w:val="28"/>
                <w:szCs w:val="28"/>
              </w:rPr>
              <w:t>Порядок кримінального провадження щодо неповнолітніх</w:t>
            </w:r>
          </w:p>
          <w:p w:rsidR="007B0D33" w:rsidRPr="00E15D0A" w:rsidRDefault="007B0D33" w:rsidP="007B0D33">
            <w:pPr>
              <w:ind w:left="57" w:right="57" w:firstLine="369"/>
              <w:jc w:val="both"/>
              <w:rPr>
                <w:rFonts w:hAnsi="Times New Roman"/>
                <w:bCs/>
                <w:color w:val="auto"/>
                <w:sz w:val="28"/>
                <w:szCs w:val="28"/>
              </w:rPr>
            </w:pPr>
            <w:r w:rsidRPr="00E15D0A">
              <w:rPr>
                <w:rFonts w:hAnsi="Times New Roman"/>
                <w:b/>
                <w:bCs/>
                <w:color w:val="auto"/>
                <w:sz w:val="28"/>
                <w:szCs w:val="28"/>
              </w:rPr>
              <w:t>…</w:t>
            </w:r>
          </w:p>
          <w:p w:rsidR="007B0D33" w:rsidRPr="00E15D0A" w:rsidRDefault="007B0D33" w:rsidP="007B0D33">
            <w:pPr>
              <w:ind w:left="57" w:right="57" w:firstLine="369"/>
              <w:jc w:val="both"/>
              <w:textAlignment w:val="baseline"/>
              <w:rPr>
                <w:rFonts w:hAnsi="Times New Roman"/>
                <w:b/>
                <w:bCs/>
                <w:color w:val="auto"/>
                <w:sz w:val="28"/>
                <w:szCs w:val="28"/>
                <w:bdr w:val="none" w:sz="0" w:space="0" w:color="auto" w:frame="1"/>
                <w:lang w:eastAsia="uk-UA"/>
              </w:rPr>
            </w:pPr>
            <w:bookmarkStart w:id="77" w:name="1__Порядок_кримінального_провадження_щод"/>
            <w:bookmarkStart w:id="78" w:name="2__Кримінальне_провадження_щодо_неповнол"/>
            <w:bookmarkEnd w:id="77"/>
            <w:bookmarkEnd w:id="78"/>
            <w:r w:rsidRPr="00E15D0A">
              <w:rPr>
                <w:rFonts w:hAnsi="Times New Roman"/>
                <w:color w:val="auto"/>
                <w:sz w:val="28"/>
                <w:szCs w:val="28"/>
              </w:rPr>
              <w:t xml:space="preserve">2. Кримінальне провадження щодо неповнолітньої особи, в тому числі, якщо кримінальне провадження здійснюється щодо декількох осіб, хоча б одна з яких є неповнолітньою, здійснюється </w:t>
            </w:r>
            <w:r w:rsidRPr="00E15D0A">
              <w:rPr>
                <w:rFonts w:hAnsi="Times New Roman"/>
                <w:color w:val="auto"/>
                <w:sz w:val="28"/>
                <w:szCs w:val="28"/>
                <w:shd w:val="clear" w:color="auto" w:fill="FFFFFF"/>
              </w:rPr>
              <w:t xml:space="preserve">слідчим, дізнавачем, які спеціально уповноважені </w:t>
            </w:r>
            <w:r w:rsidRPr="00E15D0A">
              <w:rPr>
                <w:rFonts w:hAnsi="Times New Roman"/>
                <w:color w:val="auto"/>
                <w:sz w:val="28"/>
                <w:szCs w:val="28"/>
              </w:rPr>
              <w:t>керівником органу досудового розслідування на здійснення досудових розслідувань щодо неповнолітніх. Під час кримінального провадження щодо неповнолітнього, в тому числі під час провадження щодо застосування примусових заходів виховного характеру, слідчий, дізнавач, прокурор, слідчий суддя, суд та всі інші особи, що беруть у ньому участь, зобов’язані здійснювати процесуальні дії в порядку, що найменше порушує звичайний уклад життя неповнолітнього та відповідає його віковим та психологічним особливостям, роз’яснювати суть процесуальних дій, рішень та їх значення, вислуховувати його аргументи при прийнятті процесуальних рішень та вживати всіх інших заходів, спрямованих на уникнення негативного впливу на неповнолітнього.</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ind w:left="57" w:right="57" w:firstLine="358"/>
              <w:jc w:val="both"/>
              <w:rPr>
                <w:rFonts w:hAnsi="Times New Roman"/>
                <w:bCs/>
                <w:color w:val="auto"/>
                <w:sz w:val="28"/>
                <w:szCs w:val="28"/>
              </w:rPr>
            </w:pPr>
            <w:r w:rsidRPr="00E15D0A">
              <w:rPr>
                <w:rFonts w:hAnsi="Times New Roman"/>
                <w:b/>
                <w:bCs/>
                <w:color w:val="auto"/>
                <w:sz w:val="28"/>
                <w:szCs w:val="28"/>
              </w:rPr>
              <w:t xml:space="preserve">Стаття 484. </w:t>
            </w:r>
            <w:r w:rsidRPr="00E15D0A">
              <w:rPr>
                <w:rFonts w:hAnsi="Times New Roman"/>
                <w:bCs/>
                <w:color w:val="auto"/>
                <w:sz w:val="28"/>
                <w:szCs w:val="28"/>
              </w:rPr>
              <w:t>Порядок кримінального провадження щодо неповнолітніх</w:t>
            </w:r>
          </w:p>
          <w:p w:rsidR="007B0D33" w:rsidRPr="00E15D0A" w:rsidRDefault="007B0D33" w:rsidP="007B0D33">
            <w:pPr>
              <w:ind w:left="57" w:right="57" w:firstLine="358"/>
              <w:jc w:val="both"/>
              <w:rPr>
                <w:rFonts w:hAnsi="Times New Roman"/>
                <w:bCs/>
                <w:color w:val="auto"/>
                <w:sz w:val="28"/>
                <w:szCs w:val="28"/>
              </w:rPr>
            </w:pPr>
            <w:r w:rsidRPr="00E15D0A">
              <w:rPr>
                <w:rFonts w:hAnsi="Times New Roman"/>
                <w:b/>
                <w:bCs/>
                <w:color w:val="auto"/>
                <w:sz w:val="28"/>
                <w:szCs w:val="28"/>
              </w:rPr>
              <w:t>…</w:t>
            </w:r>
          </w:p>
          <w:p w:rsidR="007B0D33" w:rsidRPr="00E15D0A" w:rsidRDefault="007B0D33" w:rsidP="007B0D33">
            <w:pPr>
              <w:ind w:left="57" w:right="57" w:firstLine="358"/>
              <w:jc w:val="both"/>
              <w:textAlignment w:val="baseline"/>
              <w:rPr>
                <w:rFonts w:hAnsi="Times New Roman"/>
                <w:b/>
                <w:bCs/>
                <w:color w:val="auto"/>
                <w:sz w:val="28"/>
                <w:szCs w:val="28"/>
                <w:bdr w:val="none" w:sz="0" w:space="0" w:color="auto" w:frame="1"/>
                <w:lang w:eastAsia="uk-UA"/>
              </w:rPr>
            </w:pPr>
            <w:r w:rsidRPr="00E15D0A">
              <w:rPr>
                <w:rFonts w:hAnsi="Times New Roman"/>
                <w:color w:val="auto"/>
                <w:sz w:val="28"/>
                <w:szCs w:val="28"/>
              </w:rPr>
              <w:t xml:space="preserve">2. Кримінальне провадження щодо неповнолітньої особи, в тому числі, якщо кримінальне провадження здійснюється щодо декількох осіб, хоча б одна з яких є неповнолітньою, здійснюється </w:t>
            </w:r>
            <w:r w:rsidRPr="00E15D0A">
              <w:rPr>
                <w:rFonts w:hAnsi="Times New Roman"/>
                <w:color w:val="auto"/>
                <w:sz w:val="28"/>
                <w:szCs w:val="28"/>
                <w:shd w:val="clear" w:color="auto" w:fill="FFFFFF"/>
              </w:rPr>
              <w:t xml:space="preserve">слідчим, дізнавачем, які спеціально уповноважені </w:t>
            </w:r>
            <w:r w:rsidRPr="00E15D0A">
              <w:rPr>
                <w:rFonts w:hAnsi="Times New Roman"/>
                <w:color w:val="auto"/>
                <w:sz w:val="28"/>
                <w:szCs w:val="28"/>
              </w:rPr>
              <w:t xml:space="preserve">керівником органу досудового розслідування на здійснення досудових розслідувань щодо неповнолітніх. </w:t>
            </w:r>
            <w:r w:rsidRPr="00E15D0A">
              <w:rPr>
                <w:rFonts w:hAnsi="Times New Roman"/>
                <w:b/>
                <w:color w:val="auto"/>
                <w:sz w:val="28"/>
                <w:szCs w:val="28"/>
              </w:rPr>
              <w:t xml:space="preserve">Повноваження прокурора у таких кримінальних провадженнях, </w:t>
            </w:r>
            <w:r w:rsidRPr="00E15D0A">
              <w:rPr>
                <w:rFonts w:hAnsi="Times New Roman"/>
                <w:b/>
                <w:color w:val="auto"/>
                <w:sz w:val="28"/>
                <w:szCs w:val="28"/>
                <w:lang w:eastAsia="en-US"/>
              </w:rPr>
              <w:t>а також у кримінальних провадженнях про діяння, в яких законом України про кримінальну відповідальність окремо передбачено захист прав і свобод неповнолітньої особи,</w:t>
            </w:r>
            <w:r w:rsidRPr="00E15D0A">
              <w:rPr>
                <w:rFonts w:hAnsi="Times New Roman"/>
                <w:b/>
                <w:color w:val="auto"/>
                <w:sz w:val="28"/>
                <w:szCs w:val="28"/>
              </w:rPr>
              <w:t xml:space="preserve"> здійснюються відповідно до вимог цього Кодексу лише прокурором, який </w:t>
            </w:r>
            <w:r w:rsidRPr="00E15D0A">
              <w:rPr>
                <w:rFonts w:hAnsi="Times New Roman"/>
                <w:b/>
                <w:color w:val="auto"/>
                <w:sz w:val="28"/>
                <w:szCs w:val="28"/>
                <w:lang w:eastAsia="en-US"/>
              </w:rPr>
              <w:t xml:space="preserve">спеціально уповноважений керівником органу прокуратури на участь у кримінальних провадженнях зазначених категорій (ювенальним прокурором).  </w:t>
            </w:r>
            <w:r w:rsidRPr="00E15D0A">
              <w:rPr>
                <w:rFonts w:hAnsi="Times New Roman"/>
                <w:color w:val="auto"/>
                <w:sz w:val="28"/>
                <w:szCs w:val="28"/>
              </w:rPr>
              <w:t xml:space="preserve">Під час кримінального провадження щодо неповнолітнього, в тому числі під час провадження щодо застосування примусових заходів виховного характеру, слідчий, дізнавач, прокурор, слідчий суддя, суд та всі інші особи, що беруть у ньому участь, зобов’язані здійснювати процесуальні дії в порядку, що найменше порушує звичайний уклад життя неповнолітнього та відповідає його віковим та психологічним </w:t>
            </w:r>
            <w:r w:rsidRPr="00E15D0A">
              <w:rPr>
                <w:rFonts w:hAnsi="Times New Roman"/>
                <w:color w:val="auto"/>
                <w:sz w:val="28"/>
                <w:szCs w:val="28"/>
              </w:rPr>
              <w:lastRenderedPageBreak/>
              <w:t>особливостям, роз’яснювати суть процесуальних дій, рішень та їх значення, вислуховувати його аргументи при прийнятті процесуальних рішень та вживати всіх інших заходів, спрямованих на уникнення негативного впливу на неповнолітнього.</w:t>
            </w:r>
          </w:p>
        </w:tc>
      </w:tr>
      <w:tr w:rsidR="007B0D33" w:rsidRPr="00E15D0A" w:rsidTr="00AD7DC3">
        <w:trPr>
          <w:trHeight w:val="702"/>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firstLine="369"/>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lastRenderedPageBreak/>
              <w:t>Стаття 552.</w:t>
            </w:r>
            <w:r w:rsidRPr="00E15D0A">
              <w:rPr>
                <w:rFonts w:hAnsi="Times New Roman"/>
                <w:color w:val="auto"/>
                <w:sz w:val="28"/>
                <w:szCs w:val="28"/>
                <w:lang w:val="uk-UA"/>
              </w:rPr>
              <w:t> Зміст та форма запиту про міжнародну правову допомогу</w:t>
            </w:r>
          </w:p>
          <w:p w:rsidR="007B0D33" w:rsidRPr="00E15D0A" w:rsidRDefault="007B0D33" w:rsidP="007B0D33">
            <w:pPr>
              <w:pStyle w:val="rvps2"/>
              <w:widowControl w:val="0"/>
              <w:spacing w:before="0" w:after="0"/>
              <w:ind w:left="57" w:firstLine="369"/>
              <w:jc w:val="both"/>
              <w:rPr>
                <w:rFonts w:hAnsi="Times New Roman"/>
                <w:color w:val="auto"/>
                <w:sz w:val="28"/>
                <w:szCs w:val="28"/>
                <w:lang w:val="uk-UA"/>
              </w:rPr>
            </w:pPr>
            <w:bookmarkStart w:id="79" w:name="n4263"/>
            <w:bookmarkEnd w:id="79"/>
            <w:r w:rsidRPr="00E15D0A">
              <w:rPr>
                <w:rFonts w:hAnsi="Times New Roman"/>
                <w:color w:val="auto"/>
                <w:sz w:val="28"/>
                <w:szCs w:val="28"/>
                <w:lang w:val="uk-UA"/>
              </w:rPr>
              <w:t>…</w:t>
            </w:r>
          </w:p>
          <w:p w:rsidR="007B0D33" w:rsidRPr="00E15D0A" w:rsidRDefault="007B0D33" w:rsidP="007B0D33">
            <w:pPr>
              <w:pStyle w:val="rvps2"/>
              <w:widowControl w:val="0"/>
              <w:spacing w:before="0" w:after="0"/>
              <w:ind w:left="57" w:firstLine="369"/>
              <w:jc w:val="both"/>
              <w:rPr>
                <w:rStyle w:val="1"/>
                <w:b w:val="0"/>
                <w:color w:val="auto"/>
                <w:spacing w:val="0"/>
                <w:sz w:val="28"/>
                <w:szCs w:val="28"/>
                <w:lang w:eastAsia="ru-RU"/>
              </w:rPr>
            </w:pPr>
            <w:bookmarkStart w:id="80" w:name="n4277"/>
            <w:bookmarkEnd w:id="80"/>
            <w:r w:rsidRPr="00E15D0A">
              <w:rPr>
                <w:rFonts w:hAnsi="Times New Roman"/>
                <w:color w:val="auto"/>
                <w:sz w:val="28"/>
                <w:szCs w:val="28"/>
                <w:lang w:val="uk-UA"/>
              </w:rPr>
              <w:t>6. На стадії досудового розслідування запит про міжнародну правову допомогу погоджується у письмовій формі прокурором, який здійснює</w:t>
            </w:r>
            <w:r w:rsidRPr="00E15D0A">
              <w:rPr>
                <w:rFonts w:hAnsi="Times New Roman"/>
                <w:b/>
                <w:color w:val="auto"/>
                <w:sz w:val="28"/>
                <w:szCs w:val="28"/>
                <w:lang w:val="uk-UA"/>
              </w:rPr>
              <w:t xml:space="preserve"> нагляд за дотриманням законів при проведенні досудового розслідування</w:t>
            </w:r>
            <w:r w:rsidRPr="00E15D0A">
              <w:rPr>
                <w:rFonts w:hAnsi="Times New Roman"/>
                <w:color w:val="auto"/>
                <w:sz w:val="28"/>
                <w:szCs w:val="28"/>
                <w:lang w:val="uk-UA"/>
              </w:rPr>
              <w:t>.</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pStyle w:val="rvps2"/>
              <w:widowControl w:val="0"/>
              <w:spacing w:before="0" w:after="0"/>
              <w:ind w:left="57" w:firstLine="358"/>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552.</w:t>
            </w:r>
            <w:r w:rsidRPr="00E15D0A">
              <w:rPr>
                <w:rFonts w:hAnsi="Times New Roman"/>
                <w:color w:val="auto"/>
                <w:sz w:val="28"/>
                <w:szCs w:val="28"/>
                <w:lang w:val="uk-UA"/>
              </w:rPr>
              <w:t> Зміст та форма запиту про міжнародну правову допомогу</w:t>
            </w:r>
          </w:p>
          <w:p w:rsidR="007B0D33" w:rsidRPr="00E15D0A" w:rsidRDefault="007B0D33" w:rsidP="007B0D33">
            <w:pPr>
              <w:pStyle w:val="rvps2"/>
              <w:widowControl w:val="0"/>
              <w:spacing w:before="0" w:after="0"/>
              <w:ind w:left="57" w:firstLine="358"/>
              <w:jc w:val="both"/>
              <w:rPr>
                <w:rFonts w:hAnsi="Times New Roman"/>
                <w:color w:val="auto"/>
                <w:sz w:val="28"/>
                <w:szCs w:val="28"/>
                <w:lang w:val="uk-UA"/>
              </w:rPr>
            </w:pPr>
            <w:r w:rsidRPr="00E15D0A">
              <w:rPr>
                <w:rFonts w:hAnsi="Times New Roman"/>
                <w:color w:val="auto"/>
                <w:sz w:val="28"/>
                <w:szCs w:val="28"/>
                <w:lang w:val="uk-UA"/>
              </w:rPr>
              <w:t>…</w:t>
            </w:r>
          </w:p>
          <w:p w:rsidR="007B0D33" w:rsidRPr="00E15D0A" w:rsidRDefault="007B0D33" w:rsidP="007B0D33">
            <w:pPr>
              <w:pStyle w:val="2"/>
              <w:shd w:val="clear" w:color="auto" w:fill="auto"/>
              <w:tabs>
                <w:tab w:val="left" w:pos="589"/>
              </w:tabs>
              <w:spacing w:line="240" w:lineRule="auto"/>
              <w:ind w:left="57" w:right="57" w:firstLine="358"/>
              <w:jc w:val="both"/>
              <w:rPr>
                <w:rStyle w:val="1"/>
                <w:rFonts w:cs="Times New Roman"/>
                <w:b/>
                <w:bCs/>
                <w:color w:val="auto"/>
                <w:spacing w:val="0"/>
                <w:sz w:val="28"/>
                <w:szCs w:val="28"/>
                <w:lang w:eastAsia="uk-UA"/>
              </w:rPr>
            </w:pPr>
            <w:r w:rsidRPr="00E15D0A">
              <w:rPr>
                <w:rFonts w:cs="Times New Roman"/>
                <w:b w:val="0"/>
                <w:sz w:val="28"/>
                <w:szCs w:val="28"/>
              </w:rPr>
              <w:t xml:space="preserve">6. На стадії досудового розслідування запит про міжнародну правову допомогу погоджується у письмовій формі прокурором, який здійснює </w:t>
            </w:r>
            <w:r w:rsidRPr="00E15D0A">
              <w:rPr>
                <w:rFonts w:cs="Times New Roman"/>
                <w:sz w:val="28"/>
                <w:szCs w:val="28"/>
              </w:rPr>
              <w:t>процесуальне керівництво досудовим розслідуванням.</w:t>
            </w:r>
          </w:p>
        </w:tc>
      </w:tr>
      <w:tr w:rsidR="007B0D33" w:rsidRPr="00E15D0A" w:rsidTr="00AD7DC3">
        <w:trPr>
          <w:trHeight w:val="330"/>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8F024A">
            <w:pPr>
              <w:pStyle w:val="rvps2"/>
              <w:widowControl w:val="0"/>
              <w:spacing w:before="0" w:after="0"/>
              <w:ind w:left="57" w:right="129" w:firstLine="369"/>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558.</w:t>
            </w:r>
            <w:r w:rsidRPr="00E15D0A">
              <w:rPr>
                <w:rFonts w:hAnsi="Times New Roman"/>
                <w:color w:val="auto"/>
                <w:sz w:val="28"/>
                <w:szCs w:val="28"/>
                <w:lang w:val="uk-UA"/>
              </w:rPr>
              <w:t> Порядок виконання запиту (доручення) про міжнародну правову допомогу на території України</w:t>
            </w:r>
          </w:p>
          <w:p w:rsidR="007B0D33" w:rsidRPr="00E15D0A" w:rsidRDefault="007B0D33" w:rsidP="008F024A">
            <w:pPr>
              <w:pStyle w:val="rvps2"/>
              <w:widowControl w:val="0"/>
              <w:spacing w:before="0" w:after="0"/>
              <w:ind w:left="57" w:right="129" w:firstLine="369"/>
              <w:jc w:val="both"/>
              <w:rPr>
                <w:rFonts w:hAnsi="Times New Roman"/>
                <w:color w:val="auto"/>
                <w:sz w:val="28"/>
                <w:szCs w:val="28"/>
                <w:lang w:val="uk-UA"/>
              </w:rPr>
            </w:pPr>
            <w:bookmarkStart w:id="81" w:name="n4306"/>
            <w:bookmarkEnd w:id="81"/>
            <w:r w:rsidRPr="00E15D0A">
              <w:rPr>
                <w:rFonts w:hAnsi="Times New Roman"/>
                <w:color w:val="auto"/>
                <w:sz w:val="28"/>
                <w:szCs w:val="28"/>
                <w:lang w:val="uk-UA"/>
              </w:rPr>
              <w:t>…</w:t>
            </w:r>
          </w:p>
          <w:p w:rsidR="007B0D33" w:rsidRPr="00E15D0A" w:rsidRDefault="007B0D33" w:rsidP="008F024A">
            <w:pPr>
              <w:pStyle w:val="rvps2"/>
              <w:widowControl w:val="0"/>
              <w:spacing w:before="0" w:after="0"/>
              <w:ind w:left="57" w:right="129" w:firstLine="369"/>
              <w:jc w:val="both"/>
              <w:rPr>
                <w:rStyle w:val="rvts9"/>
                <w:rFonts w:hAnsi="Times New Roman"/>
                <w:color w:val="auto"/>
                <w:sz w:val="28"/>
                <w:szCs w:val="28"/>
                <w:lang w:val="uk-UA"/>
              </w:rPr>
            </w:pPr>
            <w:bookmarkStart w:id="82" w:name="n4314"/>
            <w:bookmarkEnd w:id="82"/>
            <w:r w:rsidRPr="00E15D0A">
              <w:rPr>
                <w:rFonts w:hAnsi="Times New Roman"/>
                <w:color w:val="auto"/>
                <w:sz w:val="28"/>
                <w:szCs w:val="28"/>
                <w:lang w:val="uk-UA"/>
              </w:rPr>
              <w:t xml:space="preserve">3. Складені органом досудового розслідування, слідчим, прокурором або суддею документи для забезпечення виконання запиту про міжнародну правову допомогу підписуються зазначеними посадовими особами та скріплюються печаткою відповідного органу. Отримані за результатами виконання запиту від інших відомств, установ чи підприємств (незалежно від форми власності) документи повинні бути підписані їхніми керівниками та скріплені печаткою відповідного відомства, установи чи підприємства. Орган досудового розслідування або слідчий передає матеріали виконання запиту </w:t>
            </w:r>
            <w:r w:rsidRPr="00E15D0A">
              <w:rPr>
                <w:rFonts w:hAnsi="Times New Roman"/>
                <w:b/>
                <w:color w:val="auto"/>
                <w:sz w:val="28"/>
                <w:szCs w:val="28"/>
                <w:lang w:val="uk-UA"/>
              </w:rPr>
              <w:t>прокурору,</w:t>
            </w:r>
            <w:r w:rsidRPr="00E15D0A">
              <w:rPr>
                <w:rFonts w:hAnsi="Times New Roman"/>
                <w:color w:val="auto"/>
                <w:sz w:val="28"/>
                <w:szCs w:val="28"/>
                <w:lang w:val="uk-UA"/>
              </w:rPr>
              <w:t xml:space="preserve"> </w:t>
            </w:r>
            <w:r w:rsidRPr="00E15D0A">
              <w:rPr>
                <w:rFonts w:hAnsi="Times New Roman"/>
                <w:b/>
                <w:color w:val="auto"/>
                <w:sz w:val="28"/>
                <w:szCs w:val="28"/>
                <w:lang w:val="uk-UA"/>
              </w:rPr>
              <w:t>який здійснює нагляд за додержанням законів під час проведення досудового розслідування</w:t>
            </w:r>
            <w:r w:rsidRPr="00E15D0A">
              <w:rPr>
                <w:rFonts w:hAnsi="Times New Roman"/>
                <w:color w:val="auto"/>
                <w:sz w:val="28"/>
                <w:szCs w:val="28"/>
                <w:lang w:val="uk-UA"/>
              </w:rPr>
              <w:t>, для перевірки повноти і законності проведених слідчих (розшукових) та інших процесуальних дій.</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8F024A">
            <w:pPr>
              <w:pStyle w:val="rvps2"/>
              <w:widowControl w:val="0"/>
              <w:spacing w:before="0" w:after="0"/>
              <w:ind w:left="57" w:right="118" w:firstLine="358"/>
              <w:jc w:val="both"/>
              <w:rPr>
                <w:rFonts w:hAnsi="Times New Roman"/>
                <w:color w:val="auto"/>
                <w:kern w:val="0"/>
                <w:sz w:val="28"/>
                <w:szCs w:val="28"/>
                <w:lang w:val="uk-UA" w:eastAsia="uk-UA"/>
              </w:rPr>
            </w:pPr>
            <w:r w:rsidRPr="00E15D0A">
              <w:rPr>
                <w:rStyle w:val="rvts9"/>
                <w:rFonts w:hAnsi="Times New Roman"/>
                <w:b/>
                <w:bCs/>
                <w:color w:val="auto"/>
                <w:sz w:val="28"/>
                <w:szCs w:val="28"/>
                <w:lang w:val="uk-UA"/>
              </w:rPr>
              <w:t>Стаття 558.</w:t>
            </w:r>
            <w:r w:rsidRPr="00E15D0A">
              <w:rPr>
                <w:rFonts w:hAnsi="Times New Roman"/>
                <w:color w:val="auto"/>
                <w:sz w:val="28"/>
                <w:szCs w:val="28"/>
                <w:lang w:val="uk-UA"/>
              </w:rPr>
              <w:t> Порядок виконання запиту (доручення) про міжнародну правову допомогу на території України</w:t>
            </w:r>
          </w:p>
          <w:p w:rsidR="007B0D33" w:rsidRPr="00E15D0A" w:rsidRDefault="007B0D33" w:rsidP="008F024A">
            <w:pPr>
              <w:pStyle w:val="rvps2"/>
              <w:widowControl w:val="0"/>
              <w:spacing w:before="0" w:after="0"/>
              <w:ind w:left="57" w:right="118" w:firstLine="358"/>
              <w:jc w:val="both"/>
              <w:rPr>
                <w:rFonts w:hAnsi="Times New Roman"/>
                <w:color w:val="auto"/>
                <w:sz w:val="28"/>
                <w:szCs w:val="28"/>
                <w:lang w:val="uk-UA"/>
              </w:rPr>
            </w:pPr>
            <w:r w:rsidRPr="00E15D0A">
              <w:rPr>
                <w:rFonts w:hAnsi="Times New Roman"/>
                <w:color w:val="auto"/>
                <w:sz w:val="28"/>
                <w:szCs w:val="28"/>
                <w:lang w:val="uk-UA"/>
              </w:rPr>
              <w:t>…</w:t>
            </w:r>
          </w:p>
          <w:p w:rsidR="007B0D33" w:rsidRPr="00E15D0A" w:rsidRDefault="007B0D33" w:rsidP="008F024A">
            <w:pPr>
              <w:pStyle w:val="rvps2"/>
              <w:widowControl w:val="0"/>
              <w:spacing w:before="0" w:after="0"/>
              <w:ind w:left="57" w:right="118" w:firstLine="358"/>
              <w:jc w:val="both"/>
              <w:rPr>
                <w:rStyle w:val="rvts9"/>
                <w:rFonts w:hAnsi="Times New Roman"/>
                <w:b/>
                <w:bCs/>
                <w:color w:val="auto"/>
                <w:sz w:val="28"/>
                <w:szCs w:val="28"/>
                <w:lang w:val="uk-UA"/>
              </w:rPr>
            </w:pPr>
            <w:r w:rsidRPr="00E15D0A">
              <w:rPr>
                <w:rFonts w:hAnsi="Times New Roman"/>
                <w:color w:val="auto"/>
                <w:sz w:val="28"/>
                <w:szCs w:val="28"/>
                <w:lang w:val="uk-UA"/>
              </w:rPr>
              <w:t xml:space="preserve">3. Складені органом досудового розслідування, слідчим, прокурором або суддею документи для забезпечення виконання запиту про міжнародну правову допомогу підписуються зазначеними посадовими особами та скріплюються печаткою відповідного органу. Отримані за результатами виконання запиту від інших відомств, установ чи підприємств (незалежно від форми власності) документи повинні бути підписані їхніми керівниками та скріплені печаткою відповідного відомства, установи чи підприємства. Орган досудового розслідування або слідчий передає матеріали виконання запиту </w:t>
            </w:r>
            <w:r w:rsidRPr="00E15D0A">
              <w:rPr>
                <w:rFonts w:hAnsi="Times New Roman"/>
                <w:b/>
                <w:color w:val="auto"/>
                <w:sz w:val="28"/>
                <w:szCs w:val="28"/>
                <w:lang w:val="uk-UA"/>
              </w:rPr>
              <w:t xml:space="preserve">прокурору </w:t>
            </w:r>
            <w:r w:rsidRPr="00E15D0A">
              <w:rPr>
                <w:rFonts w:hAnsi="Times New Roman"/>
                <w:color w:val="auto"/>
                <w:sz w:val="28"/>
                <w:szCs w:val="28"/>
                <w:lang w:val="uk-UA"/>
              </w:rPr>
              <w:t>для перевірки повноти і законності проведених слідчих (розшукових) та інших процесуальних дій.</w:t>
            </w:r>
          </w:p>
        </w:tc>
      </w:tr>
      <w:tr w:rsidR="007B0D33" w:rsidRPr="00E15D0A" w:rsidTr="00AD7DC3">
        <w:trPr>
          <w:trHeight w:val="702"/>
        </w:trPr>
        <w:tc>
          <w:tcPr>
            <w:tcW w:w="254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autoSpaceDE/>
              <w:autoSpaceDN/>
              <w:adjustRightInd/>
              <w:ind w:left="57" w:firstLine="369"/>
              <w:jc w:val="both"/>
              <w:rPr>
                <w:rFonts w:hAnsi="Times New Roman"/>
                <w:color w:val="auto"/>
                <w:kern w:val="0"/>
                <w:sz w:val="28"/>
                <w:szCs w:val="28"/>
                <w:lang w:eastAsia="uk-UA" w:bidi="ar-SA"/>
              </w:rPr>
            </w:pPr>
            <w:r w:rsidRPr="00E15D0A">
              <w:rPr>
                <w:rFonts w:hAnsi="Times New Roman"/>
                <w:b/>
                <w:bCs/>
                <w:color w:val="auto"/>
                <w:kern w:val="0"/>
                <w:sz w:val="28"/>
                <w:szCs w:val="28"/>
                <w:lang w:eastAsia="uk-UA" w:bidi="ar-SA"/>
              </w:rPr>
              <w:t>Стаття 575.</w:t>
            </w:r>
            <w:r w:rsidRPr="00E15D0A">
              <w:rPr>
                <w:rFonts w:hAnsi="Times New Roman"/>
                <w:color w:val="auto"/>
                <w:kern w:val="0"/>
                <w:sz w:val="28"/>
                <w:szCs w:val="28"/>
                <w:lang w:eastAsia="uk-UA" w:bidi="ar-SA"/>
              </w:rPr>
              <w:t> Порядок підготовки документів та направлення запитів</w:t>
            </w:r>
          </w:p>
          <w:p w:rsidR="007B0D33" w:rsidRPr="00E15D0A" w:rsidRDefault="007B0D33" w:rsidP="00F02720">
            <w:pPr>
              <w:autoSpaceDE/>
              <w:autoSpaceDN/>
              <w:adjustRightInd/>
              <w:ind w:left="57" w:right="129" w:firstLine="369"/>
              <w:jc w:val="both"/>
              <w:rPr>
                <w:rStyle w:val="rvts9"/>
                <w:rFonts w:hAnsi="Times New Roman"/>
                <w:color w:val="auto"/>
                <w:kern w:val="0"/>
                <w:sz w:val="28"/>
                <w:szCs w:val="28"/>
                <w:lang w:eastAsia="uk-UA" w:bidi="ar-SA"/>
              </w:rPr>
            </w:pPr>
            <w:bookmarkStart w:id="83" w:name="n4411"/>
            <w:bookmarkEnd w:id="83"/>
            <w:r w:rsidRPr="00E15D0A">
              <w:rPr>
                <w:rFonts w:hAnsi="Times New Roman"/>
                <w:color w:val="auto"/>
                <w:kern w:val="0"/>
                <w:sz w:val="28"/>
                <w:szCs w:val="28"/>
                <w:lang w:eastAsia="uk-UA" w:bidi="ar-SA"/>
              </w:rPr>
              <w:lastRenderedPageBreak/>
              <w:t xml:space="preserve">1. Клопотання про видачу особи в Україну готує слідчий, прокурор, </w:t>
            </w:r>
            <w:r w:rsidRPr="00E15D0A">
              <w:rPr>
                <w:rFonts w:hAnsi="Times New Roman"/>
                <w:b/>
                <w:color w:val="auto"/>
                <w:kern w:val="0"/>
                <w:sz w:val="28"/>
                <w:szCs w:val="28"/>
                <w:lang w:eastAsia="uk-UA" w:bidi="ar-SA"/>
              </w:rPr>
              <w:t>який здійснює</w:t>
            </w:r>
            <w:r w:rsidRPr="00E15D0A">
              <w:rPr>
                <w:rFonts w:hAnsi="Times New Roman"/>
                <w:color w:val="auto"/>
                <w:kern w:val="0"/>
                <w:sz w:val="28"/>
                <w:szCs w:val="28"/>
                <w:lang w:eastAsia="uk-UA" w:bidi="ar-SA"/>
              </w:rPr>
              <w:t xml:space="preserve"> </w:t>
            </w:r>
            <w:r w:rsidRPr="00E15D0A">
              <w:rPr>
                <w:rFonts w:hAnsi="Times New Roman"/>
                <w:b/>
                <w:color w:val="auto"/>
                <w:kern w:val="0"/>
                <w:sz w:val="28"/>
                <w:szCs w:val="28"/>
                <w:lang w:eastAsia="uk-UA" w:bidi="ar-SA"/>
              </w:rPr>
              <w:t>нагляд за додержанням законів під час проведення досудового розслідування</w:t>
            </w:r>
            <w:r w:rsidRPr="00E15D0A">
              <w:rPr>
                <w:rFonts w:hAnsi="Times New Roman"/>
                <w:color w:val="auto"/>
                <w:kern w:val="0"/>
                <w:sz w:val="28"/>
                <w:szCs w:val="28"/>
                <w:lang w:eastAsia="uk-UA" w:bidi="ar-SA"/>
              </w:rPr>
              <w:t>, або суд, який розглядає справу чи яким ухвалено вирок, з дотриманням вимог, передбачених цим Кодексом та відповідним міжнародним договором України.</w:t>
            </w:r>
          </w:p>
        </w:tc>
        <w:tc>
          <w:tcPr>
            <w:tcW w:w="2455" w:type="pct"/>
            <w:tcBorders>
              <w:top w:val="single" w:sz="6" w:space="0" w:color="000001"/>
              <w:left w:val="single" w:sz="6" w:space="0" w:color="000001"/>
              <w:bottom w:val="single" w:sz="6" w:space="0" w:color="000001"/>
              <w:right w:val="single" w:sz="6" w:space="0" w:color="000001"/>
            </w:tcBorders>
          </w:tcPr>
          <w:p w:rsidR="007B0D33" w:rsidRPr="00E15D0A" w:rsidRDefault="007B0D33" w:rsidP="007B0D33">
            <w:pPr>
              <w:autoSpaceDE/>
              <w:autoSpaceDN/>
              <w:adjustRightInd/>
              <w:ind w:left="57" w:firstLine="358"/>
              <w:jc w:val="both"/>
              <w:rPr>
                <w:rFonts w:hAnsi="Times New Roman"/>
                <w:color w:val="auto"/>
                <w:kern w:val="0"/>
                <w:sz w:val="28"/>
                <w:szCs w:val="28"/>
                <w:lang w:eastAsia="uk-UA" w:bidi="ar-SA"/>
              </w:rPr>
            </w:pPr>
            <w:r w:rsidRPr="00E15D0A">
              <w:rPr>
                <w:rFonts w:hAnsi="Times New Roman"/>
                <w:b/>
                <w:bCs/>
                <w:color w:val="auto"/>
                <w:kern w:val="0"/>
                <w:sz w:val="28"/>
                <w:szCs w:val="28"/>
                <w:lang w:eastAsia="uk-UA" w:bidi="ar-SA"/>
              </w:rPr>
              <w:lastRenderedPageBreak/>
              <w:t>Стаття 575.</w:t>
            </w:r>
            <w:r w:rsidRPr="00E15D0A">
              <w:rPr>
                <w:rFonts w:hAnsi="Times New Roman"/>
                <w:color w:val="auto"/>
                <w:kern w:val="0"/>
                <w:sz w:val="28"/>
                <w:szCs w:val="28"/>
                <w:lang w:eastAsia="uk-UA" w:bidi="ar-SA"/>
              </w:rPr>
              <w:t> Порядок підготовки документів та направлення запитів</w:t>
            </w:r>
          </w:p>
          <w:p w:rsidR="007B0D33" w:rsidRPr="00E15D0A" w:rsidRDefault="007B0D33" w:rsidP="00F02720">
            <w:pPr>
              <w:pStyle w:val="rvps2"/>
              <w:widowControl w:val="0"/>
              <w:spacing w:before="0" w:after="0"/>
              <w:ind w:left="57" w:right="118" w:firstLine="358"/>
              <w:jc w:val="both"/>
              <w:rPr>
                <w:rStyle w:val="rvts9"/>
                <w:rFonts w:hAnsi="Times New Roman"/>
                <w:b/>
                <w:bCs/>
                <w:color w:val="auto"/>
                <w:sz w:val="28"/>
                <w:szCs w:val="28"/>
                <w:lang w:val="uk-UA"/>
              </w:rPr>
            </w:pPr>
            <w:r w:rsidRPr="00E15D0A">
              <w:rPr>
                <w:rFonts w:hAnsi="Times New Roman"/>
                <w:color w:val="auto"/>
                <w:kern w:val="0"/>
                <w:sz w:val="28"/>
                <w:szCs w:val="28"/>
                <w:lang w:val="uk-UA" w:eastAsia="uk-UA"/>
              </w:rPr>
              <w:lastRenderedPageBreak/>
              <w:t xml:space="preserve">1. Клопотання про видачу особи в Україну готує слідчий, </w:t>
            </w:r>
            <w:r w:rsidRPr="00E15D0A">
              <w:rPr>
                <w:rFonts w:hAnsi="Times New Roman"/>
                <w:b/>
                <w:color w:val="auto"/>
                <w:kern w:val="0"/>
                <w:sz w:val="28"/>
                <w:szCs w:val="28"/>
                <w:lang w:val="uk-UA" w:eastAsia="uk-UA"/>
              </w:rPr>
              <w:t xml:space="preserve">прокурор </w:t>
            </w:r>
            <w:r w:rsidRPr="00E15D0A">
              <w:rPr>
                <w:rFonts w:hAnsi="Times New Roman"/>
                <w:color w:val="auto"/>
                <w:kern w:val="0"/>
                <w:sz w:val="28"/>
                <w:szCs w:val="28"/>
                <w:lang w:val="uk-UA" w:eastAsia="uk-UA"/>
              </w:rPr>
              <w:t>або суд, який розглядає справу чи яким ухвалено вирок, з дотриманням вимог, передбачених цим Кодексом та відповідним міжнародним договором України.</w:t>
            </w:r>
          </w:p>
        </w:tc>
      </w:tr>
    </w:tbl>
    <w:p w:rsidR="00377F8C" w:rsidRPr="00E15D0A" w:rsidRDefault="00377F8C" w:rsidP="00377F8C">
      <w:pPr>
        <w:ind w:left="57" w:right="57"/>
        <w:contextualSpacing/>
        <w:jc w:val="both"/>
        <w:rPr>
          <w:rFonts w:hAnsi="Times New Roman"/>
          <w:color w:val="auto"/>
          <w:sz w:val="28"/>
          <w:szCs w:val="28"/>
          <w:lang w:bidi="ar-SA"/>
        </w:rPr>
      </w:pPr>
      <w:bookmarkStart w:id="84" w:name="n5060"/>
      <w:bookmarkEnd w:id="84"/>
    </w:p>
    <w:p w:rsidR="00377F8C" w:rsidRPr="00E15D0A" w:rsidRDefault="00377F8C" w:rsidP="00377F8C">
      <w:pPr>
        <w:rPr>
          <w:rFonts w:hAnsi="Times New Roman"/>
          <w:sz w:val="28"/>
          <w:szCs w:val="28"/>
        </w:rPr>
      </w:pPr>
    </w:p>
    <w:p w:rsidR="000D1551" w:rsidRPr="00E15D0A" w:rsidRDefault="00E15D0A" w:rsidP="00E15D0A">
      <w:pPr>
        <w:ind w:firstLine="708"/>
        <w:rPr>
          <w:rFonts w:hAnsi="Times New Roman"/>
          <w:sz w:val="28"/>
          <w:szCs w:val="28"/>
        </w:rPr>
      </w:pPr>
      <w:r w:rsidRPr="00E15D0A">
        <w:rPr>
          <w:rFonts w:hAnsi="Times New Roman"/>
          <w:b/>
          <w:sz w:val="28"/>
          <w:szCs w:val="28"/>
        </w:rPr>
        <w:t>Народні депутати України</w:t>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Pr="00E15D0A">
        <w:rPr>
          <w:rFonts w:hAnsi="Times New Roman"/>
          <w:b/>
          <w:sz w:val="28"/>
          <w:szCs w:val="28"/>
          <w:lang w:val="ru-RU"/>
        </w:rPr>
        <w:tab/>
      </w:r>
      <w:r w:rsidR="002547EA">
        <w:rPr>
          <w:rFonts w:hAnsi="Times New Roman"/>
          <w:b/>
          <w:sz w:val="28"/>
          <w:szCs w:val="28"/>
          <w:lang w:val="ru-RU"/>
        </w:rPr>
        <w:t>Іонушас С.К. та ін.</w:t>
      </w:r>
      <w:r w:rsidRPr="00E15D0A">
        <w:rPr>
          <w:rFonts w:hAnsi="Times New Roman"/>
          <w:b/>
          <w:sz w:val="28"/>
          <w:szCs w:val="28"/>
          <w:lang w:val="ru-RU"/>
        </w:rPr>
        <w:tab/>
      </w:r>
      <w:r w:rsidRPr="00E15D0A">
        <w:rPr>
          <w:rFonts w:hAnsi="Times New Roman"/>
          <w:b/>
          <w:sz w:val="28"/>
          <w:szCs w:val="28"/>
          <w:lang w:val="ru-RU"/>
        </w:rPr>
        <w:tab/>
      </w:r>
    </w:p>
    <w:sectPr w:rsidR="000D1551" w:rsidRPr="00E15D0A" w:rsidSect="00AD7DC3">
      <w:headerReference w:type="default" r:id="rId26"/>
      <w:footerReference w:type="first" r:id="rId27"/>
      <w:pgSz w:w="16838" w:h="11906" w:orient="landscape"/>
      <w:pgMar w:top="284" w:right="1134" w:bottom="426" w:left="1134" w:header="567" w:footer="709" w:gutter="0"/>
      <w:cols w:space="720"/>
      <w:formProt w:val="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045" w:rsidRDefault="000B3045">
      <w:r>
        <w:separator/>
      </w:r>
    </w:p>
  </w:endnote>
  <w:endnote w:type="continuationSeparator" w:id="0">
    <w:p w:rsidR="000B3045" w:rsidRDefault="000B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variable"/>
    <w:sig w:usb0="00000003" w:usb1="00000000" w:usb2="00000000" w:usb3="00000000" w:csb0="00000001" w:csb1="00000000"/>
  </w:font>
  <w:font w:name="Antiqua">
    <w:altName w:val="Courier New"/>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B98" w:rsidRDefault="00101B98">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045" w:rsidRDefault="000B3045">
      <w:r>
        <w:separator/>
      </w:r>
    </w:p>
  </w:footnote>
  <w:footnote w:type="continuationSeparator" w:id="0">
    <w:p w:rsidR="000B3045" w:rsidRDefault="000B3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B98" w:rsidRPr="00DC22D3" w:rsidRDefault="00101B98">
    <w:pPr>
      <w:pStyle w:val="a7"/>
      <w:jc w:val="center"/>
      <w:rPr>
        <w:sz w:val="24"/>
        <w:szCs w:val="24"/>
      </w:rPr>
    </w:pPr>
    <w:r w:rsidRPr="00DC22D3">
      <w:rPr>
        <w:sz w:val="24"/>
        <w:szCs w:val="24"/>
      </w:rPr>
      <w:fldChar w:fldCharType="begin"/>
    </w:r>
    <w:r w:rsidRPr="00DC22D3">
      <w:rPr>
        <w:sz w:val="24"/>
        <w:szCs w:val="24"/>
      </w:rPr>
      <w:instrText>PAGE   \* MERGEFORMAT</w:instrText>
    </w:r>
    <w:r w:rsidRPr="00DC22D3">
      <w:rPr>
        <w:sz w:val="24"/>
        <w:szCs w:val="24"/>
      </w:rPr>
      <w:fldChar w:fldCharType="separate"/>
    </w:r>
    <w:r w:rsidR="00421C97" w:rsidRPr="00421C97">
      <w:rPr>
        <w:noProof/>
        <w:sz w:val="24"/>
        <w:szCs w:val="24"/>
        <w:lang w:val="ru-RU"/>
      </w:rPr>
      <w:t>2</w:t>
    </w:r>
    <w:r w:rsidRPr="00DC22D3">
      <w:rPr>
        <w:sz w:val="24"/>
        <w:szCs w:val="24"/>
      </w:rPr>
      <w:fldChar w:fldCharType="end"/>
    </w:r>
  </w:p>
  <w:p w:rsidR="00101B98" w:rsidRDefault="00101B9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712F61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02CD8B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200007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064349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46E7D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9A19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328DE1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8AC7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D02AD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64E02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E34AA9"/>
    <w:multiLevelType w:val="multilevel"/>
    <w:tmpl w:val="F74CA00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115E7B09"/>
    <w:multiLevelType w:val="hybridMultilevel"/>
    <w:tmpl w:val="DE0883FC"/>
    <w:lvl w:ilvl="0" w:tplc="82C8A90C">
      <w:start w:val="1"/>
      <w:numFmt w:val="decimal"/>
      <w:lvlText w:val="%1."/>
      <w:lvlJc w:val="left"/>
      <w:pPr>
        <w:ind w:left="417" w:hanging="360"/>
      </w:pPr>
      <w:rPr>
        <w:rFonts w:cs="Times New Roman" w:hint="default"/>
      </w:rPr>
    </w:lvl>
    <w:lvl w:ilvl="1" w:tplc="04220019" w:tentative="1">
      <w:start w:val="1"/>
      <w:numFmt w:val="lowerLetter"/>
      <w:lvlText w:val="%2."/>
      <w:lvlJc w:val="left"/>
      <w:pPr>
        <w:ind w:left="1137" w:hanging="360"/>
      </w:pPr>
      <w:rPr>
        <w:rFonts w:cs="Times New Roman"/>
      </w:rPr>
    </w:lvl>
    <w:lvl w:ilvl="2" w:tplc="0422001B" w:tentative="1">
      <w:start w:val="1"/>
      <w:numFmt w:val="lowerRoman"/>
      <w:lvlText w:val="%3."/>
      <w:lvlJc w:val="right"/>
      <w:pPr>
        <w:ind w:left="1857" w:hanging="180"/>
      </w:pPr>
      <w:rPr>
        <w:rFonts w:cs="Times New Roman"/>
      </w:rPr>
    </w:lvl>
    <w:lvl w:ilvl="3" w:tplc="0422000F" w:tentative="1">
      <w:start w:val="1"/>
      <w:numFmt w:val="decimal"/>
      <w:lvlText w:val="%4."/>
      <w:lvlJc w:val="left"/>
      <w:pPr>
        <w:ind w:left="2577" w:hanging="360"/>
      </w:pPr>
      <w:rPr>
        <w:rFonts w:cs="Times New Roman"/>
      </w:rPr>
    </w:lvl>
    <w:lvl w:ilvl="4" w:tplc="04220019" w:tentative="1">
      <w:start w:val="1"/>
      <w:numFmt w:val="lowerLetter"/>
      <w:lvlText w:val="%5."/>
      <w:lvlJc w:val="left"/>
      <w:pPr>
        <w:ind w:left="3297" w:hanging="360"/>
      </w:pPr>
      <w:rPr>
        <w:rFonts w:cs="Times New Roman"/>
      </w:rPr>
    </w:lvl>
    <w:lvl w:ilvl="5" w:tplc="0422001B" w:tentative="1">
      <w:start w:val="1"/>
      <w:numFmt w:val="lowerRoman"/>
      <w:lvlText w:val="%6."/>
      <w:lvlJc w:val="right"/>
      <w:pPr>
        <w:ind w:left="4017" w:hanging="180"/>
      </w:pPr>
      <w:rPr>
        <w:rFonts w:cs="Times New Roman"/>
      </w:rPr>
    </w:lvl>
    <w:lvl w:ilvl="6" w:tplc="0422000F" w:tentative="1">
      <w:start w:val="1"/>
      <w:numFmt w:val="decimal"/>
      <w:lvlText w:val="%7."/>
      <w:lvlJc w:val="left"/>
      <w:pPr>
        <w:ind w:left="4737" w:hanging="360"/>
      </w:pPr>
      <w:rPr>
        <w:rFonts w:cs="Times New Roman"/>
      </w:rPr>
    </w:lvl>
    <w:lvl w:ilvl="7" w:tplc="04220019" w:tentative="1">
      <w:start w:val="1"/>
      <w:numFmt w:val="lowerLetter"/>
      <w:lvlText w:val="%8."/>
      <w:lvlJc w:val="left"/>
      <w:pPr>
        <w:ind w:left="5457" w:hanging="360"/>
      </w:pPr>
      <w:rPr>
        <w:rFonts w:cs="Times New Roman"/>
      </w:rPr>
    </w:lvl>
    <w:lvl w:ilvl="8" w:tplc="0422001B" w:tentative="1">
      <w:start w:val="1"/>
      <w:numFmt w:val="lowerRoman"/>
      <w:lvlText w:val="%9."/>
      <w:lvlJc w:val="right"/>
      <w:pPr>
        <w:ind w:left="6177" w:hanging="180"/>
      </w:pPr>
      <w:rPr>
        <w:rFonts w:cs="Times New Roman"/>
      </w:rPr>
    </w:lvl>
  </w:abstractNum>
  <w:abstractNum w:abstractNumId="12" w15:restartNumberingAfterBreak="0">
    <w:nsid w:val="127A0CF2"/>
    <w:multiLevelType w:val="hybridMultilevel"/>
    <w:tmpl w:val="CBDEA780"/>
    <w:lvl w:ilvl="0" w:tplc="77706956">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16BB45D0"/>
    <w:multiLevelType w:val="multilevel"/>
    <w:tmpl w:val="F98E4C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2B2B449A"/>
    <w:multiLevelType w:val="hybridMultilevel"/>
    <w:tmpl w:val="669E4B32"/>
    <w:lvl w:ilvl="0" w:tplc="509266E8">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15" w15:restartNumberingAfterBreak="0">
    <w:nsid w:val="2F0344EF"/>
    <w:multiLevelType w:val="hybridMultilevel"/>
    <w:tmpl w:val="186093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3493F0E"/>
    <w:multiLevelType w:val="multilevel"/>
    <w:tmpl w:val="687E431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5F4D63B3"/>
    <w:multiLevelType w:val="hybridMultilevel"/>
    <w:tmpl w:val="7CD0D1B6"/>
    <w:lvl w:ilvl="0" w:tplc="4FFAB36A">
      <w:start w:val="2"/>
      <w:numFmt w:val="decimal"/>
      <w:lvlText w:val="%1."/>
      <w:lvlJc w:val="left"/>
      <w:pPr>
        <w:ind w:left="887" w:hanging="360"/>
      </w:pPr>
      <w:rPr>
        <w:rFonts w:cs="Times New Roman" w:hint="default"/>
        <w:color w:val="000000"/>
      </w:rPr>
    </w:lvl>
    <w:lvl w:ilvl="1" w:tplc="04190019" w:tentative="1">
      <w:start w:val="1"/>
      <w:numFmt w:val="lowerLetter"/>
      <w:lvlText w:val="%2."/>
      <w:lvlJc w:val="left"/>
      <w:pPr>
        <w:ind w:left="1607" w:hanging="360"/>
      </w:pPr>
      <w:rPr>
        <w:rFonts w:cs="Times New Roman"/>
      </w:rPr>
    </w:lvl>
    <w:lvl w:ilvl="2" w:tplc="0419001B" w:tentative="1">
      <w:start w:val="1"/>
      <w:numFmt w:val="lowerRoman"/>
      <w:lvlText w:val="%3."/>
      <w:lvlJc w:val="right"/>
      <w:pPr>
        <w:ind w:left="2327" w:hanging="180"/>
      </w:pPr>
      <w:rPr>
        <w:rFonts w:cs="Times New Roman"/>
      </w:rPr>
    </w:lvl>
    <w:lvl w:ilvl="3" w:tplc="0419000F" w:tentative="1">
      <w:start w:val="1"/>
      <w:numFmt w:val="decimal"/>
      <w:lvlText w:val="%4."/>
      <w:lvlJc w:val="left"/>
      <w:pPr>
        <w:ind w:left="3047" w:hanging="360"/>
      </w:pPr>
      <w:rPr>
        <w:rFonts w:cs="Times New Roman"/>
      </w:rPr>
    </w:lvl>
    <w:lvl w:ilvl="4" w:tplc="04190019" w:tentative="1">
      <w:start w:val="1"/>
      <w:numFmt w:val="lowerLetter"/>
      <w:lvlText w:val="%5."/>
      <w:lvlJc w:val="left"/>
      <w:pPr>
        <w:ind w:left="3767" w:hanging="360"/>
      </w:pPr>
      <w:rPr>
        <w:rFonts w:cs="Times New Roman"/>
      </w:rPr>
    </w:lvl>
    <w:lvl w:ilvl="5" w:tplc="0419001B" w:tentative="1">
      <w:start w:val="1"/>
      <w:numFmt w:val="lowerRoman"/>
      <w:lvlText w:val="%6."/>
      <w:lvlJc w:val="right"/>
      <w:pPr>
        <w:ind w:left="4487" w:hanging="180"/>
      </w:pPr>
      <w:rPr>
        <w:rFonts w:cs="Times New Roman"/>
      </w:rPr>
    </w:lvl>
    <w:lvl w:ilvl="6" w:tplc="0419000F" w:tentative="1">
      <w:start w:val="1"/>
      <w:numFmt w:val="decimal"/>
      <w:lvlText w:val="%7."/>
      <w:lvlJc w:val="left"/>
      <w:pPr>
        <w:ind w:left="5207" w:hanging="360"/>
      </w:pPr>
      <w:rPr>
        <w:rFonts w:cs="Times New Roman"/>
      </w:rPr>
    </w:lvl>
    <w:lvl w:ilvl="7" w:tplc="04190019" w:tentative="1">
      <w:start w:val="1"/>
      <w:numFmt w:val="lowerLetter"/>
      <w:lvlText w:val="%8."/>
      <w:lvlJc w:val="left"/>
      <w:pPr>
        <w:ind w:left="5927" w:hanging="360"/>
      </w:pPr>
      <w:rPr>
        <w:rFonts w:cs="Times New Roman"/>
      </w:rPr>
    </w:lvl>
    <w:lvl w:ilvl="8" w:tplc="0419001B" w:tentative="1">
      <w:start w:val="1"/>
      <w:numFmt w:val="lowerRoman"/>
      <w:lvlText w:val="%9."/>
      <w:lvlJc w:val="right"/>
      <w:pPr>
        <w:ind w:left="6647" w:hanging="180"/>
      </w:pPr>
      <w:rPr>
        <w:rFonts w:cs="Times New Roman"/>
      </w:rPr>
    </w:lvl>
  </w:abstractNum>
  <w:abstractNum w:abstractNumId="18" w15:restartNumberingAfterBreak="0">
    <w:nsid w:val="6026617D"/>
    <w:multiLevelType w:val="multilevel"/>
    <w:tmpl w:val="A4B06B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61AA1475"/>
    <w:multiLevelType w:val="multilevel"/>
    <w:tmpl w:val="DE7611C8"/>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62650C32"/>
    <w:multiLevelType w:val="multilevel"/>
    <w:tmpl w:val="03C2AC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6E8F236E"/>
    <w:multiLevelType w:val="multilevel"/>
    <w:tmpl w:val="DEE81B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749726D6"/>
    <w:multiLevelType w:val="hybridMultilevel"/>
    <w:tmpl w:val="38EE523E"/>
    <w:lvl w:ilvl="0" w:tplc="0422000F">
      <w:start w:val="1"/>
      <w:numFmt w:val="decimal"/>
      <w:lvlText w:val="%1."/>
      <w:lvlJc w:val="left"/>
      <w:pPr>
        <w:ind w:left="4897" w:hanging="360"/>
      </w:pPr>
      <w:rPr>
        <w:rFonts w:cs="Times New Roman" w:hint="default"/>
      </w:rPr>
    </w:lvl>
    <w:lvl w:ilvl="1" w:tplc="04220019" w:tentative="1">
      <w:start w:val="1"/>
      <w:numFmt w:val="lowerLetter"/>
      <w:lvlText w:val="%2."/>
      <w:lvlJc w:val="left"/>
      <w:pPr>
        <w:ind w:left="5617" w:hanging="360"/>
      </w:pPr>
      <w:rPr>
        <w:rFonts w:cs="Times New Roman"/>
      </w:rPr>
    </w:lvl>
    <w:lvl w:ilvl="2" w:tplc="0422001B" w:tentative="1">
      <w:start w:val="1"/>
      <w:numFmt w:val="lowerRoman"/>
      <w:lvlText w:val="%3."/>
      <w:lvlJc w:val="right"/>
      <w:pPr>
        <w:ind w:left="6337" w:hanging="180"/>
      </w:pPr>
      <w:rPr>
        <w:rFonts w:cs="Times New Roman"/>
      </w:rPr>
    </w:lvl>
    <w:lvl w:ilvl="3" w:tplc="0422000F" w:tentative="1">
      <w:start w:val="1"/>
      <w:numFmt w:val="decimal"/>
      <w:lvlText w:val="%4."/>
      <w:lvlJc w:val="left"/>
      <w:pPr>
        <w:ind w:left="7057" w:hanging="360"/>
      </w:pPr>
      <w:rPr>
        <w:rFonts w:cs="Times New Roman"/>
      </w:rPr>
    </w:lvl>
    <w:lvl w:ilvl="4" w:tplc="04220019" w:tentative="1">
      <w:start w:val="1"/>
      <w:numFmt w:val="lowerLetter"/>
      <w:lvlText w:val="%5."/>
      <w:lvlJc w:val="left"/>
      <w:pPr>
        <w:ind w:left="7777" w:hanging="360"/>
      </w:pPr>
      <w:rPr>
        <w:rFonts w:cs="Times New Roman"/>
      </w:rPr>
    </w:lvl>
    <w:lvl w:ilvl="5" w:tplc="0422001B" w:tentative="1">
      <w:start w:val="1"/>
      <w:numFmt w:val="lowerRoman"/>
      <w:lvlText w:val="%6."/>
      <w:lvlJc w:val="right"/>
      <w:pPr>
        <w:ind w:left="8497" w:hanging="180"/>
      </w:pPr>
      <w:rPr>
        <w:rFonts w:cs="Times New Roman"/>
      </w:rPr>
    </w:lvl>
    <w:lvl w:ilvl="6" w:tplc="0422000F" w:tentative="1">
      <w:start w:val="1"/>
      <w:numFmt w:val="decimal"/>
      <w:lvlText w:val="%7."/>
      <w:lvlJc w:val="left"/>
      <w:pPr>
        <w:ind w:left="9217" w:hanging="360"/>
      </w:pPr>
      <w:rPr>
        <w:rFonts w:cs="Times New Roman"/>
      </w:rPr>
    </w:lvl>
    <w:lvl w:ilvl="7" w:tplc="04220019" w:tentative="1">
      <w:start w:val="1"/>
      <w:numFmt w:val="lowerLetter"/>
      <w:lvlText w:val="%8."/>
      <w:lvlJc w:val="left"/>
      <w:pPr>
        <w:ind w:left="9937" w:hanging="360"/>
      </w:pPr>
      <w:rPr>
        <w:rFonts w:cs="Times New Roman"/>
      </w:rPr>
    </w:lvl>
    <w:lvl w:ilvl="8" w:tplc="0422001B" w:tentative="1">
      <w:start w:val="1"/>
      <w:numFmt w:val="lowerRoman"/>
      <w:lvlText w:val="%9."/>
      <w:lvlJc w:val="right"/>
      <w:pPr>
        <w:ind w:left="1065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6"/>
  </w:num>
  <w:num w:numId="13">
    <w:abstractNumId w:val="18"/>
  </w:num>
  <w:num w:numId="14">
    <w:abstractNumId w:val="21"/>
  </w:num>
  <w:num w:numId="15">
    <w:abstractNumId w:val="13"/>
  </w:num>
  <w:num w:numId="16">
    <w:abstractNumId w:val="20"/>
  </w:num>
  <w:num w:numId="17">
    <w:abstractNumId w:val="19"/>
  </w:num>
  <w:num w:numId="18">
    <w:abstractNumId w:val="15"/>
  </w:num>
  <w:num w:numId="19">
    <w:abstractNumId w:val="17"/>
  </w:num>
  <w:num w:numId="20">
    <w:abstractNumId w:val="22"/>
  </w:num>
  <w:num w:numId="21">
    <w:abstractNumId w:val="12"/>
  </w:num>
  <w:num w:numId="22">
    <w:abstractNumId w:val="1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F8C"/>
    <w:rsid w:val="000339B8"/>
    <w:rsid w:val="000B3045"/>
    <w:rsid w:val="000D1551"/>
    <w:rsid w:val="000D313B"/>
    <w:rsid w:val="000F649D"/>
    <w:rsid w:val="00101B98"/>
    <w:rsid w:val="001337A7"/>
    <w:rsid w:val="001E6F21"/>
    <w:rsid w:val="002547EA"/>
    <w:rsid w:val="00377F8C"/>
    <w:rsid w:val="00421C97"/>
    <w:rsid w:val="004B1C96"/>
    <w:rsid w:val="005677D0"/>
    <w:rsid w:val="00586FD1"/>
    <w:rsid w:val="00717385"/>
    <w:rsid w:val="00731E86"/>
    <w:rsid w:val="007469A8"/>
    <w:rsid w:val="007B0D33"/>
    <w:rsid w:val="007E105D"/>
    <w:rsid w:val="00866900"/>
    <w:rsid w:val="008F024A"/>
    <w:rsid w:val="00994D54"/>
    <w:rsid w:val="009C7B52"/>
    <w:rsid w:val="00A95322"/>
    <w:rsid w:val="00AD7DC3"/>
    <w:rsid w:val="00C40A31"/>
    <w:rsid w:val="00C56DE2"/>
    <w:rsid w:val="00C75279"/>
    <w:rsid w:val="00D9137D"/>
    <w:rsid w:val="00E15D0A"/>
    <w:rsid w:val="00F027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092FA6-E7E1-487B-B000-EA30907E7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7F8C"/>
    <w:pPr>
      <w:widowControl w:val="0"/>
      <w:autoSpaceDE w:val="0"/>
      <w:autoSpaceDN w:val="0"/>
      <w:adjustRightInd w:val="0"/>
      <w:spacing w:after="0" w:line="240" w:lineRule="auto"/>
    </w:pPr>
    <w:rPr>
      <w:rFonts w:ascii="Times New Roman" w:eastAsia="Times New Roman" w:hAnsi="Liberation Serif" w:cs="Times New Roman"/>
      <w:color w:val="000000"/>
      <w:kern w:val="1"/>
      <w:sz w:val="20"/>
      <w:szCs w:val="20"/>
      <w:lang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f3f3f3f3f3f3f3f3f3f3f3f3f3f3f3f3f3f13f3f3f3f3f3f3f3f">
    <w:name w:val="З3f3fа3f3fг3f3fо3f3fл3f3fо3f3fв3f3fо3f3fк3f3f 1 З3f3fн3f3fа3f3fк3f3f"/>
    <w:uiPriority w:val="99"/>
    <w:rsid w:val="00377F8C"/>
    <w:rPr>
      <w:rFonts w:eastAsia="Times New Roman"/>
      <w:b/>
      <w:sz w:val="28"/>
    </w:rPr>
  </w:style>
  <w:style w:type="character" w:customStyle="1" w:styleId="3f3f3f3f3f3f3f3f3f3f3f3f3f3f3f3f3f3f3f3f3f3f3f3f3f3f3f3f3f3f3f3f3f3f3f3f3f3f3f3f3f3f">
    <w:name w:val="В3f3fе3f3fр3f3fх3f3fн3f3fи3f3fй3f3f к3f3fо3f3fл3f3fо3f3fн3f3fт3f3fи3f3fт3f3fу3f3fл3f3f З3f3fн3f3fа3f3fк3f3f"/>
    <w:uiPriority w:val="99"/>
    <w:rsid w:val="00377F8C"/>
    <w:rPr>
      <w:rFonts w:eastAsia="Times New Roman"/>
      <w:sz w:val="20"/>
    </w:rPr>
  </w:style>
  <w:style w:type="character" w:customStyle="1" w:styleId="3f3f3f3f3f3f3f3f3f3f3f3f3f3f3f3f3f3f3f3f3f3f3f3f3f3f3f3f3f3f3f3f3f3f3f3f3f3f3f3f">
    <w:name w:val="Н3f3fи3f3fж3f3fн3f3fи3f3fй3f3f к3f3fо3f3fл3f3fо3f3fн3f3fт3f3fи3f3fт3f3fу3f3fл3f3f З3f3fн3f3fа3f3fк3f3f"/>
    <w:uiPriority w:val="99"/>
    <w:rsid w:val="00377F8C"/>
    <w:rPr>
      <w:rFonts w:eastAsia="Times New Roman"/>
      <w:sz w:val="20"/>
    </w:rPr>
  </w:style>
  <w:style w:type="character" w:customStyle="1" w:styleId="3f3f3f3f3f3f3f3f3f3f3f3f3f3f3f3f3f3f3f3f3f3f3f3f3f3f3f3f3f3f3f3f">
    <w:name w:val="Т3f3fе3f3fк3f3fс3f3fт3f3f в3f3fы3f3fн3f3fо3f3fс3f3fк3f3fи3f3f З3f3fн3f3fа3f3fк3f3f"/>
    <w:uiPriority w:val="99"/>
    <w:rsid w:val="00377F8C"/>
    <w:rPr>
      <w:rFonts w:ascii="Tahoma" w:eastAsia="Times New Roman"/>
      <w:sz w:val="16"/>
      <w:lang w:val="x-none" w:eastAsia="uk-UA"/>
    </w:rPr>
  </w:style>
  <w:style w:type="character" w:customStyle="1" w:styleId="apple-tab-span">
    <w:name w:val="apple-tab-span"/>
    <w:uiPriority w:val="99"/>
    <w:rsid w:val="00377F8C"/>
    <w:rPr>
      <w:rFonts w:eastAsia="Times New Roman"/>
    </w:rPr>
  </w:style>
  <w:style w:type="character" w:customStyle="1" w:styleId="ListLabel1">
    <w:name w:val="ListLabel 1"/>
    <w:uiPriority w:val="99"/>
    <w:rsid w:val="00377F8C"/>
    <w:rPr>
      <w:rFonts w:eastAsia="Times New Roman"/>
    </w:rPr>
  </w:style>
  <w:style w:type="character" w:customStyle="1" w:styleId="3f3f3f3f3f3f3f3f3f3f3f3f3f3f3f3f">
    <w:name w:val="Т3fе3fк3fс3fт3f в3fы3fн3fо3fс3fк3fи3f З3fн3fа3fк3f"/>
    <w:uiPriority w:val="99"/>
    <w:rsid w:val="00377F8C"/>
    <w:rPr>
      <w:rFonts w:ascii="Tahoma" w:eastAsia="Times New Roman"/>
      <w:color w:val="000000"/>
      <w:kern w:val="1"/>
      <w:sz w:val="14"/>
      <w:lang w:val="uk-UA" w:eastAsia="x-none"/>
    </w:rPr>
  </w:style>
  <w:style w:type="paragraph" w:customStyle="1" w:styleId="3f3f3f3f3f3f3f3f3f">
    <w:name w:val="З3fа3fг3fо3fл3fо3fв3fо3fк3f"/>
    <w:basedOn w:val="a"/>
    <w:next w:val="3f3f3f3f3f3f3f3f3f3f3f3f3f"/>
    <w:uiPriority w:val="99"/>
    <w:rsid w:val="00377F8C"/>
    <w:pPr>
      <w:keepNext/>
      <w:spacing w:before="240" w:after="120"/>
    </w:pPr>
    <w:rPr>
      <w:rFonts w:ascii="Liberation Sans" w:cs="Liberation Sans"/>
      <w:sz w:val="28"/>
      <w:szCs w:val="28"/>
    </w:rPr>
  </w:style>
  <w:style w:type="paragraph" w:customStyle="1" w:styleId="3f3f3f3f3f3f3f3f3f3f3f3f3f">
    <w:name w:val="О3fс3fн3fо3fв3fн3fо3fй3f т3fе3fк3fс3fт3f"/>
    <w:basedOn w:val="a"/>
    <w:uiPriority w:val="99"/>
    <w:rsid w:val="00377F8C"/>
    <w:pPr>
      <w:spacing w:after="140" w:line="288" w:lineRule="auto"/>
    </w:pPr>
  </w:style>
  <w:style w:type="paragraph" w:customStyle="1" w:styleId="3f3f3f3f3f3f">
    <w:name w:val="С3fп3fи3fс3fо3fк3f"/>
    <w:basedOn w:val="3f3f3f3f3f3f3f3f3f3f3f3f3f"/>
    <w:uiPriority w:val="99"/>
    <w:rsid w:val="00377F8C"/>
  </w:style>
  <w:style w:type="paragraph" w:customStyle="1" w:styleId="3f3f3f3f3f3f3f3f">
    <w:name w:val="Н3fа3fз3fв3fа3fн3fи3fе3f"/>
    <w:basedOn w:val="a"/>
    <w:uiPriority w:val="99"/>
    <w:rsid w:val="00377F8C"/>
    <w:pPr>
      <w:spacing w:before="120" w:after="120"/>
    </w:pPr>
    <w:rPr>
      <w:i/>
      <w:iCs/>
      <w:sz w:val="24"/>
      <w:szCs w:val="24"/>
    </w:rPr>
  </w:style>
  <w:style w:type="paragraph" w:customStyle="1" w:styleId="3f3f3f3f3f3f3f3f3f0">
    <w:name w:val="У3fк3fа3fз3fа3fт3fе3fл3fь3f"/>
    <w:basedOn w:val="a"/>
    <w:uiPriority w:val="99"/>
    <w:rsid w:val="00377F8C"/>
  </w:style>
  <w:style w:type="paragraph" w:customStyle="1" w:styleId="DocumentMap">
    <w:name w:val="DocumentMap"/>
    <w:uiPriority w:val="99"/>
    <w:rsid w:val="00377F8C"/>
    <w:pPr>
      <w:autoSpaceDE w:val="0"/>
      <w:autoSpaceDN w:val="0"/>
      <w:adjustRightInd w:val="0"/>
      <w:spacing w:after="0" w:line="240" w:lineRule="auto"/>
    </w:pPr>
    <w:rPr>
      <w:rFonts w:ascii="Times New Roman" w:eastAsia="Times New Roman" w:hAnsi="Liberation Serif" w:cs="Times New Roman"/>
      <w:color w:val="000000"/>
      <w:kern w:val="1"/>
      <w:sz w:val="26"/>
      <w:szCs w:val="26"/>
      <w:lang w:eastAsia="ru-RU" w:bidi="hi-IN"/>
    </w:rPr>
  </w:style>
  <w:style w:type="paragraph" w:customStyle="1" w:styleId="3f3f3f3f3f3f3f3f3f3f3f3f3f3f3f3f3f3f1">
    <w:name w:val="З3f3fа3f3fг3f3fо3f3fл3f3fо3f3fв3f3fо3f3fк3f3f 1"/>
    <w:basedOn w:val="a"/>
    <w:uiPriority w:val="99"/>
    <w:rsid w:val="00377F8C"/>
    <w:pPr>
      <w:keepNext/>
      <w:widowControl/>
      <w:jc w:val="center"/>
    </w:pPr>
    <w:rPr>
      <w:b/>
      <w:bCs/>
      <w:sz w:val="28"/>
      <w:szCs w:val="28"/>
      <w:lang w:bidi="ar-SA"/>
    </w:rPr>
  </w:style>
  <w:style w:type="paragraph" w:customStyle="1" w:styleId="c73fe03fe33fee3feb3fee3fe23fee3fea3f">
    <w:name w:val="Çc73fàe03fãe33fîee3fëeb3fîee3fâe23fîee3fêea3f"/>
    <w:basedOn w:val="a"/>
    <w:uiPriority w:val="99"/>
    <w:rsid w:val="00377F8C"/>
    <w:pPr>
      <w:keepNext/>
      <w:spacing w:before="240" w:after="120"/>
    </w:pPr>
    <w:rPr>
      <w:rFonts w:ascii="Liberation Sans" w:cs="Liberation Sans"/>
      <w:sz w:val="28"/>
      <w:szCs w:val="28"/>
      <w:lang w:bidi="ar-SA"/>
    </w:rPr>
  </w:style>
  <w:style w:type="paragraph" w:customStyle="1" w:styleId="3f3f3f3f3f3f3f3f3f3f3f3f3f3f3f3f3f3f3f3f3f3f3f3f3f3f">
    <w:name w:val="О3f3fс3f3fн3f3fо3f3fв3f3fн3f3fо3f3fй3f3f т3f3fе3f3fк3f3fс3f3fт3f3f"/>
    <w:basedOn w:val="a"/>
    <w:uiPriority w:val="99"/>
    <w:rsid w:val="00377F8C"/>
    <w:pPr>
      <w:spacing w:after="140" w:line="288" w:lineRule="auto"/>
    </w:pPr>
    <w:rPr>
      <w:lang w:bidi="ar-SA"/>
    </w:rPr>
  </w:style>
  <w:style w:type="paragraph" w:customStyle="1" w:styleId="3f3f3f3f3f3f3f3f3f3f3f3f">
    <w:name w:val="С3f3fп3f3fи3f3fс3f3fо3f3fк3f3f"/>
    <w:basedOn w:val="3f3f3f3f3f3f3f3f3f3f3f3f3f3f3f3f3f3f3f3f3f3f3f3f3f3f"/>
    <w:uiPriority w:val="99"/>
    <w:rsid w:val="00377F8C"/>
  </w:style>
  <w:style w:type="paragraph" w:customStyle="1" w:styleId="3f3f3f3f3f3f3f3f3f3f3f3f3f3f3f3f0">
    <w:name w:val="Н3f3fа3f3fз3f3fв3f3fа3f3fн3f3fи3f3fе3f3f"/>
    <w:basedOn w:val="a"/>
    <w:uiPriority w:val="99"/>
    <w:rsid w:val="00377F8C"/>
    <w:pPr>
      <w:spacing w:before="120" w:after="120"/>
    </w:pPr>
    <w:rPr>
      <w:i/>
      <w:iCs/>
      <w:sz w:val="24"/>
      <w:szCs w:val="24"/>
      <w:lang w:bidi="ar-SA"/>
    </w:rPr>
  </w:style>
  <w:style w:type="paragraph" w:customStyle="1" w:styleId="3f3f3f3f3f3f3f3f3f3f3f3f3f3f3f3f3f3f">
    <w:name w:val="У3f3fк3f3fа3f3fз3f3fа3f3fт3f3fе3f3fл3f3fь3f3f"/>
    <w:basedOn w:val="a"/>
    <w:uiPriority w:val="99"/>
    <w:rsid w:val="00377F8C"/>
    <w:rPr>
      <w:lang w:bidi="ar-SA"/>
    </w:rPr>
  </w:style>
  <w:style w:type="paragraph" w:customStyle="1" w:styleId="eaea94949393888891919f9f92928f8f8e8e3f3f8c8c909096963f3f">
    <w:name w:val="êeaea”9494_“9393ˆ8888‘9191Ÿ9f9f’92928f8fŽ8e8e 3f3fŒ8c8c9090–96963f3f"/>
    <w:basedOn w:val="a"/>
    <w:uiPriority w:val="99"/>
    <w:rsid w:val="00377F8C"/>
    <w:pPr>
      <w:widowControl/>
      <w:spacing w:before="120"/>
      <w:ind w:firstLine="567"/>
      <w:jc w:val="both"/>
    </w:pPr>
    <w:rPr>
      <w:rFonts w:ascii="Antiqua" w:cs="Antiqua"/>
      <w:sz w:val="26"/>
      <w:szCs w:val="26"/>
      <w:lang w:bidi="ar-SA"/>
    </w:rPr>
  </w:style>
  <w:style w:type="paragraph" w:customStyle="1" w:styleId="e7e7e0e0e3e3eeeeebebeeeee2e2eeeeeaea3">
    <w:name w:val="çe7e7àe0e0ãe3e3îeeeeëebebîeeeeâe2e2îeeeeêeaea 3"/>
    <w:basedOn w:val="a"/>
    <w:uiPriority w:val="99"/>
    <w:rsid w:val="00377F8C"/>
    <w:pPr>
      <w:keepNext/>
      <w:widowControl/>
      <w:jc w:val="center"/>
    </w:pPr>
    <w:rPr>
      <w:rFonts w:ascii="Arial" w:cs="Arial"/>
      <w:b/>
      <w:bCs/>
      <w:sz w:val="38"/>
      <w:szCs w:val="38"/>
      <w:lang w:bidi="ar-SA"/>
    </w:rPr>
  </w:style>
  <w:style w:type="paragraph" w:customStyle="1" w:styleId="3f3f3f3f3f3f3f3f3f3f3f3f3f3f3f3f3f3f3f3f3f3f3f3f3f3f3f3f3f3f3f3f3f3f">
    <w:name w:val="В3f3fе3f3fр3f3fх3f3fн3f3fи3f3fй3f3f к3f3fо3f3fл3f3fо3f3fн3f3fт3f3fи3f3fт3f3fу3f3fл3f3f"/>
    <w:basedOn w:val="a"/>
    <w:uiPriority w:val="99"/>
    <w:rsid w:val="00377F8C"/>
    <w:pPr>
      <w:tabs>
        <w:tab w:val="center" w:pos="4819"/>
        <w:tab w:val="right" w:pos="9639"/>
      </w:tabs>
    </w:pPr>
    <w:rPr>
      <w:lang w:bidi="ar-SA"/>
    </w:rPr>
  </w:style>
  <w:style w:type="paragraph" w:customStyle="1" w:styleId="3f3f3f3f3f3f3f3f3f3f3f3f3f3f3f3f3f3f3f3f3f3f3f3f3f3f3f3f3f3f3f3f0">
    <w:name w:val="Н3f3fи3f3fж3f3fн3f3fи3f3fй3f3f к3f3fо3f3fл3f3fо3f3fн3f3fт3f3fи3f3fт3f3fу3f3fл3f3f"/>
    <w:basedOn w:val="a"/>
    <w:uiPriority w:val="99"/>
    <w:rsid w:val="00377F8C"/>
    <w:pPr>
      <w:tabs>
        <w:tab w:val="center" w:pos="4819"/>
        <w:tab w:val="right" w:pos="9639"/>
      </w:tabs>
    </w:pPr>
    <w:rPr>
      <w:lang w:bidi="ar-SA"/>
    </w:rPr>
  </w:style>
  <w:style w:type="paragraph" w:styleId="a3">
    <w:name w:val="Balloon Text"/>
    <w:basedOn w:val="a"/>
    <w:link w:val="a4"/>
    <w:uiPriority w:val="99"/>
    <w:rsid w:val="00377F8C"/>
    <w:rPr>
      <w:rFonts w:ascii="Tahoma" w:cs="Tahoma"/>
      <w:sz w:val="16"/>
      <w:szCs w:val="16"/>
      <w:lang w:bidi="ar-SA"/>
    </w:rPr>
  </w:style>
  <w:style w:type="character" w:customStyle="1" w:styleId="a4">
    <w:name w:val="Текст у виносці Знак"/>
    <w:basedOn w:val="a0"/>
    <w:link w:val="a3"/>
    <w:uiPriority w:val="99"/>
    <w:rsid w:val="00377F8C"/>
    <w:rPr>
      <w:rFonts w:ascii="Tahoma" w:eastAsia="Times New Roman" w:hAnsi="Liberation Serif" w:cs="Tahoma"/>
      <w:color w:val="000000"/>
      <w:kern w:val="1"/>
      <w:sz w:val="16"/>
      <w:szCs w:val="16"/>
      <w:lang w:eastAsia="ru-RU"/>
    </w:rPr>
  </w:style>
  <w:style w:type="paragraph" w:styleId="a5">
    <w:name w:val="Normal (Web)"/>
    <w:basedOn w:val="a"/>
    <w:uiPriority w:val="99"/>
    <w:rsid w:val="00377F8C"/>
    <w:pPr>
      <w:widowControl/>
      <w:spacing w:before="280" w:after="280"/>
    </w:pPr>
    <w:rPr>
      <w:sz w:val="24"/>
      <w:szCs w:val="24"/>
      <w:lang w:bidi="ar-SA"/>
    </w:rPr>
  </w:style>
  <w:style w:type="paragraph" w:customStyle="1" w:styleId="rvps2">
    <w:name w:val="rvps2"/>
    <w:basedOn w:val="a"/>
    <w:rsid w:val="00377F8C"/>
    <w:pPr>
      <w:widowControl/>
      <w:spacing w:before="280" w:after="280"/>
    </w:pPr>
    <w:rPr>
      <w:sz w:val="24"/>
      <w:szCs w:val="24"/>
      <w:lang w:val="ru-RU" w:bidi="ar-SA"/>
    </w:rPr>
  </w:style>
  <w:style w:type="paragraph" w:customStyle="1" w:styleId="3f3f3f3f3f3f3f3f3f3f3f3f3f3f3f3f3f3f3f3f3f3f3f3f3f3f3f3f3f3f3f3f1">
    <w:name w:val="С3f3fо3f3fд3f3fе3f3fр3f3fж3f3fи3f3fм3f3fо3f3fе3f3f в3f3fр3f3fе3f3fз3f3fк3f3fи3f3f"/>
    <w:basedOn w:val="a"/>
    <w:uiPriority w:val="99"/>
    <w:rsid w:val="00377F8C"/>
    <w:rPr>
      <w:lang w:bidi="ar-SA"/>
    </w:rPr>
  </w:style>
  <w:style w:type="paragraph" w:customStyle="1" w:styleId="3f3f3f3f3f3f3f3f3f3f3f3f3f3f3f3f3f">
    <w:name w:val="В3fе3fр3fх3fн3fи3fй3f к3fо3fл3fо3fн3fт3fи3fт3fу3fл3f"/>
    <w:basedOn w:val="a"/>
    <w:uiPriority w:val="99"/>
    <w:rsid w:val="00377F8C"/>
  </w:style>
  <w:style w:type="paragraph" w:customStyle="1" w:styleId="3f3f3f3f3f3f3f3f3f3f3f3f3f3f3f3f1">
    <w:name w:val="С3fо3fд3fе3fр3fж3fи3fм3fо3fе3f в3fр3fе3fз3fк3fи3f"/>
    <w:basedOn w:val="a"/>
    <w:uiPriority w:val="99"/>
    <w:rsid w:val="00377F8C"/>
  </w:style>
  <w:style w:type="character" w:customStyle="1" w:styleId="apple-converted-space">
    <w:name w:val="apple-converted-space"/>
    <w:uiPriority w:val="99"/>
    <w:rsid w:val="00377F8C"/>
  </w:style>
  <w:style w:type="character" w:styleId="a6">
    <w:name w:val="Hyperlink"/>
    <w:basedOn w:val="a0"/>
    <w:uiPriority w:val="99"/>
    <w:rsid w:val="00377F8C"/>
    <w:rPr>
      <w:rFonts w:cs="Times New Roman"/>
      <w:color w:val="0000FF"/>
      <w:u w:val="single"/>
    </w:rPr>
  </w:style>
  <w:style w:type="paragraph" w:styleId="a7">
    <w:name w:val="header"/>
    <w:basedOn w:val="a"/>
    <w:link w:val="a8"/>
    <w:uiPriority w:val="99"/>
    <w:rsid w:val="00377F8C"/>
    <w:pPr>
      <w:tabs>
        <w:tab w:val="center" w:pos="4677"/>
        <w:tab w:val="right" w:pos="9355"/>
      </w:tabs>
    </w:pPr>
    <w:rPr>
      <w:rFonts w:cs="Mangal"/>
      <w:szCs w:val="18"/>
    </w:rPr>
  </w:style>
  <w:style w:type="character" w:customStyle="1" w:styleId="a8">
    <w:name w:val="Верхній колонтитул Знак"/>
    <w:basedOn w:val="a0"/>
    <w:link w:val="a7"/>
    <w:uiPriority w:val="99"/>
    <w:rsid w:val="00377F8C"/>
    <w:rPr>
      <w:rFonts w:ascii="Times New Roman" w:eastAsia="Times New Roman" w:hAnsi="Liberation Serif" w:cs="Mangal"/>
      <w:color w:val="000000"/>
      <w:kern w:val="1"/>
      <w:sz w:val="20"/>
      <w:szCs w:val="18"/>
      <w:lang w:eastAsia="ru-RU" w:bidi="hi-IN"/>
    </w:rPr>
  </w:style>
  <w:style w:type="paragraph" w:styleId="a9">
    <w:name w:val="footer"/>
    <w:basedOn w:val="a"/>
    <w:link w:val="aa"/>
    <w:uiPriority w:val="99"/>
    <w:rsid w:val="00377F8C"/>
    <w:pPr>
      <w:tabs>
        <w:tab w:val="center" w:pos="4677"/>
        <w:tab w:val="right" w:pos="9355"/>
      </w:tabs>
    </w:pPr>
    <w:rPr>
      <w:rFonts w:cs="Mangal"/>
      <w:szCs w:val="18"/>
    </w:rPr>
  </w:style>
  <w:style w:type="character" w:customStyle="1" w:styleId="aa">
    <w:name w:val="Нижній колонтитул Знак"/>
    <w:basedOn w:val="a0"/>
    <w:link w:val="a9"/>
    <w:uiPriority w:val="99"/>
    <w:rsid w:val="00377F8C"/>
    <w:rPr>
      <w:rFonts w:ascii="Times New Roman" w:eastAsia="Times New Roman" w:hAnsi="Liberation Serif" w:cs="Mangal"/>
      <w:color w:val="000000"/>
      <w:kern w:val="1"/>
      <w:sz w:val="20"/>
      <w:szCs w:val="18"/>
      <w:lang w:eastAsia="ru-RU" w:bidi="hi-IN"/>
    </w:rPr>
  </w:style>
  <w:style w:type="paragraph" w:customStyle="1" w:styleId="cdcdeeeef0f0ecece0e0ebebfcfcedede8e8e9e9f2f2e5e5eaeaf1f1f2f2">
    <w:name w:val="Ícdcdîeeeeðf0f0ìececàe0e0ëebebüfcfcíededèe8e8ée9e9 òf2f2åe5e5êeaeañf1f1òf2f2"/>
    <w:basedOn w:val="a"/>
    <w:uiPriority w:val="99"/>
    <w:rsid w:val="00377F8C"/>
    <w:pPr>
      <w:widowControl/>
      <w:spacing w:before="120"/>
      <w:ind w:firstLine="567"/>
      <w:jc w:val="both"/>
    </w:pPr>
    <w:rPr>
      <w:rFonts w:ascii="Antiqua" w:cs="Antiqua"/>
      <w:sz w:val="26"/>
      <w:szCs w:val="26"/>
      <w:lang w:bidi="ar-SA"/>
    </w:rPr>
  </w:style>
  <w:style w:type="paragraph" w:customStyle="1" w:styleId="rvps7">
    <w:name w:val="rvps7"/>
    <w:basedOn w:val="a"/>
    <w:rsid w:val="00377F8C"/>
    <w:pPr>
      <w:widowControl/>
      <w:autoSpaceDE/>
      <w:autoSpaceDN/>
      <w:adjustRightInd/>
      <w:spacing w:before="100" w:beforeAutospacing="1" w:after="100" w:afterAutospacing="1"/>
    </w:pPr>
    <w:rPr>
      <w:rFonts w:hAnsi="Times New Roman"/>
      <w:color w:val="auto"/>
      <w:kern w:val="0"/>
      <w:sz w:val="24"/>
      <w:szCs w:val="24"/>
      <w:lang w:eastAsia="uk-UA" w:bidi="ar-SA"/>
    </w:rPr>
  </w:style>
  <w:style w:type="character" w:customStyle="1" w:styleId="rvts9">
    <w:name w:val="rvts9"/>
    <w:basedOn w:val="a0"/>
    <w:rsid w:val="00377F8C"/>
    <w:rPr>
      <w:rFonts w:cs="Times New Roman"/>
    </w:rPr>
  </w:style>
  <w:style w:type="character" w:customStyle="1" w:styleId="rvts15">
    <w:name w:val="rvts15"/>
    <w:basedOn w:val="a0"/>
    <w:rsid w:val="00377F8C"/>
    <w:rPr>
      <w:rFonts w:cs="Times New Roman"/>
    </w:rPr>
  </w:style>
  <w:style w:type="paragraph" w:styleId="HTML">
    <w:name w:val="HTML Preformatted"/>
    <w:basedOn w:val="a"/>
    <w:link w:val="HTML0"/>
    <w:uiPriority w:val="99"/>
    <w:unhideWhenUsed/>
    <w:rsid w:val="00377F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auto"/>
      <w:kern w:val="0"/>
      <w:lang w:eastAsia="uk-UA" w:bidi="ar-SA"/>
    </w:rPr>
  </w:style>
  <w:style w:type="character" w:customStyle="1" w:styleId="HTML0">
    <w:name w:val="Стандартний HTML Знак"/>
    <w:basedOn w:val="a0"/>
    <w:link w:val="HTML"/>
    <w:uiPriority w:val="99"/>
    <w:rsid w:val="00377F8C"/>
    <w:rPr>
      <w:rFonts w:ascii="Courier New" w:eastAsia="Times New Roman" w:hAnsi="Courier New" w:cs="Courier New"/>
      <w:sz w:val="20"/>
      <w:szCs w:val="20"/>
      <w:lang w:eastAsia="uk-UA"/>
    </w:rPr>
  </w:style>
  <w:style w:type="character" w:customStyle="1" w:styleId="rvts27">
    <w:name w:val="rvts27"/>
    <w:basedOn w:val="a0"/>
    <w:rsid w:val="00377F8C"/>
    <w:rPr>
      <w:rFonts w:cs="Times New Roman"/>
    </w:rPr>
  </w:style>
  <w:style w:type="character" w:customStyle="1" w:styleId="rvts11">
    <w:name w:val="rvts11"/>
    <w:basedOn w:val="a0"/>
    <w:rsid w:val="00377F8C"/>
    <w:rPr>
      <w:rFonts w:cs="Times New Roman"/>
    </w:rPr>
  </w:style>
  <w:style w:type="character" w:customStyle="1" w:styleId="rvts0">
    <w:name w:val="rvts0"/>
    <w:basedOn w:val="a0"/>
    <w:rsid w:val="00377F8C"/>
    <w:rPr>
      <w:rFonts w:cs="Times New Roman"/>
    </w:rPr>
  </w:style>
  <w:style w:type="character" w:customStyle="1" w:styleId="rvts64">
    <w:name w:val="rvts64"/>
    <w:basedOn w:val="a0"/>
    <w:rsid w:val="00377F8C"/>
    <w:rPr>
      <w:rFonts w:cs="Times New Roman"/>
    </w:rPr>
  </w:style>
  <w:style w:type="character" w:customStyle="1" w:styleId="rvts46">
    <w:name w:val="rvts46"/>
    <w:basedOn w:val="a0"/>
    <w:rsid w:val="00377F8C"/>
    <w:rPr>
      <w:rFonts w:cs="Times New Roman"/>
    </w:rPr>
  </w:style>
  <w:style w:type="character" w:customStyle="1" w:styleId="rvts37">
    <w:name w:val="rvts37"/>
    <w:basedOn w:val="a0"/>
    <w:rsid w:val="00377F8C"/>
    <w:rPr>
      <w:rFonts w:cs="Times New Roman"/>
    </w:rPr>
  </w:style>
  <w:style w:type="paragraph" w:styleId="ab">
    <w:name w:val="No Spacing"/>
    <w:uiPriority w:val="1"/>
    <w:qFormat/>
    <w:rsid w:val="00377F8C"/>
    <w:pPr>
      <w:spacing w:after="0" w:line="240" w:lineRule="auto"/>
    </w:pPr>
    <w:rPr>
      <w:rFonts w:ascii="Calibri" w:eastAsia="Times New Roman" w:hAnsi="Calibri" w:cs="Calibri"/>
      <w:lang w:val="ru-RU"/>
    </w:rPr>
  </w:style>
  <w:style w:type="character" w:customStyle="1" w:styleId="st">
    <w:name w:val="st"/>
    <w:rsid w:val="00377F8C"/>
  </w:style>
  <w:style w:type="character" w:customStyle="1" w:styleId="rvts44">
    <w:name w:val="rvts44"/>
    <w:rsid w:val="00377F8C"/>
  </w:style>
  <w:style w:type="character" w:customStyle="1" w:styleId="rvts23">
    <w:name w:val="rvts23"/>
    <w:basedOn w:val="a0"/>
    <w:rsid w:val="00377F8C"/>
    <w:rPr>
      <w:rFonts w:cs="Times New Roman"/>
    </w:rPr>
  </w:style>
  <w:style w:type="character" w:customStyle="1" w:styleId="ac">
    <w:name w:val="Основной текст_"/>
    <w:link w:val="2"/>
    <w:locked/>
    <w:rsid w:val="00377F8C"/>
    <w:rPr>
      <w:rFonts w:ascii="Times New Roman" w:hAnsi="Times New Roman"/>
      <w:b/>
      <w:spacing w:val="10"/>
      <w:sz w:val="25"/>
      <w:shd w:val="clear" w:color="auto" w:fill="FFFFFF"/>
    </w:rPr>
  </w:style>
  <w:style w:type="character" w:customStyle="1" w:styleId="1">
    <w:name w:val="Основной текст1"/>
    <w:rsid w:val="00377F8C"/>
    <w:rPr>
      <w:rFonts w:ascii="Times New Roman" w:hAnsi="Times New Roman"/>
      <w:b/>
      <w:color w:val="000000"/>
      <w:spacing w:val="10"/>
      <w:w w:val="100"/>
      <w:position w:val="0"/>
      <w:sz w:val="25"/>
      <w:u w:val="none"/>
      <w:lang w:val="uk-UA" w:eastAsia="x-none"/>
    </w:rPr>
  </w:style>
  <w:style w:type="character" w:customStyle="1" w:styleId="ad">
    <w:name w:val="Основной текст + Не полужирный"/>
    <w:aliases w:val="Интервал 0 pt"/>
    <w:rsid w:val="00377F8C"/>
    <w:rPr>
      <w:rFonts w:ascii="Times New Roman" w:hAnsi="Times New Roman"/>
      <w:b/>
      <w:color w:val="000000"/>
      <w:spacing w:val="0"/>
      <w:w w:val="100"/>
      <w:position w:val="0"/>
      <w:sz w:val="25"/>
      <w:u w:val="none"/>
      <w:lang w:val="uk-UA" w:eastAsia="x-none"/>
    </w:rPr>
  </w:style>
  <w:style w:type="paragraph" w:customStyle="1" w:styleId="2">
    <w:name w:val="Основной текст2"/>
    <w:basedOn w:val="a"/>
    <w:link w:val="ac"/>
    <w:rsid w:val="00377F8C"/>
    <w:pPr>
      <w:shd w:val="clear" w:color="auto" w:fill="FFFFFF"/>
      <w:autoSpaceDE/>
      <w:autoSpaceDN/>
      <w:adjustRightInd/>
      <w:spacing w:line="312" w:lineRule="exact"/>
      <w:jc w:val="center"/>
    </w:pPr>
    <w:rPr>
      <w:rFonts w:eastAsiaTheme="minorHAnsi" w:hAnsi="Times New Roman" w:cstheme="minorBidi"/>
      <w:b/>
      <w:color w:val="auto"/>
      <w:spacing w:val="10"/>
      <w:kern w:val="0"/>
      <w:sz w:val="25"/>
      <w:szCs w:val="22"/>
      <w:lang w:eastAsia="en-US" w:bidi="ar-SA"/>
    </w:rPr>
  </w:style>
  <w:style w:type="paragraph" w:styleId="ae">
    <w:name w:val="List Paragraph"/>
    <w:basedOn w:val="a"/>
    <w:uiPriority w:val="34"/>
    <w:qFormat/>
    <w:rsid w:val="00377F8C"/>
    <w:pPr>
      <w:ind w:left="708"/>
    </w:pPr>
    <w:rPr>
      <w:rFonts w:cs="Mangal"/>
      <w:szCs w:val="18"/>
    </w:rPr>
  </w:style>
  <w:style w:type="character" w:customStyle="1" w:styleId="4">
    <w:name w:val="Основной текст (4) + Полужирный"/>
    <w:rsid w:val="00377F8C"/>
    <w:rPr>
      <w:rFonts w:ascii="Times New Roman" w:hAnsi="Times New Roman"/>
      <w:b/>
      <w:color w:val="000000"/>
      <w:spacing w:val="0"/>
      <w:w w:val="100"/>
      <w:position w:val="0"/>
      <w:sz w:val="19"/>
      <w:u w:val="none"/>
      <w:lang w:val="uk-UA" w:eastAsia="uk-UA"/>
    </w:rPr>
  </w:style>
  <w:style w:type="paragraph" w:customStyle="1" w:styleId="af">
    <w:name w:val="Содержимое таблицы"/>
    <w:basedOn w:val="a"/>
    <w:uiPriority w:val="99"/>
    <w:rsid w:val="00377F8C"/>
    <w:pPr>
      <w:suppressLineNumbers/>
      <w:suppressAutoHyphens/>
      <w:autoSpaceDE/>
      <w:autoSpaceDN/>
      <w:adjustRightInd/>
    </w:pPr>
    <w:rPr>
      <w:rFonts w:eastAsia="SimSun" w:hAnsi="Times New Roman" w:cs="Mangal"/>
      <w:color w:val="auto"/>
      <w:sz w:val="24"/>
      <w:szCs w:val="24"/>
      <w:lang w:eastAsia="hi-IN"/>
    </w:rPr>
  </w:style>
  <w:style w:type="character" w:customStyle="1" w:styleId="20">
    <w:name w:val="Основной текст (2)_"/>
    <w:link w:val="21"/>
    <w:locked/>
    <w:rsid w:val="00377F8C"/>
    <w:rPr>
      <w:rFonts w:ascii="Times New Roman" w:hAnsi="Times New Roman"/>
      <w:sz w:val="26"/>
      <w:shd w:val="clear" w:color="auto" w:fill="FFFFFF"/>
    </w:rPr>
  </w:style>
  <w:style w:type="paragraph" w:customStyle="1" w:styleId="21">
    <w:name w:val="Основной текст (2)"/>
    <w:basedOn w:val="a"/>
    <w:link w:val="20"/>
    <w:rsid w:val="00377F8C"/>
    <w:pPr>
      <w:shd w:val="clear" w:color="auto" w:fill="FFFFFF"/>
      <w:autoSpaceDE/>
      <w:autoSpaceDN/>
      <w:adjustRightInd/>
      <w:spacing w:before="720" w:after="360" w:line="240" w:lineRule="atLeast"/>
      <w:jc w:val="center"/>
    </w:pPr>
    <w:rPr>
      <w:rFonts w:eastAsiaTheme="minorHAnsi" w:hAnsi="Times New Roman" w:cstheme="minorBidi"/>
      <w:color w:val="auto"/>
      <w:kern w:val="0"/>
      <w:sz w:val="26"/>
      <w:szCs w:val="22"/>
      <w:lang w:eastAsia="en-US" w:bidi="ar-SA"/>
    </w:rPr>
  </w:style>
  <w:style w:type="paragraph" w:styleId="10">
    <w:name w:val="index 1"/>
    <w:basedOn w:val="a"/>
    <w:next w:val="a"/>
    <w:autoRedefine/>
    <w:uiPriority w:val="99"/>
    <w:semiHidden/>
    <w:rsid w:val="00377F8C"/>
    <w:pPr>
      <w:widowControl/>
      <w:suppressAutoHyphens/>
      <w:autoSpaceDE/>
      <w:autoSpaceDN/>
      <w:adjustRightInd/>
      <w:ind w:left="240" w:hanging="240"/>
    </w:pPr>
    <w:rPr>
      <w:rFonts w:hAnsi="Times New Roman" w:cs="Mangal"/>
      <w:color w:val="auto"/>
      <w:sz w:val="24"/>
      <w:szCs w:val="2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4651-17/ed20200701/print" TargetMode="External"/><Relationship Id="rId18" Type="http://schemas.openxmlformats.org/officeDocument/2006/relationships/hyperlink" Target="http://zakon.rada.gov.ua/laws/show/4651-17/prin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zakon.rada.gov.ua/laws/show/4651-17/print" TargetMode="External"/><Relationship Id="rId7" Type="http://schemas.openxmlformats.org/officeDocument/2006/relationships/webSettings" Target="webSettings.xml"/><Relationship Id="rId12" Type="http://schemas.openxmlformats.org/officeDocument/2006/relationships/hyperlink" Target="https://zakon.rada.gov.ua/laws/show/4651-17/print" TargetMode="External"/><Relationship Id="rId17" Type="http://schemas.openxmlformats.org/officeDocument/2006/relationships/hyperlink" Target="https://zakon.rada.gov.ua/laws/show/4651-17/ed20200701/print" TargetMode="External"/><Relationship Id="rId25" Type="http://schemas.openxmlformats.org/officeDocument/2006/relationships/hyperlink" Target="http://zakon5.rada.gov.ua/laws/show/4651-17/print1455091328773734" TargetMode="External"/><Relationship Id="rId2" Type="http://schemas.openxmlformats.org/officeDocument/2006/relationships/customXml" Target="../customXml/item2.xml"/><Relationship Id="rId16" Type="http://schemas.openxmlformats.org/officeDocument/2006/relationships/hyperlink" Target="https://zakon.rada.gov.ua/laws/show/4651-17/ed20200701/print" TargetMode="External"/><Relationship Id="rId20" Type="http://schemas.openxmlformats.org/officeDocument/2006/relationships/hyperlink" Target="http://zakon.rada.gov.ua/laws/show/4651-17/pri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5.rada.gov.ua/laws/show/1697-18/paran233" TargetMode="External"/><Relationship Id="rId24" Type="http://schemas.openxmlformats.org/officeDocument/2006/relationships/hyperlink" Target="http://zakon5.rada.gov.ua/laws/show/4651-17/print1455091328773734" TargetMode="External"/><Relationship Id="rId5" Type="http://schemas.openxmlformats.org/officeDocument/2006/relationships/styles" Target="styles.xml"/><Relationship Id="rId15" Type="http://schemas.openxmlformats.org/officeDocument/2006/relationships/hyperlink" Target="https://zakon.rada.gov.ua/laws/show/4651-17/print" TargetMode="External"/><Relationship Id="rId23" Type="http://schemas.openxmlformats.org/officeDocument/2006/relationships/hyperlink" Target="https://zakon.rada.gov.ua/laws/show/4651-17/print" TargetMode="External"/><Relationship Id="rId28" Type="http://schemas.openxmlformats.org/officeDocument/2006/relationships/fontTable" Target="fontTable.xml"/><Relationship Id="rId10" Type="http://schemas.openxmlformats.org/officeDocument/2006/relationships/hyperlink" Target="http://zakon5.rada.gov.ua/laws/show/1697-18/paran152" TargetMode="External"/><Relationship Id="rId19" Type="http://schemas.openxmlformats.org/officeDocument/2006/relationships/hyperlink" Target="http://zakon.rada.gov.ua/laws/show/4651-17/pr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4651-17/ed20200701/print" TargetMode="External"/><Relationship Id="rId22" Type="http://schemas.openxmlformats.org/officeDocument/2006/relationships/hyperlink" Target="https://zakon.rada.gov.ua/laws/show/4651-17/print"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4C997-6A11-4BD2-A68B-70AB84FE85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050CAE-E804-4A78-B623-156F8A1BAB57}">
  <ds:schemaRefs>
    <ds:schemaRef ds:uri="http://schemas.microsoft.com/sharepoint/v3/contenttype/forms"/>
  </ds:schemaRefs>
</ds:datastoreItem>
</file>

<file path=customXml/itemProps3.xml><?xml version="1.0" encoding="utf-8"?>
<ds:datastoreItem xmlns:ds="http://schemas.openxmlformats.org/officeDocument/2006/customXml" ds:itemID="{3EBE672B-060F-4636-858E-CA28222F0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40633</Words>
  <Characters>23162</Characters>
  <Application>Microsoft Office Word</Application>
  <DocSecurity>0</DocSecurity>
  <Lines>193</Lines>
  <Paragraphs>127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2020-08-27T09:51:00Z</dcterms:created>
  <dcterms:modified xsi:type="dcterms:W3CDTF">2020-08-27T09:51:00Z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