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6BA" w:rsidRPr="00F56974" w:rsidRDefault="003576BA" w:rsidP="00DB79E0">
      <w:pPr>
        <w:widowControl w:val="0"/>
        <w:autoSpaceDE w:val="0"/>
        <w:autoSpaceDN w:val="0"/>
        <w:adjustRightInd w:val="0"/>
        <w:spacing w:after="0" w:line="240" w:lineRule="auto"/>
        <w:jc w:val="center"/>
        <w:rPr>
          <w:rFonts w:ascii="Times New Roman" w:hAnsi="Times New Roman" w:cs="Times New Roman"/>
          <w:b/>
          <w:bCs/>
          <w:color w:val="000000"/>
          <w:sz w:val="28"/>
          <w:szCs w:val="28"/>
          <w:lang w:val="ru-RU"/>
        </w:rPr>
      </w:pPr>
      <w:bookmarkStart w:id="0" w:name="_GoBack"/>
      <w:bookmarkEnd w:id="0"/>
      <w:r w:rsidRPr="00F56974">
        <w:rPr>
          <w:rFonts w:ascii="Times New Roman" w:hAnsi="Times New Roman" w:cs="Times New Roman"/>
          <w:b/>
          <w:bCs/>
          <w:color w:val="000000"/>
          <w:sz w:val="28"/>
          <w:szCs w:val="28"/>
        </w:rPr>
        <w:t>ПОЯСНЮВАЛЬНА ЗАПИСКА</w:t>
      </w:r>
    </w:p>
    <w:p w:rsidR="003576BA" w:rsidRPr="00F56974" w:rsidRDefault="003576BA" w:rsidP="00B13BF6">
      <w:pPr>
        <w:pStyle w:val="ab"/>
        <w:spacing w:before="0"/>
        <w:ind w:firstLine="709"/>
        <w:jc w:val="center"/>
        <w:rPr>
          <w:rFonts w:ascii="Times New Roman" w:hAnsi="Times New Roman" w:cs="Times New Roman"/>
          <w:b/>
          <w:bCs/>
          <w:color w:val="000000"/>
          <w:sz w:val="28"/>
          <w:szCs w:val="28"/>
        </w:rPr>
      </w:pPr>
      <w:r w:rsidRPr="00F56974">
        <w:rPr>
          <w:rFonts w:ascii="Times New Roman" w:hAnsi="Times New Roman" w:cs="Times New Roman"/>
          <w:b/>
          <w:bCs/>
          <w:color w:val="000000"/>
          <w:sz w:val="28"/>
          <w:szCs w:val="28"/>
        </w:rPr>
        <w:t xml:space="preserve">до проекту Закону України «Про внесення змін до статті 42 Закону України </w:t>
      </w:r>
    </w:p>
    <w:p w:rsidR="003576BA" w:rsidRPr="00F56974" w:rsidRDefault="003576BA" w:rsidP="00B13BF6">
      <w:pPr>
        <w:pStyle w:val="ab"/>
        <w:spacing w:before="0"/>
        <w:ind w:firstLine="709"/>
        <w:jc w:val="center"/>
        <w:rPr>
          <w:rStyle w:val="rvts23"/>
          <w:rFonts w:ascii="Times New Roman" w:hAnsi="Times New Roman" w:cs="Times New Roman"/>
          <w:b/>
          <w:bCs/>
          <w:color w:val="000000"/>
          <w:sz w:val="28"/>
          <w:szCs w:val="28"/>
        </w:rPr>
      </w:pPr>
      <w:r w:rsidRPr="00F56974">
        <w:rPr>
          <w:rFonts w:ascii="Times New Roman" w:hAnsi="Times New Roman" w:cs="Times New Roman"/>
          <w:b/>
          <w:bCs/>
          <w:color w:val="000000"/>
          <w:sz w:val="28"/>
          <w:szCs w:val="28"/>
        </w:rPr>
        <w:t xml:space="preserve">«Про загальнообов’язкове державне соціальне страхування» </w:t>
      </w:r>
      <w:r w:rsidRPr="00F56974">
        <w:rPr>
          <w:rStyle w:val="rvts23"/>
          <w:rFonts w:ascii="Times New Roman" w:hAnsi="Times New Roman" w:cs="Times New Roman"/>
          <w:b/>
          <w:bCs/>
          <w:color w:val="000000"/>
          <w:sz w:val="28"/>
          <w:szCs w:val="28"/>
        </w:rPr>
        <w:t>щодо збільшення суми індексації щомісячних страхових виплат»</w:t>
      </w:r>
    </w:p>
    <w:p w:rsidR="003576BA" w:rsidRPr="00F56974" w:rsidRDefault="003576BA" w:rsidP="00B13BF6">
      <w:pPr>
        <w:pStyle w:val="ab"/>
        <w:spacing w:before="0"/>
        <w:ind w:firstLine="709"/>
        <w:jc w:val="center"/>
        <w:rPr>
          <w:rStyle w:val="rvts23"/>
          <w:rFonts w:ascii="Times New Roman" w:hAnsi="Times New Roman" w:cs="Times New Roman"/>
          <w:b/>
          <w:bCs/>
          <w:color w:val="000000"/>
          <w:sz w:val="28"/>
          <w:szCs w:val="28"/>
        </w:rPr>
      </w:pPr>
    </w:p>
    <w:p w:rsidR="003576BA" w:rsidRPr="00F56974" w:rsidRDefault="003576BA" w:rsidP="00B13BF6">
      <w:pPr>
        <w:pStyle w:val="ab"/>
        <w:spacing w:before="0"/>
        <w:ind w:firstLine="709"/>
        <w:rPr>
          <w:rFonts w:ascii="Times New Roman" w:hAnsi="Times New Roman" w:cs="Times New Roman"/>
          <w:b/>
          <w:bCs/>
          <w:color w:val="000000"/>
          <w:sz w:val="28"/>
          <w:szCs w:val="28"/>
        </w:rPr>
      </w:pPr>
      <w:r w:rsidRPr="00F56974">
        <w:rPr>
          <w:rFonts w:ascii="Times New Roman" w:hAnsi="Times New Roman" w:cs="Times New Roman"/>
          <w:b/>
          <w:bCs/>
          <w:color w:val="000000"/>
          <w:sz w:val="28"/>
          <w:szCs w:val="28"/>
        </w:rPr>
        <w:t>1. Обґрунтування необхідності прийняття Закону.</w:t>
      </w:r>
      <w:r w:rsidRPr="00F56974">
        <w:rPr>
          <w:rFonts w:ascii="Times New Roman" w:hAnsi="Times New Roman" w:cs="Times New Roman"/>
          <w:b/>
          <w:bCs/>
          <w:color w:val="000000"/>
          <w:sz w:val="28"/>
          <w:szCs w:val="28"/>
        </w:rPr>
        <w:tab/>
      </w:r>
    </w:p>
    <w:p w:rsidR="003576BA" w:rsidRPr="00F56974" w:rsidRDefault="003576BA" w:rsidP="00470246">
      <w:pPr>
        <w:spacing w:after="0" w:line="240" w:lineRule="auto"/>
        <w:ind w:firstLine="330"/>
        <w:jc w:val="both"/>
        <w:rPr>
          <w:rFonts w:ascii="Times New Roman" w:hAnsi="Times New Roman" w:cs="Times New Roman"/>
          <w:bCs/>
          <w:color w:val="000000"/>
          <w:sz w:val="28"/>
          <w:szCs w:val="28"/>
          <w:shd w:val="clear" w:color="auto" w:fill="FFFFFF"/>
        </w:rPr>
      </w:pPr>
      <w:r w:rsidRPr="00F56974">
        <w:rPr>
          <w:rFonts w:ascii="Times New Roman" w:hAnsi="Times New Roman" w:cs="Times New Roman"/>
          <w:bCs/>
          <w:color w:val="000000"/>
          <w:sz w:val="28"/>
          <w:szCs w:val="28"/>
          <w:shd w:val="clear" w:color="auto" w:fill="FFFFFF"/>
        </w:rPr>
        <w:tab/>
        <w:t xml:space="preserve">Законом України «Про загальнообов’язкове державне соціальне страхування» було передбачено, що </w:t>
      </w:r>
      <w:r w:rsidRPr="00F56974">
        <w:rPr>
          <w:rFonts w:ascii="Times New Roman" w:hAnsi="Times New Roman" w:cs="Times New Roman"/>
          <w:bCs/>
          <w:color w:val="000000"/>
          <w:sz w:val="28"/>
          <w:szCs w:val="28"/>
        </w:rPr>
        <w:t>індексація щомісячних страхових виплат здійснюється відповідно до Закону України «Про індексацію грошових виплат населенню».</w:t>
      </w:r>
    </w:p>
    <w:p w:rsidR="003576BA" w:rsidRDefault="003576BA" w:rsidP="00575F27">
      <w:pPr>
        <w:spacing w:after="0" w:line="240" w:lineRule="auto"/>
        <w:ind w:firstLine="330"/>
        <w:jc w:val="both"/>
        <w:rPr>
          <w:rFonts w:ascii="Times New Roman" w:hAnsi="Times New Roman" w:cs="Times New Roman"/>
          <w:color w:val="000000"/>
          <w:sz w:val="28"/>
          <w:szCs w:val="28"/>
          <w:shd w:val="clear" w:color="auto" w:fill="FFFFFF"/>
        </w:rPr>
      </w:pPr>
      <w:r w:rsidRPr="00F56974">
        <w:rPr>
          <w:rFonts w:ascii="Times New Roman" w:hAnsi="Times New Roman" w:cs="Times New Roman"/>
          <w:bCs/>
          <w:color w:val="000000"/>
          <w:sz w:val="28"/>
          <w:szCs w:val="28"/>
        </w:rPr>
        <w:tab/>
      </w:r>
      <w:r w:rsidRPr="00F56974">
        <w:rPr>
          <w:rFonts w:ascii="Times New Roman" w:hAnsi="Times New Roman" w:cs="Times New Roman"/>
          <w:color w:val="000000"/>
          <w:sz w:val="28"/>
          <w:szCs w:val="28"/>
        </w:rPr>
        <w:t xml:space="preserve">У порушення статті 22 Конституції України, </w:t>
      </w:r>
      <w:r w:rsidRPr="00F56974">
        <w:rPr>
          <w:rFonts w:ascii="Times New Roman" w:hAnsi="Times New Roman" w:cs="Times New Roman"/>
          <w:bCs/>
          <w:color w:val="000000"/>
          <w:sz w:val="28"/>
          <w:szCs w:val="28"/>
        </w:rPr>
        <w:t>якою передбачено,</w:t>
      </w:r>
      <w:r w:rsidRPr="00F56974">
        <w:rPr>
          <w:rFonts w:ascii="Times New Roman" w:hAnsi="Times New Roman" w:cs="Times New Roman"/>
          <w:color w:val="000000"/>
          <w:sz w:val="28"/>
          <w:szCs w:val="28"/>
          <w:shd w:val="clear" w:color="auto" w:fill="FFFFFF"/>
        </w:rPr>
        <w:t xml:space="preserve"> що при прийнятті нових законів або внесенні змін до чинних законів не допускається звуження змісту та обсягу існуючих прав і свобод, з метою зменшення сум індексації щомісячних страхових виплат  Законом України № 1774 від 6 грудня 2016 року було вилучено норму, що </w:t>
      </w:r>
      <w:r w:rsidRPr="00F56974">
        <w:rPr>
          <w:rFonts w:ascii="Times New Roman" w:hAnsi="Times New Roman" w:cs="Times New Roman"/>
          <w:bCs/>
          <w:color w:val="000000"/>
          <w:sz w:val="28"/>
          <w:szCs w:val="28"/>
        </w:rPr>
        <w:t xml:space="preserve"> індексація страхових виплат здійснюється відповідно до Закону України «Про індексацію грошових виплат населенню».</w:t>
      </w:r>
      <w:r w:rsidRPr="00F56974">
        <w:rPr>
          <w:rFonts w:ascii="Times New Roman" w:hAnsi="Times New Roman" w:cs="Times New Roman"/>
          <w:color w:val="000000"/>
          <w:sz w:val="28"/>
          <w:szCs w:val="28"/>
          <w:shd w:val="clear" w:color="auto" w:fill="FFFFFF"/>
        </w:rPr>
        <w:tab/>
      </w:r>
    </w:p>
    <w:p w:rsidR="003576BA" w:rsidRPr="00F56974" w:rsidRDefault="003576BA" w:rsidP="00575F27">
      <w:pPr>
        <w:spacing w:after="0" w:line="240" w:lineRule="auto"/>
        <w:ind w:firstLine="330"/>
        <w:jc w:val="both"/>
        <w:rPr>
          <w:rFonts w:ascii="Times New Roman" w:hAnsi="Times New Roman" w:cs="Times New Roman"/>
          <w:color w:val="000000"/>
          <w:sz w:val="28"/>
          <w:szCs w:val="28"/>
        </w:rPr>
      </w:pPr>
    </w:p>
    <w:p w:rsidR="003576BA" w:rsidRPr="00F56974" w:rsidRDefault="003576BA" w:rsidP="008E60BC">
      <w:pPr>
        <w:spacing w:after="0" w:line="240" w:lineRule="auto"/>
        <w:ind w:firstLine="440"/>
        <w:jc w:val="both"/>
        <w:rPr>
          <w:rFonts w:ascii="Times New Roman" w:hAnsi="Times New Roman" w:cs="Times New Roman"/>
          <w:b/>
          <w:bCs/>
          <w:color w:val="000000"/>
          <w:sz w:val="16"/>
          <w:szCs w:val="16"/>
        </w:rPr>
      </w:pPr>
      <w:bookmarkStart w:id="1" w:name="n95"/>
      <w:bookmarkEnd w:id="1"/>
      <w:r w:rsidRPr="00F56974">
        <w:rPr>
          <w:rFonts w:ascii="Times New Roman" w:hAnsi="Times New Roman" w:cs="Times New Roman"/>
          <w:b/>
          <w:bCs/>
          <w:color w:val="000000"/>
          <w:sz w:val="28"/>
          <w:szCs w:val="28"/>
        </w:rPr>
        <w:tab/>
        <w:t>2.Цілі й завдання прийняття Закону.</w:t>
      </w:r>
      <w:r w:rsidRPr="00F56974">
        <w:rPr>
          <w:rFonts w:ascii="Times New Roman" w:hAnsi="Times New Roman" w:cs="Times New Roman"/>
          <w:b/>
          <w:bCs/>
          <w:color w:val="000000"/>
          <w:sz w:val="16"/>
          <w:szCs w:val="16"/>
        </w:rPr>
        <w:t xml:space="preserve"> </w:t>
      </w:r>
    </w:p>
    <w:p w:rsidR="003576BA" w:rsidRDefault="003576B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F56974">
        <w:rPr>
          <w:rFonts w:ascii="Times New Roman" w:hAnsi="Times New Roman" w:cs="Times New Roman"/>
          <w:color w:val="000000"/>
          <w:sz w:val="28"/>
          <w:szCs w:val="28"/>
        </w:rPr>
        <w:t xml:space="preserve"> </w:t>
      </w:r>
      <w:r w:rsidRPr="00F56974">
        <w:rPr>
          <w:rFonts w:ascii="Times New Roman" w:hAnsi="Times New Roman" w:cs="Times New Roman"/>
          <w:color w:val="000000"/>
          <w:sz w:val="28"/>
          <w:szCs w:val="28"/>
        </w:rPr>
        <w:tab/>
        <w:t>Законопроектом передбачено припинення порушення статті 22 Конституції України.</w:t>
      </w:r>
    </w:p>
    <w:p w:rsidR="003576BA" w:rsidRPr="00F56974" w:rsidRDefault="003576B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p>
    <w:p w:rsidR="003576BA" w:rsidRPr="00F56974" w:rsidRDefault="003576BA" w:rsidP="008E60BC">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F56974">
        <w:rPr>
          <w:rFonts w:ascii="Times New Roman" w:hAnsi="Times New Roman" w:cs="Times New Roman"/>
          <w:b/>
          <w:bCs/>
          <w:color w:val="000000"/>
          <w:sz w:val="28"/>
          <w:szCs w:val="28"/>
        </w:rPr>
        <w:tab/>
        <w:t>3.Загальна характеристика і основні положення Закону.</w:t>
      </w:r>
    </w:p>
    <w:p w:rsidR="003576BA" w:rsidRDefault="003576BA" w:rsidP="00575F27">
      <w:pPr>
        <w:spacing w:after="0" w:line="240" w:lineRule="auto"/>
        <w:ind w:firstLine="330"/>
        <w:jc w:val="both"/>
        <w:rPr>
          <w:rFonts w:ascii="Times New Roman" w:hAnsi="Times New Roman" w:cs="Times New Roman"/>
          <w:bCs/>
          <w:color w:val="000000"/>
          <w:sz w:val="28"/>
          <w:szCs w:val="28"/>
        </w:rPr>
      </w:pPr>
      <w:r w:rsidRPr="00F56974">
        <w:rPr>
          <w:rFonts w:ascii="Times New Roman" w:hAnsi="Times New Roman" w:cs="Times New Roman"/>
          <w:color w:val="000000"/>
          <w:sz w:val="28"/>
          <w:szCs w:val="28"/>
        </w:rPr>
        <w:t xml:space="preserve"> </w:t>
      </w:r>
      <w:r w:rsidRPr="00F56974">
        <w:rPr>
          <w:rFonts w:ascii="Times New Roman" w:hAnsi="Times New Roman" w:cs="Times New Roman"/>
          <w:color w:val="000000"/>
          <w:sz w:val="28"/>
          <w:szCs w:val="28"/>
        </w:rPr>
        <w:tab/>
        <w:t xml:space="preserve">Проектом Закону України передбачено, що </w:t>
      </w:r>
      <w:r w:rsidRPr="00F56974">
        <w:rPr>
          <w:rFonts w:ascii="Times New Roman" w:hAnsi="Times New Roman" w:cs="Times New Roman"/>
          <w:bCs/>
          <w:color w:val="000000"/>
          <w:sz w:val="28"/>
          <w:szCs w:val="28"/>
        </w:rPr>
        <w:t>індексація щомісячних страхових виплат здійснюється відповідно до Закону України «Про індексацію грошових виплат населенню».</w:t>
      </w:r>
    </w:p>
    <w:p w:rsidR="003576BA" w:rsidRPr="00F56974" w:rsidRDefault="003576BA" w:rsidP="00575F27">
      <w:pPr>
        <w:spacing w:after="0" w:line="240" w:lineRule="auto"/>
        <w:ind w:firstLine="330"/>
        <w:jc w:val="both"/>
        <w:rPr>
          <w:rFonts w:ascii="Times New Roman" w:hAnsi="Times New Roman" w:cs="Times New Roman"/>
          <w:color w:val="000000"/>
          <w:sz w:val="28"/>
          <w:szCs w:val="28"/>
        </w:rPr>
      </w:pPr>
    </w:p>
    <w:p w:rsidR="003576BA" w:rsidRPr="00F56974" w:rsidRDefault="003576BA" w:rsidP="008E60BC">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F56974">
        <w:rPr>
          <w:rFonts w:ascii="Times New Roman" w:hAnsi="Times New Roman" w:cs="Times New Roman"/>
          <w:b/>
          <w:bCs/>
          <w:color w:val="000000"/>
          <w:sz w:val="28"/>
          <w:szCs w:val="28"/>
        </w:rPr>
        <w:tab/>
        <w:t>4.Стан нормативно-правової бази у даній сфері правового регулювання.</w:t>
      </w:r>
    </w:p>
    <w:p w:rsidR="003576BA" w:rsidRDefault="003576B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F56974">
        <w:rPr>
          <w:rFonts w:ascii="Times New Roman" w:hAnsi="Times New Roman" w:cs="Times New Roman"/>
          <w:color w:val="000000"/>
          <w:sz w:val="28"/>
          <w:szCs w:val="28"/>
        </w:rPr>
        <w:tab/>
        <w:t>Прийняття</w:t>
      </w:r>
      <w:r w:rsidRPr="00F56974">
        <w:rPr>
          <w:rFonts w:ascii="Times New Roman" w:hAnsi="Times New Roman" w:cs="Times New Roman"/>
          <w:color w:val="000000"/>
          <w:sz w:val="28"/>
          <w:szCs w:val="28"/>
          <w:lang w:val="ru-RU"/>
        </w:rPr>
        <w:t xml:space="preserve"> законопроекту не </w:t>
      </w:r>
      <w:r w:rsidRPr="00F56974">
        <w:rPr>
          <w:rFonts w:ascii="Times New Roman" w:hAnsi="Times New Roman" w:cs="Times New Roman"/>
          <w:color w:val="000000"/>
          <w:sz w:val="28"/>
          <w:szCs w:val="28"/>
        </w:rPr>
        <w:t>потребує внесення змін до інших законів України.</w:t>
      </w:r>
    </w:p>
    <w:p w:rsidR="003576BA" w:rsidRPr="00F56974" w:rsidRDefault="003576B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3576BA" w:rsidRPr="00F56974" w:rsidRDefault="003576B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F56974">
        <w:rPr>
          <w:rFonts w:ascii="Times New Roman" w:hAnsi="Times New Roman" w:cs="Times New Roman"/>
          <w:b/>
          <w:bCs/>
          <w:color w:val="000000"/>
          <w:sz w:val="28"/>
          <w:szCs w:val="28"/>
        </w:rPr>
        <w:tab/>
        <w:t>5. Фінансово-економічне обґрунтування.</w:t>
      </w:r>
    </w:p>
    <w:p w:rsidR="003576BA" w:rsidRPr="00F56974" w:rsidRDefault="003576B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F56974">
        <w:rPr>
          <w:rFonts w:ascii="Times New Roman" w:hAnsi="Times New Roman" w:cs="Times New Roman"/>
          <w:color w:val="000000"/>
          <w:sz w:val="28"/>
          <w:szCs w:val="28"/>
          <w:lang w:val="ru-RU"/>
        </w:rPr>
        <w:tab/>
      </w:r>
      <w:r w:rsidRPr="00F56974">
        <w:rPr>
          <w:rFonts w:ascii="Times New Roman" w:hAnsi="Times New Roman" w:cs="Times New Roman"/>
          <w:color w:val="000000"/>
          <w:sz w:val="28"/>
          <w:szCs w:val="28"/>
        </w:rPr>
        <w:t>Реалізація законопроекту не потребує додаткових видатків у 2020 році.</w:t>
      </w:r>
      <w:r w:rsidRPr="00F56974">
        <w:rPr>
          <w:rFonts w:ascii="Times New Roman" w:hAnsi="Times New Roman" w:cs="Times New Roman"/>
          <w:color w:val="000000"/>
          <w:sz w:val="28"/>
          <w:szCs w:val="28"/>
        </w:rPr>
        <w:tab/>
      </w:r>
      <w:r w:rsidRPr="00F56974">
        <w:rPr>
          <w:rFonts w:ascii="Times New Roman" w:hAnsi="Times New Roman" w:cs="Times New Roman"/>
          <w:b/>
          <w:bCs/>
          <w:color w:val="000000"/>
          <w:sz w:val="28"/>
          <w:szCs w:val="28"/>
        </w:rPr>
        <w:t xml:space="preserve"> </w:t>
      </w:r>
    </w:p>
    <w:p w:rsidR="003576BA" w:rsidRDefault="003576BA" w:rsidP="008E60BC">
      <w:pPr>
        <w:pStyle w:val="StyleZakonu"/>
        <w:spacing w:after="0" w:line="240" w:lineRule="auto"/>
        <w:ind w:firstLine="330"/>
        <w:rPr>
          <w:rFonts w:ascii="Times New Roman" w:hAnsi="Times New Roman" w:cs="Times New Roman"/>
          <w:color w:val="000000"/>
          <w:sz w:val="28"/>
          <w:szCs w:val="28"/>
        </w:rPr>
      </w:pPr>
      <w:r w:rsidRPr="00F56974">
        <w:rPr>
          <w:rFonts w:ascii="Times New Roman" w:hAnsi="Times New Roman" w:cs="Times New Roman"/>
          <w:color w:val="000000"/>
          <w:sz w:val="28"/>
          <w:szCs w:val="28"/>
          <w:lang w:val="ru-RU"/>
        </w:rPr>
        <w:tab/>
      </w:r>
      <w:r w:rsidRPr="00F56974">
        <w:rPr>
          <w:rFonts w:ascii="Times New Roman" w:hAnsi="Times New Roman" w:cs="Times New Roman"/>
          <w:color w:val="000000"/>
          <w:sz w:val="28"/>
          <w:szCs w:val="28"/>
        </w:rPr>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бюджету фонду загальнообов’язкового державного соціального страхування та за рахунок цих доходів підвищити суми індексації страхових виплат.</w:t>
      </w:r>
    </w:p>
    <w:p w:rsidR="003576BA" w:rsidRPr="00F56974" w:rsidRDefault="003576BA" w:rsidP="008E60BC">
      <w:pPr>
        <w:pStyle w:val="StyleZakonu"/>
        <w:spacing w:after="0" w:line="240" w:lineRule="auto"/>
        <w:ind w:firstLine="330"/>
        <w:rPr>
          <w:color w:val="000000"/>
          <w:sz w:val="28"/>
          <w:szCs w:val="28"/>
        </w:rPr>
      </w:pPr>
    </w:p>
    <w:p w:rsidR="003576BA" w:rsidRPr="00F56974" w:rsidRDefault="003576B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16"/>
          <w:szCs w:val="16"/>
        </w:rPr>
      </w:pPr>
      <w:r w:rsidRPr="00F56974">
        <w:rPr>
          <w:rFonts w:ascii="Times New Roman" w:hAnsi="Times New Roman" w:cs="Times New Roman"/>
          <w:color w:val="000000"/>
          <w:sz w:val="28"/>
          <w:szCs w:val="28"/>
        </w:rPr>
        <w:t xml:space="preserve"> </w:t>
      </w:r>
      <w:r w:rsidRPr="00F56974">
        <w:rPr>
          <w:rFonts w:ascii="Times New Roman" w:hAnsi="Times New Roman" w:cs="Times New Roman"/>
          <w:color w:val="000000"/>
          <w:sz w:val="28"/>
          <w:szCs w:val="28"/>
          <w:lang w:val="ru-RU"/>
        </w:rPr>
        <w:tab/>
      </w:r>
      <w:r w:rsidRPr="00F56974">
        <w:rPr>
          <w:rFonts w:ascii="Times New Roman" w:hAnsi="Times New Roman" w:cs="Times New Roman"/>
          <w:b/>
          <w:bCs/>
          <w:color w:val="000000"/>
          <w:sz w:val="28"/>
          <w:szCs w:val="28"/>
        </w:rPr>
        <w:t>6.Прогноз соціально-економічних наслідків прийняття Закону.</w:t>
      </w:r>
    </w:p>
    <w:p w:rsidR="003576BA" w:rsidRPr="00F56974" w:rsidRDefault="003576B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F56974">
        <w:rPr>
          <w:rFonts w:ascii="Times New Roman" w:hAnsi="Times New Roman" w:cs="Times New Roman"/>
          <w:color w:val="000000"/>
          <w:sz w:val="28"/>
          <w:szCs w:val="28"/>
        </w:rPr>
        <w:t xml:space="preserve"> </w:t>
      </w:r>
      <w:r w:rsidRPr="00F56974">
        <w:rPr>
          <w:rFonts w:ascii="Times New Roman" w:hAnsi="Times New Roman" w:cs="Times New Roman"/>
          <w:color w:val="000000"/>
          <w:sz w:val="28"/>
          <w:szCs w:val="28"/>
          <w:lang w:val="ru-RU"/>
        </w:rPr>
        <w:tab/>
      </w:r>
      <w:r w:rsidRPr="00F56974">
        <w:rPr>
          <w:rFonts w:ascii="Times New Roman" w:hAnsi="Times New Roman" w:cs="Times New Roman"/>
          <w:color w:val="000000"/>
          <w:sz w:val="28"/>
          <w:szCs w:val="28"/>
        </w:rPr>
        <w:t>Прийняття даного законопроекту сприятиме підвищення рівня соціального захисту у першу чергу осіб, які постраждали на виробництві, особливо шахтарів, а також інших категорій осіб.</w:t>
      </w:r>
    </w:p>
    <w:p w:rsidR="003576BA" w:rsidRPr="00F56974" w:rsidRDefault="003576BA" w:rsidP="0076270A">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3576BA" w:rsidRPr="00F56974" w:rsidRDefault="003576BA" w:rsidP="0086693B">
      <w:pPr>
        <w:widowControl w:val="0"/>
        <w:autoSpaceDE w:val="0"/>
        <w:autoSpaceDN w:val="0"/>
        <w:adjustRightInd w:val="0"/>
        <w:spacing w:after="0" w:line="240" w:lineRule="auto"/>
        <w:ind w:firstLine="540"/>
        <w:jc w:val="both"/>
        <w:rPr>
          <w:color w:val="000000"/>
        </w:rPr>
      </w:pPr>
      <w:r w:rsidRPr="00F56974">
        <w:rPr>
          <w:rFonts w:ascii="Times New Roman" w:hAnsi="Times New Roman" w:cs="Times New Roman"/>
          <w:b/>
          <w:bCs/>
          <w:color w:val="000000"/>
          <w:sz w:val="28"/>
          <w:szCs w:val="28"/>
        </w:rPr>
        <w:t>Народні депутати України</w:t>
      </w:r>
      <w:r w:rsidRPr="00F56974">
        <w:rPr>
          <w:rFonts w:ascii="Times New Roman" w:hAnsi="Times New Roman" w:cs="Times New Roman"/>
          <w:b/>
          <w:bCs/>
          <w:color w:val="000000"/>
          <w:sz w:val="28"/>
          <w:szCs w:val="28"/>
        </w:rPr>
        <w:tab/>
        <w:t xml:space="preserve">                                </w:t>
      </w:r>
    </w:p>
    <w:sectPr w:rsidR="003576BA" w:rsidRPr="00F56974" w:rsidSect="007A7CD9">
      <w:headerReference w:type="default" r:id="rId10"/>
      <w:pgSz w:w="12240" w:h="15840"/>
      <w:pgMar w:top="851" w:right="51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C" w:rsidRDefault="003F0ADC" w:rsidP="00623DCC">
      <w:pPr>
        <w:spacing w:after="0" w:line="240" w:lineRule="auto"/>
      </w:pPr>
      <w:r>
        <w:separator/>
      </w:r>
    </w:p>
  </w:endnote>
  <w:endnote w:type="continuationSeparator" w:id="0">
    <w:p w:rsidR="003F0ADC" w:rsidRDefault="003F0ADC"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C" w:rsidRDefault="003F0ADC" w:rsidP="00623DCC">
      <w:pPr>
        <w:spacing w:after="0" w:line="240" w:lineRule="auto"/>
      </w:pPr>
      <w:r>
        <w:separator/>
      </w:r>
    </w:p>
  </w:footnote>
  <w:footnote w:type="continuationSeparator" w:id="0">
    <w:p w:rsidR="003F0ADC" w:rsidRDefault="003F0ADC"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BA" w:rsidRDefault="003F0ADC">
    <w:pPr>
      <w:pStyle w:val="a5"/>
      <w:jc w:val="center"/>
    </w:pPr>
    <w:r>
      <w:fldChar w:fldCharType="begin"/>
    </w:r>
    <w:r>
      <w:instrText xml:space="preserve"> PAGE   \* MERGEFORMAT </w:instrText>
    </w:r>
    <w:r>
      <w:fldChar w:fldCharType="separate"/>
    </w:r>
    <w:r w:rsidR="003576BA">
      <w:rPr>
        <w:noProof/>
      </w:rPr>
      <w:t>2</w:t>
    </w:r>
    <w:r>
      <w:rPr>
        <w:noProof/>
      </w:rPr>
      <w:fldChar w:fldCharType="end"/>
    </w:r>
  </w:p>
  <w:p w:rsidR="003576BA" w:rsidRDefault="003576B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3097C"/>
    <w:rsid w:val="000501C5"/>
    <w:rsid w:val="00076318"/>
    <w:rsid w:val="0007792A"/>
    <w:rsid w:val="000B28E7"/>
    <w:rsid w:val="000C03D1"/>
    <w:rsid w:val="000C7FBF"/>
    <w:rsid w:val="000E57AF"/>
    <w:rsid w:val="000E7769"/>
    <w:rsid w:val="001035B4"/>
    <w:rsid w:val="001042FA"/>
    <w:rsid w:val="00113950"/>
    <w:rsid w:val="00116840"/>
    <w:rsid w:val="0012232E"/>
    <w:rsid w:val="0013399A"/>
    <w:rsid w:val="00181CCA"/>
    <w:rsid w:val="00184F73"/>
    <w:rsid w:val="001C0116"/>
    <w:rsid w:val="001C3031"/>
    <w:rsid w:val="001E350E"/>
    <w:rsid w:val="001F4EE2"/>
    <w:rsid w:val="001F6EDB"/>
    <w:rsid w:val="002406F6"/>
    <w:rsid w:val="002418E4"/>
    <w:rsid w:val="00244AC6"/>
    <w:rsid w:val="0024536F"/>
    <w:rsid w:val="0026215C"/>
    <w:rsid w:val="00275A9F"/>
    <w:rsid w:val="00277F4A"/>
    <w:rsid w:val="00280409"/>
    <w:rsid w:val="00290D8B"/>
    <w:rsid w:val="00292322"/>
    <w:rsid w:val="002A49F4"/>
    <w:rsid w:val="002B1234"/>
    <w:rsid w:val="002D2B16"/>
    <w:rsid w:val="002D6C09"/>
    <w:rsid w:val="002F1C13"/>
    <w:rsid w:val="003576BA"/>
    <w:rsid w:val="00357EB5"/>
    <w:rsid w:val="003640BC"/>
    <w:rsid w:val="0038025D"/>
    <w:rsid w:val="00391D38"/>
    <w:rsid w:val="00397E1B"/>
    <w:rsid w:val="003A18CE"/>
    <w:rsid w:val="003C1FD6"/>
    <w:rsid w:val="003F0ADC"/>
    <w:rsid w:val="003F4418"/>
    <w:rsid w:val="004301F7"/>
    <w:rsid w:val="004477F9"/>
    <w:rsid w:val="00470246"/>
    <w:rsid w:val="004717E2"/>
    <w:rsid w:val="00472AE1"/>
    <w:rsid w:val="004841E4"/>
    <w:rsid w:val="004C756B"/>
    <w:rsid w:val="004D41F5"/>
    <w:rsid w:val="004F619A"/>
    <w:rsid w:val="004F6B88"/>
    <w:rsid w:val="005314D9"/>
    <w:rsid w:val="0054193F"/>
    <w:rsid w:val="00552EBD"/>
    <w:rsid w:val="005557B1"/>
    <w:rsid w:val="005565C9"/>
    <w:rsid w:val="00575F27"/>
    <w:rsid w:val="005A10F0"/>
    <w:rsid w:val="005B5DEA"/>
    <w:rsid w:val="005E23BD"/>
    <w:rsid w:val="00623DCC"/>
    <w:rsid w:val="00641778"/>
    <w:rsid w:val="00642279"/>
    <w:rsid w:val="00643699"/>
    <w:rsid w:val="00660E07"/>
    <w:rsid w:val="0067311B"/>
    <w:rsid w:val="006842DD"/>
    <w:rsid w:val="00690807"/>
    <w:rsid w:val="006908FF"/>
    <w:rsid w:val="006A42A6"/>
    <w:rsid w:val="006B24AF"/>
    <w:rsid w:val="006C6681"/>
    <w:rsid w:val="006D75FF"/>
    <w:rsid w:val="006E6490"/>
    <w:rsid w:val="006F3920"/>
    <w:rsid w:val="00716A1E"/>
    <w:rsid w:val="007366CE"/>
    <w:rsid w:val="007418E7"/>
    <w:rsid w:val="00760A43"/>
    <w:rsid w:val="0076270A"/>
    <w:rsid w:val="00764466"/>
    <w:rsid w:val="007673DC"/>
    <w:rsid w:val="007A2155"/>
    <w:rsid w:val="007A7CD9"/>
    <w:rsid w:val="007B2CA6"/>
    <w:rsid w:val="007C21AE"/>
    <w:rsid w:val="007D4693"/>
    <w:rsid w:val="007D6604"/>
    <w:rsid w:val="00862528"/>
    <w:rsid w:val="0086693B"/>
    <w:rsid w:val="00870023"/>
    <w:rsid w:val="0087705F"/>
    <w:rsid w:val="008828B8"/>
    <w:rsid w:val="00884332"/>
    <w:rsid w:val="00895134"/>
    <w:rsid w:val="00895AB6"/>
    <w:rsid w:val="008C30E6"/>
    <w:rsid w:val="008C3FFB"/>
    <w:rsid w:val="008C674D"/>
    <w:rsid w:val="008D2B84"/>
    <w:rsid w:val="008E60BC"/>
    <w:rsid w:val="00901E54"/>
    <w:rsid w:val="00940A87"/>
    <w:rsid w:val="00986231"/>
    <w:rsid w:val="00995E52"/>
    <w:rsid w:val="009A38B4"/>
    <w:rsid w:val="009C741C"/>
    <w:rsid w:val="009D078E"/>
    <w:rsid w:val="009D2F36"/>
    <w:rsid w:val="009D4D6D"/>
    <w:rsid w:val="009F6757"/>
    <w:rsid w:val="00A026F6"/>
    <w:rsid w:val="00A1542C"/>
    <w:rsid w:val="00A34A2E"/>
    <w:rsid w:val="00A73817"/>
    <w:rsid w:val="00A9454C"/>
    <w:rsid w:val="00A973F9"/>
    <w:rsid w:val="00AA0389"/>
    <w:rsid w:val="00AB2047"/>
    <w:rsid w:val="00AB2E70"/>
    <w:rsid w:val="00B022D8"/>
    <w:rsid w:val="00B07FF3"/>
    <w:rsid w:val="00B13BF6"/>
    <w:rsid w:val="00B161B5"/>
    <w:rsid w:val="00B201F9"/>
    <w:rsid w:val="00B27255"/>
    <w:rsid w:val="00B27427"/>
    <w:rsid w:val="00B27AA2"/>
    <w:rsid w:val="00B27F3E"/>
    <w:rsid w:val="00BA1388"/>
    <w:rsid w:val="00BA6E57"/>
    <w:rsid w:val="00BA7322"/>
    <w:rsid w:val="00C16218"/>
    <w:rsid w:val="00C46041"/>
    <w:rsid w:val="00CA612B"/>
    <w:rsid w:val="00CB7618"/>
    <w:rsid w:val="00CE0C55"/>
    <w:rsid w:val="00D601B9"/>
    <w:rsid w:val="00D61F93"/>
    <w:rsid w:val="00D637BB"/>
    <w:rsid w:val="00D73B1B"/>
    <w:rsid w:val="00D90097"/>
    <w:rsid w:val="00DA229A"/>
    <w:rsid w:val="00DB1B6E"/>
    <w:rsid w:val="00DB31CB"/>
    <w:rsid w:val="00DB79E0"/>
    <w:rsid w:val="00DC2589"/>
    <w:rsid w:val="00DC2B68"/>
    <w:rsid w:val="00DC3527"/>
    <w:rsid w:val="00DC3838"/>
    <w:rsid w:val="00DC45BF"/>
    <w:rsid w:val="00DD15B7"/>
    <w:rsid w:val="00DF01A2"/>
    <w:rsid w:val="00DF37BC"/>
    <w:rsid w:val="00E04870"/>
    <w:rsid w:val="00E13064"/>
    <w:rsid w:val="00E158FD"/>
    <w:rsid w:val="00EB0320"/>
    <w:rsid w:val="00EB621B"/>
    <w:rsid w:val="00EE5337"/>
    <w:rsid w:val="00EF105D"/>
    <w:rsid w:val="00F52B61"/>
    <w:rsid w:val="00F55823"/>
    <w:rsid w:val="00F56974"/>
    <w:rsid w:val="00F90352"/>
    <w:rsid w:val="00F905B1"/>
    <w:rsid w:val="00FA29FC"/>
    <w:rsid w:val="00FB3492"/>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1F1B6D5-3131-41DB-A6BD-EFEFD0407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character" w:customStyle="1" w:styleId="rvts46">
    <w:name w:val="rvts46"/>
    <w:basedOn w:val="a0"/>
    <w:uiPriority w:val="99"/>
    <w:rsid w:val="00470246"/>
    <w:rPr>
      <w:rFonts w:cs="Times New Roman"/>
    </w:rPr>
  </w:style>
  <w:style w:type="character" w:styleId="aa">
    <w:name w:val="Hyperlink"/>
    <w:basedOn w:val="a0"/>
    <w:uiPriority w:val="99"/>
    <w:semiHidden/>
    <w:rsid w:val="00470246"/>
    <w:rPr>
      <w:rFonts w:cs="Times New Roman"/>
      <w:color w:val="0000FF"/>
      <w:u w:val="single"/>
    </w:rPr>
  </w:style>
  <w:style w:type="paragraph" w:customStyle="1" w:styleId="ab">
    <w:name w:val="Íîðìàëüíèé òåêñò"/>
    <w:basedOn w:val="a"/>
    <w:uiPriority w:val="99"/>
    <w:rsid w:val="00B13BF6"/>
    <w:pPr>
      <w:spacing w:before="120" w:after="0" w:line="240" w:lineRule="auto"/>
      <w:ind w:firstLine="567"/>
      <w:jc w:val="both"/>
    </w:pPr>
    <w:rPr>
      <w:rFonts w:ascii="Antiqua" w:hAnsi="Antiqua" w:cs="Antiqua"/>
      <w:kern w:val="2"/>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362389">
      <w:marLeft w:val="0"/>
      <w:marRight w:val="0"/>
      <w:marTop w:val="0"/>
      <w:marBottom w:val="0"/>
      <w:divBdr>
        <w:top w:val="none" w:sz="0" w:space="0" w:color="auto"/>
        <w:left w:val="none" w:sz="0" w:space="0" w:color="auto"/>
        <w:bottom w:val="none" w:sz="0" w:space="0" w:color="auto"/>
        <w:right w:val="none" w:sz="0" w:space="0" w:color="auto"/>
      </w:divBdr>
    </w:div>
    <w:div w:id="1792362390">
      <w:marLeft w:val="0"/>
      <w:marRight w:val="0"/>
      <w:marTop w:val="0"/>
      <w:marBottom w:val="0"/>
      <w:divBdr>
        <w:top w:val="none" w:sz="0" w:space="0" w:color="auto"/>
        <w:left w:val="none" w:sz="0" w:space="0" w:color="auto"/>
        <w:bottom w:val="none" w:sz="0" w:space="0" w:color="auto"/>
        <w:right w:val="none" w:sz="0" w:space="0" w:color="auto"/>
      </w:divBdr>
    </w:div>
    <w:div w:id="1792362391">
      <w:marLeft w:val="0"/>
      <w:marRight w:val="0"/>
      <w:marTop w:val="0"/>
      <w:marBottom w:val="0"/>
      <w:divBdr>
        <w:top w:val="none" w:sz="0" w:space="0" w:color="auto"/>
        <w:left w:val="none" w:sz="0" w:space="0" w:color="auto"/>
        <w:bottom w:val="none" w:sz="0" w:space="0" w:color="auto"/>
        <w:right w:val="none" w:sz="0" w:space="0" w:color="auto"/>
      </w:divBdr>
    </w:div>
    <w:div w:id="1792362392">
      <w:marLeft w:val="0"/>
      <w:marRight w:val="0"/>
      <w:marTop w:val="0"/>
      <w:marBottom w:val="0"/>
      <w:divBdr>
        <w:top w:val="none" w:sz="0" w:space="0" w:color="auto"/>
        <w:left w:val="none" w:sz="0" w:space="0" w:color="auto"/>
        <w:bottom w:val="none" w:sz="0" w:space="0" w:color="auto"/>
        <w:right w:val="none" w:sz="0" w:space="0" w:color="auto"/>
      </w:divBdr>
    </w:div>
    <w:div w:id="1792362393">
      <w:marLeft w:val="0"/>
      <w:marRight w:val="0"/>
      <w:marTop w:val="0"/>
      <w:marBottom w:val="0"/>
      <w:divBdr>
        <w:top w:val="none" w:sz="0" w:space="0" w:color="auto"/>
        <w:left w:val="none" w:sz="0" w:space="0" w:color="auto"/>
        <w:bottom w:val="none" w:sz="0" w:space="0" w:color="auto"/>
        <w:right w:val="none" w:sz="0" w:space="0" w:color="auto"/>
      </w:divBdr>
    </w:div>
    <w:div w:id="1792362394">
      <w:marLeft w:val="0"/>
      <w:marRight w:val="0"/>
      <w:marTop w:val="0"/>
      <w:marBottom w:val="0"/>
      <w:divBdr>
        <w:top w:val="none" w:sz="0" w:space="0" w:color="auto"/>
        <w:left w:val="none" w:sz="0" w:space="0" w:color="auto"/>
        <w:bottom w:val="none" w:sz="0" w:space="0" w:color="auto"/>
        <w:right w:val="none" w:sz="0" w:space="0" w:color="auto"/>
      </w:divBdr>
    </w:div>
    <w:div w:id="1792362397">
      <w:marLeft w:val="0"/>
      <w:marRight w:val="0"/>
      <w:marTop w:val="0"/>
      <w:marBottom w:val="0"/>
      <w:divBdr>
        <w:top w:val="none" w:sz="0" w:space="0" w:color="auto"/>
        <w:left w:val="none" w:sz="0" w:space="0" w:color="auto"/>
        <w:bottom w:val="none" w:sz="0" w:space="0" w:color="auto"/>
        <w:right w:val="none" w:sz="0" w:space="0" w:color="auto"/>
      </w:divBdr>
      <w:divsChild>
        <w:div w:id="1792362396">
          <w:marLeft w:val="0"/>
          <w:marRight w:val="0"/>
          <w:marTop w:val="0"/>
          <w:marBottom w:val="0"/>
          <w:divBdr>
            <w:top w:val="none" w:sz="0" w:space="0" w:color="auto"/>
            <w:left w:val="none" w:sz="0" w:space="0" w:color="auto"/>
            <w:bottom w:val="none" w:sz="0" w:space="0" w:color="auto"/>
            <w:right w:val="none" w:sz="0" w:space="0" w:color="auto"/>
          </w:divBdr>
          <w:divsChild>
            <w:div w:id="179236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2400">
      <w:marLeft w:val="0"/>
      <w:marRight w:val="0"/>
      <w:marTop w:val="0"/>
      <w:marBottom w:val="0"/>
      <w:divBdr>
        <w:top w:val="none" w:sz="0" w:space="0" w:color="auto"/>
        <w:left w:val="none" w:sz="0" w:space="0" w:color="auto"/>
        <w:bottom w:val="none" w:sz="0" w:space="0" w:color="auto"/>
        <w:right w:val="none" w:sz="0" w:space="0" w:color="auto"/>
      </w:divBdr>
      <w:divsChild>
        <w:div w:id="1792362402">
          <w:marLeft w:val="0"/>
          <w:marRight w:val="0"/>
          <w:marTop w:val="100"/>
          <w:marBottom w:val="100"/>
          <w:divBdr>
            <w:top w:val="none" w:sz="0" w:space="0" w:color="auto"/>
            <w:left w:val="none" w:sz="0" w:space="0" w:color="auto"/>
            <w:bottom w:val="none" w:sz="0" w:space="0" w:color="auto"/>
            <w:right w:val="none" w:sz="0" w:space="0" w:color="auto"/>
          </w:divBdr>
          <w:divsChild>
            <w:div w:id="1792362398">
              <w:marLeft w:val="0"/>
              <w:marRight w:val="0"/>
              <w:marTop w:val="0"/>
              <w:marBottom w:val="0"/>
              <w:divBdr>
                <w:top w:val="single" w:sz="6" w:space="4" w:color="DCDCDC"/>
                <w:left w:val="single" w:sz="6" w:space="4" w:color="DCDCDC"/>
                <w:bottom w:val="single" w:sz="6" w:space="0" w:color="DCDCDC"/>
                <w:right w:val="single" w:sz="6" w:space="4" w:color="DCDCDC"/>
              </w:divBdr>
              <w:divsChild>
                <w:div w:id="1792362403">
                  <w:marLeft w:val="0"/>
                  <w:marRight w:val="0"/>
                  <w:marTop w:val="0"/>
                  <w:marBottom w:val="0"/>
                  <w:divBdr>
                    <w:top w:val="none" w:sz="0" w:space="0" w:color="auto"/>
                    <w:left w:val="none" w:sz="0" w:space="0" w:color="auto"/>
                    <w:bottom w:val="none" w:sz="0" w:space="0" w:color="auto"/>
                    <w:right w:val="none" w:sz="0" w:space="0" w:color="auto"/>
                  </w:divBdr>
                  <w:divsChild>
                    <w:div w:id="1792362401">
                      <w:marLeft w:val="0"/>
                      <w:marRight w:val="0"/>
                      <w:marTop w:val="0"/>
                      <w:marBottom w:val="0"/>
                      <w:divBdr>
                        <w:top w:val="none" w:sz="0" w:space="0" w:color="auto"/>
                        <w:left w:val="none" w:sz="0" w:space="0" w:color="auto"/>
                        <w:bottom w:val="none" w:sz="0" w:space="0" w:color="auto"/>
                        <w:right w:val="none" w:sz="0" w:space="0" w:color="auto"/>
                      </w:divBdr>
                      <w:divsChild>
                        <w:div w:id="17923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362404">
      <w:marLeft w:val="0"/>
      <w:marRight w:val="0"/>
      <w:marTop w:val="0"/>
      <w:marBottom w:val="0"/>
      <w:divBdr>
        <w:top w:val="none" w:sz="0" w:space="0" w:color="auto"/>
        <w:left w:val="none" w:sz="0" w:space="0" w:color="auto"/>
        <w:bottom w:val="none" w:sz="0" w:space="0" w:color="auto"/>
        <w:right w:val="none" w:sz="0" w:space="0" w:color="auto"/>
      </w:divBdr>
    </w:div>
    <w:div w:id="1792362405">
      <w:marLeft w:val="0"/>
      <w:marRight w:val="0"/>
      <w:marTop w:val="0"/>
      <w:marBottom w:val="0"/>
      <w:divBdr>
        <w:top w:val="none" w:sz="0" w:space="0" w:color="auto"/>
        <w:left w:val="none" w:sz="0" w:space="0" w:color="auto"/>
        <w:bottom w:val="none" w:sz="0" w:space="0" w:color="auto"/>
        <w:right w:val="none" w:sz="0" w:space="0" w:color="auto"/>
      </w:divBdr>
    </w:div>
    <w:div w:id="17923624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1107B-7C1F-45F0-8896-EDEE4D5CBE6C}">
  <ds:schemaRefs>
    <ds:schemaRef ds:uri="http://schemas.microsoft.com/sharepoint/v3/contenttype/forms"/>
  </ds:schemaRefs>
</ds:datastoreItem>
</file>

<file path=customXml/itemProps2.xml><?xml version="1.0" encoding="utf-8"?>
<ds:datastoreItem xmlns:ds="http://schemas.openxmlformats.org/officeDocument/2006/customXml" ds:itemID="{315EE4C0-80F1-48E5-9A56-05BBF9623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07C9D8-2767-470B-A930-AD27233278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1403</Words>
  <Characters>801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2020-08-27T09:54:00Z</dcterms:created>
  <dcterms:modified xsi:type="dcterms:W3CDTF">2020-08-27T09:54:00Z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