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6EB" w:rsidRPr="00540C24" w:rsidRDefault="007936EB" w:rsidP="00F125C2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bookmarkStart w:id="0" w:name="_GoBack"/>
      <w:bookmarkEnd w:id="0"/>
    </w:p>
    <w:p w:rsidR="007936EB" w:rsidRPr="00540C24" w:rsidRDefault="007936EB" w:rsidP="00F125C2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                                                           </w:t>
      </w:r>
      <w:r w:rsidRPr="00540C24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7936EB" w:rsidRPr="00540C24" w:rsidRDefault="007936EB" w:rsidP="00F125C2">
      <w:pPr>
        <w:pStyle w:val="StyleZakonu"/>
        <w:spacing w:after="0" w:line="240" w:lineRule="auto"/>
        <w:ind w:firstLine="0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>вноситься народними</w:t>
      </w:r>
    </w:p>
    <w:p w:rsidR="007936EB" w:rsidRPr="00540C24" w:rsidRDefault="007936EB" w:rsidP="00F125C2">
      <w:pPr>
        <w:pStyle w:val="StyleZakonu"/>
        <w:spacing w:after="0" w:line="240" w:lineRule="auto"/>
        <w:ind w:firstLine="0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>депутатами України</w:t>
      </w: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36EB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 УКРАЇНИ</w:t>
      </w:r>
    </w:p>
    <w:p w:rsidR="007936EB" w:rsidRPr="00540C24" w:rsidRDefault="007936EB" w:rsidP="0073613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внесення змін до Сімейного кодексу України</w:t>
      </w:r>
    </w:p>
    <w:p w:rsidR="007936EB" w:rsidRPr="00540C24" w:rsidRDefault="007936EB" w:rsidP="00736138">
      <w:pPr>
        <w:jc w:val="center"/>
        <w:rPr>
          <w:rStyle w:val="rvts23"/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540C2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40C24">
        <w:rPr>
          <w:rStyle w:val="rvts23"/>
          <w:rFonts w:ascii="Times New Roman" w:hAnsi="Times New Roman" w:cs="Times New Roman"/>
          <w:b/>
          <w:bCs/>
          <w:color w:val="000000"/>
          <w:sz w:val="28"/>
          <w:szCs w:val="28"/>
        </w:rPr>
        <w:t>щодо підвищення розмірів аліментів</w:t>
      </w:r>
    </w:p>
    <w:p w:rsidR="007936EB" w:rsidRPr="00540C24" w:rsidRDefault="007936EB" w:rsidP="00736138">
      <w:pPr>
        <w:pStyle w:val="a3"/>
        <w:spacing w:before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936EB" w:rsidRDefault="007936EB" w:rsidP="00736138">
      <w:pPr>
        <w:pStyle w:val="a3"/>
        <w:spacing w:before="0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 w:rsidRPr="00540C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 о с т а н о в л я є:</w:t>
      </w:r>
    </w:p>
    <w:p w:rsidR="007936EB" w:rsidRPr="00540C24" w:rsidRDefault="007936EB" w:rsidP="00736138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7936EB" w:rsidRDefault="007936EB" w:rsidP="00736138">
      <w:pPr>
        <w:pStyle w:val="rvps2"/>
        <w:shd w:val="clear" w:color="auto" w:fill="FFFFFF"/>
        <w:spacing w:beforeAutospacing="0" w:afterAutospacing="0"/>
        <w:ind w:firstLine="540"/>
        <w:jc w:val="both"/>
        <w:rPr>
          <w:rFonts w:ascii="Times New Roman" w:hAnsi="Times New Roman"/>
          <w:bCs/>
          <w:color w:val="000000"/>
          <w:kern w:val="0"/>
          <w:sz w:val="28"/>
          <w:szCs w:val="28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smartTag w:uri="urn:schemas-microsoft-com:office:smarttags" w:element="place">
        <w:r w:rsidRPr="00540C24">
          <w:rPr>
            <w:rFonts w:ascii="Times New Roman" w:hAnsi="Times New Roman"/>
            <w:color w:val="000000"/>
            <w:sz w:val="28"/>
            <w:szCs w:val="28"/>
            <w:shd w:val="clear" w:color="auto" w:fill="FFFFFF"/>
            <w:lang w:val="en-US"/>
          </w:rPr>
          <w:t>I</w:t>
        </w:r>
        <w:r w:rsidRPr="00540C24">
          <w:rPr>
            <w:rFonts w:ascii="Times New Roman" w:hAnsi="Times New Roman"/>
            <w:color w:val="000000"/>
            <w:sz w:val="28"/>
            <w:szCs w:val="28"/>
            <w:shd w:val="clear" w:color="auto" w:fill="FFFFFF"/>
            <w:lang w:val="uk-UA"/>
          </w:rPr>
          <w:t>.</w:t>
        </w:r>
      </w:smartTag>
      <w:r w:rsidRPr="00540C2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 Сімейному кодексі України </w:t>
      </w:r>
      <w:bookmarkStart w:id="1" w:name="n3"/>
      <w:bookmarkEnd w:id="1"/>
      <w:r w:rsidRPr="00540C24">
        <w:rPr>
          <w:rFonts w:ascii="Times New Roman" w:hAnsi="Times New Roman"/>
          <w:bCs/>
          <w:color w:val="000000"/>
          <w:kern w:val="0"/>
          <w:sz w:val="28"/>
          <w:szCs w:val="28"/>
          <w:lang w:val="uk-UA"/>
        </w:rPr>
        <w:t>(Відомості Верховної Ради України (ВВР), 2002, № 21-22, ст.135):</w:t>
      </w: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540"/>
        <w:jc w:val="both"/>
        <w:rPr>
          <w:rFonts w:ascii="Times New Roman" w:hAnsi="Times New Roman"/>
          <w:color w:val="000000"/>
          <w:kern w:val="0"/>
          <w:sz w:val="28"/>
          <w:szCs w:val="28"/>
          <w:shd w:val="clear" w:color="auto" w:fill="FFFFFF"/>
          <w:lang w:val="uk-UA"/>
        </w:rPr>
      </w:pP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ab/>
        <w:t xml:space="preserve">1. </w:t>
      </w:r>
      <w:r w:rsidRPr="00540C24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Абзац другий і третій частини другої статті 182 викласти у такій редакції:</w:t>
      </w: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ab/>
        <w:t>«Мінімальний гарантований розмір аліментів на одну дитину не може бути меншим, ніж 50 відсотків фактичного прожиткового мінімуму для дитини відповідного віку.</w:t>
      </w:r>
    </w:p>
    <w:p w:rsidR="007936EB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ab/>
        <w:t>Мінімальний рекомендований розмір аліментів на одну дитину становить розмір фактичного прожиткового мінімуму для дитини відповідного віку і може бути присуджений судом у разі достатності заробітку (доходу) платника аліментів.</w:t>
      </w: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ab/>
        <w:t>2.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Частину п</w:t>
      </w:r>
      <w:r w:rsidRPr="00540C24">
        <w:rPr>
          <w:rFonts w:ascii="Times New Roman" w:hAnsi="Times New Roman"/>
          <w:color w:val="000000"/>
          <w:sz w:val="28"/>
          <w:szCs w:val="28"/>
        </w:rPr>
        <w:t>'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яту</w:t>
      </w: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 xml:space="preserve"> с</w:t>
      </w:r>
      <w:r w:rsidRPr="00540C24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татті 183 викласти у такій редакції:</w:t>
      </w:r>
    </w:p>
    <w:p w:rsidR="007936EB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ab/>
        <w:t>«5. Той із батьків або інших законних представників дитини, разом з яким проживає дитина, має право звернутися до суду із заявою про видачу судового наказу про стягнення аліментів у розмірі на одну дитину - однієї чверті, на двох дітей - однієї третини, на трьох і більше дітей - половини заробітку (доходу) платника аліментів, але не більше десяти фактичних прожиткових  мінімумів на дитину відповідного віку на кожну дитину».</w:t>
      </w: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ab/>
        <w:t>3.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Частину третю</w:t>
      </w: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 xml:space="preserve"> с</w:t>
      </w:r>
      <w:r w:rsidRPr="00540C24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татті 184 викласти у такій редакції:</w:t>
      </w:r>
    </w:p>
    <w:p w:rsidR="007936EB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40C24">
        <w:rPr>
          <w:rFonts w:ascii="Times New Roman" w:hAnsi="Times New Roman"/>
          <w:color w:val="000000"/>
          <w:sz w:val="28"/>
          <w:szCs w:val="28"/>
          <w:lang w:val="uk-UA"/>
        </w:rPr>
        <w:tab/>
        <w:t>«3. Той із батьків або інших законних представників дитини, разом з яким проживає дитина, має право звернутися до суду із заявою про видачу судового наказу про стягнення аліментів у розмірі 50 відсотків фактичного прожиткового мінімуму для дитини відповідного віку».</w:t>
      </w:r>
    </w:p>
    <w:p w:rsidR="007936EB" w:rsidRPr="00540C24" w:rsidRDefault="007936EB" w:rsidP="00736138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7936EB" w:rsidRPr="00540C24" w:rsidRDefault="007936EB" w:rsidP="00736138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>II. Прикінцеві положення.</w:t>
      </w:r>
    </w:p>
    <w:p w:rsidR="007936EB" w:rsidRPr="00540C24" w:rsidRDefault="007936EB" w:rsidP="00736138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 xml:space="preserve">1. Цей Закон набирає чинності з </w:t>
      </w:r>
      <w:r w:rsidRPr="00540C2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 </w:t>
      </w:r>
      <w:r w:rsidRPr="00540C24">
        <w:rPr>
          <w:rFonts w:ascii="Times New Roman" w:hAnsi="Times New Roman" w:cs="Times New Roman"/>
          <w:color w:val="000000"/>
          <w:sz w:val="28"/>
          <w:szCs w:val="28"/>
        </w:rPr>
        <w:t>січня 2021 року.</w:t>
      </w:r>
    </w:p>
    <w:p w:rsidR="007936EB" w:rsidRPr="00540C24" w:rsidRDefault="007936EB" w:rsidP="00736138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>2. Кабінету Міністрів України невідкладно:</w:t>
      </w:r>
    </w:p>
    <w:p w:rsidR="007936EB" w:rsidRPr="00540C24" w:rsidRDefault="007936EB" w:rsidP="00736138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7936EB" w:rsidRPr="00540C24" w:rsidRDefault="007936EB" w:rsidP="00736138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936EB" w:rsidRPr="00540C24" w:rsidRDefault="007936EB" w:rsidP="000D598C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color w:val="000000"/>
          <w:sz w:val="28"/>
          <w:szCs w:val="28"/>
        </w:rPr>
        <w:t xml:space="preserve">вжити необхідних заходів щодо виплати  з 1 січня 2021 року за нормами цього Закону аліментів, які призначені до 1 січня та з 1 січня 2021 року; </w:t>
      </w:r>
    </w:p>
    <w:p w:rsidR="007936EB" w:rsidRPr="00540C24" w:rsidRDefault="007936EB" w:rsidP="00736138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7936EB" w:rsidRPr="00540C24" w:rsidRDefault="007936EB" w:rsidP="00736138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0C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Голова Верховної Ради</w:t>
      </w:r>
    </w:p>
    <w:p w:rsidR="007936EB" w:rsidRPr="00540C24" w:rsidRDefault="007936EB" w:rsidP="00736138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</w:t>
      </w:r>
      <w:r w:rsidRPr="00540C2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України</w:t>
      </w:r>
    </w:p>
    <w:p w:rsidR="007936EB" w:rsidRPr="00540C24" w:rsidRDefault="007936EB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sectPr w:rsidR="007936EB" w:rsidRPr="00540C24" w:rsidSect="00160A1B">
      <w:headerReference w:type="default" r:id="rId9"/>
      <w:pgSz w:w="11906" w:h="16838"/>
      <w:pgMar w:top="567" w:right="567" w:bottom="567" w:left="1134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029" w:rsidRDefault="00ED0029">
      <w:r>
        <w:separator/>
      </w:r>
    </w:p>
  </w:endnote>
  <w:endnote w:type="continuationSeparator" w:id="0">
    <w:p w:rsidR="00ED0029" w:rsidRDefault="00ED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029" w:rsidRDefault="00ED0029">
      <w:r>
        <w:separator/>
      </w:r>
    </w:p>
  </w:footnote>
  <w:footnote w:type="continuationSeparator" w:id="0">
    <w:p w:rsidR="00ED0029" w:rsidRDefault="00ED0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6EB" w:rsidRDefault="00BD5119" w:rsidP="009B39F4">
    <w:pPr>
      <w:pStyle w:val="a7"/>
      <w:framePr w:wrap="auto" w:vAnchor="text" w:hAnchor="margin" w:xAlign="center" w:y="1"/>
      <w:rPr>
        <w:rStyle w:val="ab"/>
        <w:rFonts w:cs="Antiqua"/>
      </w:rPr>
    </w:pPr>
    <w:r>
      <w:rPr>
        <w:rStyle w:val="ab"/>
        <w:rFonts w:cs="Antiqua"/>
      </w:rPr>
      <w:fldChar w:fldCharType="begin"/>
    </w:r>
    <w:r w:rsidR="007936EB">
      <w:rPr>
        <w:rStyle w:val="ab"/>
        <w:rFonts w:cs="Antiqua"/>
      </w:rPr>
      <w:instrText xml:space="preserve">PAGE  </w:instrText>
    </w:r>
    <w:r>
      <w:rPr>
        <w:rStyle w:val="ab"/>
        <w:rFonts w:cs="Antiqua"/>
      </w:rPr>
      <w:fldChar w:fldCharType="separate"/>
    </w:r>
    <w:r w:rsidR="00494892">
      <w:rPr>
        <w:rStyle w:val="ab"/>
        <w:rFonts w:cs="Antiqua"/>
        <w:noProof/>
      </w:rPr>
      <w:t>2</w:t>
    </w:r>
    <w:r>
      <w:rPr>
        <w:rStyle w:val="ab"/>
        <w:rFonts w:cs="Antiqua"/>
      </w:rPr>
      <w:fldChar w:fldCharType="end"/>
    </w:r>
  </w:p>
  <w:p w:rsidR="007936EB" w:rsidRDefault="00ED0029">
    <w:r>
      <w:rPr>
        <w:noProof/>
        <w:lang w:eastAsia="uk-UA"/>
      </w:rPr>
      <w:pict>
        <v:rect id="_x0000_s2049" style="position:absolute;margin-left:0;margin-top:0;width:1.15pt;height:1.15pt;z-index:251660288;mso-wrap-distance-left:0;mso-wrap-distance-right:0;mso-position-horizontal:center;mso-position-horizontal-relative:margin">
          <v:fill opacity="0"/>
          <v:textbox inset="0,0,0,0">
            <w:txbxContent>
              <w:p w:rsidR="007936EB" w:rsidRDefault="00ED0029">
                <w:r>
                  <w:fldChar w:fldCharType="begin"/>
                </w:r>
                <w:r>
                  <w:instrText>PAGE</w:instrText>
                </w:r>
                <w:r>
                  <w:fldChar w:fldCharType="separate"/>
                </w:r>
                <w:r w:rsidR="00494892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topAndBottom" anchorx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A80"/>
    <w:rsid w:val="00034353"/>
    <w:rsid w:val="000366CE"/>
    <w:rsid w:val="000B6535"/>
    <w:rsid w:val="000C4CBB"/>
    <w:rsid w:val="000D14ED"/>
    <w:rsid w:val="000D598C"/>
    <w:rsid w:val="001305FB"/>
    <w:rsid w:val="00131BB2"/>
    <w:rsid w:val="00160A1B"/>
    <w:rsid w:val="0019632B"/>
    <w:rsid w:val="002141FA"/>
    <w:rsid w:val="00244E84"/>
    <w:rsid w:val="00272B7C"/>
    <w:rsid w:val="00285CD0"/>
    <w:rsid w:val="00290D8B"/>
    <w:rsid w:val="00312AFC"/>
    <w:rsid w:val="00391795"/>
    <w:rsid w:val="003C5690"/>
    <w:rsid w:val="003F052B"/>
    <w:rsid w:val="003F2FD9"/>
    <w:rsid w:val="00400A82"/>
    <w:rsid w:val="0043409B"/>
    <w:rsid w:val="0045393B"/>
    <w:rsid w:val="00494892"/>
    <w:rsid w:val="004F3294"/>
    <w:rsid w:val="0051629E"/>
    <w:rsid w:val="00540C24"/>
    <w:rsid w:val="00563C46"/>
    <w:rsid w:val="00597D56"/>
    <w:rsid w:val="005C0B60"/>
    <w:rsid w:val="00601FC8"/>
    <w:rsid w:val="006138F3"/>
    <w:rsid w:val="006634CF"/>
    <w:rsid w:val="00695CC6"/>
    <w:rsid w:val="006A5949"/>
    <w:rsid w:val="006E3368"/>
    <w:rsid w:val="00730A29"/>
    <w:rsid w:val="00736138"/>
    <w:rsid w:val="00754A80"/>
    <w:rsid w:val="00784527"/>
    <w:rsid w:val="007936EB"/>
    <w:rsid w:val="007B47CA"/>
    <w:rsid w:val="007C613E"/>
    <w:rsid w:val="008207FC"/>
    <w:rsid w:val="00862B78"/>
    <w:rsid w:val="00934BE0"/>
    <w:rsid w:val="00936E01"/>
    <w:rsid w:val="00967C3E"/>
    <w:rsid w:val="009A4F00"/>
    <w:rsid w:val="009B39F4"/>
    <w:rsid w:val="009C5737"/>
    <w:rsid w:val="00A1349B"/>
    <w:rsid w:val="00A35AF1"/>
    <w:rsid w:val="00AA49AA"/>
    <w:rsid w:val="00AA5618"/>
    <w:rsid w:val="00AD4FE5"/>
    <w:rsid w:val="00B36575"/>
    <w:rsid w:val="00BB1D1B"/>
    <w:rsid w:val="00BD5119"/>
    <w:rsid w:val="00C40625"/>
    <w:rsid w:val="00D355F7"/>
    <w:rsid w:val="00D86D97"/>
    <w:rsid w:val="00DA7F24"/>
    <w:rsid w:val="00E27D87"/>
    <w:rsid w:val="00EB2B6C"/>
    <w:rsid w:val="00EB7C60"/>
    <w:rsid w:val="00ED0029"/>
    <w:rsid w:val="00F10871"/>
    <w:rsid w:val="00F1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  <w15:docId w15:val="{E2441E57-F963-4931-8184-A7221DE8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80"/>
    <w:rPr>
      <w:rFonts w:ascii="Antiqua" w:hAnsi="Antiqua" w:cs="Antiqua"/>
      <w:kern w:val="2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uiPriority w:val="99"/>
    <w:rsid w:val="00754A80"/>
    <w:rPr>
      <w:rFonts w:cs="Times New Roman"/>
    </w:rPr>
  </w:style>
  <w:style w:type="paragraph" w:customStyle="1" w:styleId="a3">
    <w:name w:val="Íîðìàëüíèé òåêñò"/>
    <w:basedOn w:val="a"/>
    <w:uiPriority w:val="99"/>
    <w:rsid w:val="00754A80"/>
    <w:pPr>
      <w:spacing w:before="120"/>
      <w:ind w:firstLine="567"/>
      <w:jc w:val="both"/>
    </w:pPr>
  </w:style>
  <w:style w:type="paragraph" w:styleId="a4">
    <w:name w:val="Plain Text"/>
    <w:basedOn w:val="a"/>
    <w:link w:val="a5"/>
    <w:uiPriority w:val="99"/>
    <w:rsid w:val="00754A80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locked/>
    <w:rsid w:val="00754A80"/>
    <w:rPr>
      <w:rFonts w:ascii="Courier New" w:hAnsi="Courier New" w:cs="Courier New"/>
      <w:kern w:val="2"/>
      <w:lang w:val="uk-UA" w:eastAsia="ru-RU"/>
    </w:rPr>
  </w:style>
  <w:style w:type="paragraph" w:customStyle="1" w:styleId="a6">
    <w:name w:val="Íîðìàëüíèé òåêñò Çíàê Çíàê"/>
    <w:basedOn w:val="a"/>
    <w:uiPriority w:val="99"/>
    <w:rsid w:val="00754A80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754A80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link w:val="rvps20"/>
    <w:uiPriority w:val="99"/>
    <w:rsid w:val="00754A80"/>
    <w:pPr>
      <w:spacing w:beforeAutospacing="1" w:afterAutospacing="1"/>
    </w:pPr>
    <w:rPr>
      <w:rFonts w:cs="Times New Roman"/>
      <w:sz w:val="24"/>
      <w:szCs w:val="24"/>
      <w:lang w:val="ru-RU"/>
    </w:rPr>
  </w:style>
  <w:style w:type="character" w:customStyle="1" w:styleId="rvts23">
    <w:name w:val="rvts23"/>
    <w:uiPriority w:val="99"/>
    <w:rsid w:val="005C0B60"/>
  </w:style>
  <w:style w:type="character" w:customStyle="1" w:styleId="rvps20">
    <w:name w:val="rvps2 Знак"/>
    <w:link w:val="rvps2"/>
    <w:uiPriority w:val="99"/>
    <w:locked/>
    <w:rsid w:val="00936E01"/>
    <w:rPr>
      <w:rFonts w:ascii="Antiqua" w:hAnsi="Antiqua"/>
      <w:kern w:val="2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BD5119"/>
    <w:rPr>
      <w:rFonts w:ascii="Antiqua" w:hAnsi="Antiqua" w:cs="Antiqua"/>
      <w:kern w:val="2"/>
      <w:sz w:val="26"/>
      <w:szCs w:val="26"/>
      <w:lang w:eastAsia="ru-RU"/>
    </w:rPr>
  </w:style>
  <w:style w:type="paragraph" w:styleId="a9">
    <w:name w:val="footer"/>
    <w:basedOn w:val="a"/>
    <w:link w:val="aa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BD5119"/>
    <w:rPr>
      <w:rFonts w:ascii="Antiqua" w:hAnsi="Antiqua" w:cs="Antiqua"/>
      <w:kern w:val="2"/>
      <w:sz w:val="26"/>
      <w:szCs w:val="26"/>
      <w:lang w:eastAsia="ru-RU"/>
    </w:rPr>
  </w:style>
  <w:style w:type="character" w:styleId="ab">
    <w:name w:val="page number"/>
    <w:basedOn w:val="a0"/>
    <w:uiPriority w:val="99"/>
    <w:rsid w:val="006E3368"/>
    <w:rPr>
      <w:rFonts w:cs="Times New Roman"/>
    </w:rPr>
  </w:style>
  <w:style w:type="paragraph" w:styleId="ac">
    <w:name w:val="Title"/>
    <w:basedOn w:val="a"/>
    <w:link w:val="ad"/>
    <w:uiPriority w:val="99"/>
    <w:qFormat/>
    <w:rsid w:val="001305FB"/>
    <w:pPr>
      <w:jc w:val="center"/>
    </w:pPr>
    <w:rPr>
      <w:rFonts w:ascii="Times New Roman" w:hAnsi="Times New Roman" w:cs="Times New Roman"/>
      <w:b/>
      <w:bCs/>
      <w:color w:val="000000"/>
      <w:kern w:val="0"/>
      <w:sz w:val="28"/>
      <w:szCs w:val="28"/>
    </w:rPr>
  </w:style>
  <w:style w:type="character" w:customStyle="1" w:styleId="ad">
    <w:name w:val="Назва Знак"/>
    <w:basedOn w:val="a0"/>
    <w:link w:val="ac"/>
    <w:uiPriority w:val="99"/>
    <w:locked/>
    <w:rsid w:val="001305FB"/>
    <w:rPr>
      <w:rFonts w:cs="Times New Roman"/>
      <w:b/>
      <w:bCs/>
      <w:color w:val="000000"/>
      <w:sz w:val="28"/>
      <w:szCs w:val="28"/>
      <w:lang w:eastAsia="ru-RU"/>
    </w:rPr>
  </w:style>
  <w:style w:type="character" w:customStyle="1" w:styleId="rvts37">
    <w:name w:val="rvts37"/>
    <w:basedOn w:val="a0"/>
    <w:uiPriority w:val="99"/>
    <w:rsid w:val="00695CC6"/>
    <w:rPr>
      <w:rFonts w:cs="Times New Roman"/>
    </w:rPr>
  </w:style>
  <w:style w:type="character" w:styleId="ae">
    <w:name w:val="Hyperlink"/>
    <w:basedOn w:val="a0"/>
    <w:uiPriority w:val="99"/>
    <w:rsid w:val="00034353"/>
    <w:rPr>
      <w:rFonts w:cs="Times New Roman"/>
      <w:color w:val="0000FF"/>
      <w:u w:val="single"/>
    </w:rPr>
  </w:style>
  <w:style w:type="character" w:customStyle="1" w:styleId="rvts46">
    <w:name w:val="rvts46"/>
    <w:uiPriority w:val="99"/>
    <w:rsid w:val="00034353"/>
  </w:style>
  <w:style w:type="paragraph" w:customStyle="1" w:styleId="rvps17">
    <w:name w:val="rvps17"/>
    <w:basedOn w:val="a"/>
    <w:uiPriority w:val="99"/>
    <w:rsid w:val="0073613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val="ru-RU"/>
    </w:rPr>
  </w:style>
  <w:style w:type="character" w:customStyle="1" w:styleId="rvts64">
    <w:name w:val="rvts64"/>
    <w:basedOn w:val="a0"/>
    <w:uiPriority w:val="99"/>
    <w:rsid w:val="00736138"/>
    <w:rPr>
      <w:rFonts w:cs="Times New Roman"/>
    </w:rPr>
  </w:style>
  <w:style w:type="paragraph" w:customStyle="1" w:styleId="rvps7">
    <w:name w:val="rvps7"/>
    <w:basedOn w:val="a"/>
    <w:uiPriority w:val="99"/>
    <w:rsid w:val="0073613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val="ru-RU"/>
    </w:rPr>
  </w:style>
  <w:style w:type="character" w:customStyle="1" w:styleId="rvts44">
    <w:name w:val="rvts44"/>
    <w:basedOn w:val="a0"/>
    <w:uiPriority w:val="99"/>
    <w:rsid w:val="0073613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41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5490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EC24E9-B3C7-4420-A1CE-FAF92C3170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2368B0-8EE9-43A2-992C-A29FD4ED9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951A1-0842-4E89-81AA-ED0E89000F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1404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2020-08-27T08:09:00Z</dcterms:created>
  <dcterms:modified xsi:type="dcterms:W3CDTF">2020-08-27T08:09:00Z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