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D95E3" w14:textId="77777777" w:rsidR="00843838" w:rsidRPr="00066D32" w:rsidRDefault="00843838" w:rsidP="00843838">
      <w:pPr>
        <w:jc w:val="center"/>
        <w:rPr>
          <w:szCs w:val="28"/>
          <w:lang w:val="en-US"/>
        </w:rPr>
      </w:pPr>
      <w:bookmarkStart w:id="0" w:name="_GoBack"/>
      <w:bookmarkEnd w:id="0"/>
    </w:p>
    <w:p w14:paraId="57FBEF1E" w14:textId="77777777" w:rsidR="00843838" w:rsidRPr="00066D32" w:rsidRDefault="00843838" w:rsidP="00843838">
      <w:pPr>
        <w:jc w:val="center"/>
        <w:rPr>
          <w:szCs w:val="28"/>
        </w:rPr>
      </w:pPr>
    </w:p>
    <w:p w14:paraId="771140F0" w14:textId="77777777" w:rsidR="00843838" w:rsidRPr="00066D32" w:rsidRDefault="00843838" w:rsidP="00843838">
      <w:pPr>
        <w:jc w:val="center"/>
        <w:rPr>
          <w:szCs w:val="28"/>
        </w:rPr>
      </w:pPr>
    </w:p>
    <w:p w14:paraId="6BF53EBB" w14:textId="77777777" w:rsidR="00843838" w:rsidRPr="00066D32" w:rsidRDefault="00843838" w:rsidP="00843838">
      <w:pPr>
        <w:jc w:val="center"/>
        <w:rPr>
          <w:szCs w:val="28"/>
        </w:rPr>
      </w:pPr>
    </w:p>
    <w:p w14:paraId="3A747C67" w14:textId="77777777" w:rsidR="00843838" w:rsidRPr="00066D32" w:rsidRDefault="00843838" w:rsidP="00843838">
      <w:pPr>
        <w:jc w:val="center"/>
        <w:rPr>
          <w:szCs w:val="28"/>
        </w:rPr>
      </w:pPr>
    </w:p>
    <w:p w14:paraId="21D5479F" w14:textId="77777777" w:rsidR="00843838" w:rsidRPr="00066D32" w:rsidRDefault="00843838" w:rsidP="00843838">
      <w:pPr>
        <w:jc w:val="center"/>
        <w:rPr>
          <w:szCs w:val="28"/>
        </w:rPr>
      </w:pPr>
    </w:p>
    <w:p w14:paraId="0E296E30" w14:textId="77777777" w:rsidR="00843838" w:rsidRPr="00066D32" w:rsidRDefault="00843838" w:rsidP="00843838">
      <w:pPr>
        <w:jc w:val="center"/>
        <w:rPr>
          <w:szCs w:val="28"/>
        </w:rPr>
      </w:pPr>
    </w:p>
    <w:p w14:paraId="6674EF97" w14:textId="77777777" w:rsidR="00843838" w:rsidRPr="00066D32" w:rsidRDefault="00843838" w:rsidP="00843838">
      <w:pPr>
        <w:jc w:val="center"/>
        <w:rPr>
          <w:szCs w:val="28"/>
        </w:rPr>
      </w:pPr>
    </w:p>
    <w:p w14:paraId="2F1870FD" w14:textId="77777777" w:rsidR="00843838" w:rsidRPr="00066D32" w:rsidRDefault="00843838" w:rsidP="00843838">
      <w:pPr>
        <w:jc w:val="center"/>
        <w:rPr>
          <w:szCs w:val="28"/>
        </w:rPr>
      </w:pPr>
    </w:p>
    <w:p w14:paraId="57B35A6C" w14:textId="77777777" w:rsidR="00843838" w:rsidRPr="00066D32" w:rsidRDefault="00843838" w:rsidP="00843838">
      <w:pPr>
        <w:jc w:val="center"/>
        <w:rPr>
          <w:b/>
          <w:szCs w:val="28"/>
        </w:rPr>
      </w:pPr>
      <w:r w:rsidRPr="00066D32">
        <w:rPr>
          <w:b/>
          <w:szCs w:val="28"/>
        </w:rPr>
        <w:t>ВИСНОВОК</w:t>
      </w:r>
    </w:p>
    <w:p w14:paraId="16A0CA23" w14:textId="77777777" w:rsidR="00843838" w:rsidRPr="00066D32" w:rsidRDefault="00843838" w:rsidP="00843838">
      <w:pPr>
        <w:jc w:val="center"/>
        <w:rPr>
          <w:rFonts w:cs="Times New Roman"/>
          <w:b/>
          <w:bCs/>
          <w:color w:val="000000"/>
          <w:szCs w:val="28"/>
        </w:rPr>
      </w:pPr>
      <w:r w:rsidRPr="00066D32">
        <w:rPr>
          <w:b/>
          <w:szCs w:val="28"/>
        </w:rPr>
        <w:t>на проект Закону України «</w:t>
      </w:r>
      <w:r w:rsidRPr="00066D32">
        <w:rPr>
          <w:rFonts w:cs="Times New Roman"/>
          <w:b/>
          <w:bCs/>
          <w:color w:val="000000"/>
          <w:szCs w:val="28"/>
        </w:rPr>
        <w:t>Про внесення змін до</w:t>
      </w:r>
    </w:p>
    <w:p w14:paraId="1BB330AC" w14:textId="704B8A1A" w:rsidR="00160CC3" w:rsidRPr="00066D32" w:rsidRDefault="00843838" w:rsidP="00843838">
      <w:pPr>
        <w:jc w:val="center"/>
        <w:rPr>
          <w:rStyle w:val="rvts23"/>
          <w:rFonts w:cs="Times New Roman"/>
          <w:b/>
          <w:bCs/>
          <w:color w:val="000000"/>
          <w:szCs w:val="28"/>
        </w:rPr>
      </w:pPr>
      <w:r w:rsidRPr="00066D32">
        <w:rPr>
          <w:rFonts w:cs="Times New Roman"/>
          <w:b/>
          <w:bCs/>
          <w:color w:val="000000"/>
          <w:szCs w:val="28"/>
        </w:rPr>
        <w:t xml:space="preserve"> Сімейного кодексу України </w:t>
      </w:r>
      <w:r w:rsidRPr="00066D32">
        <w:rPr>
          <w:rStyle w:val="rvts23"/>
          <w:rFonts w:cs="Times New Roman"/>
          <w:b/>
          <w:bCs/>
          <w:color w:val="000000"/>
          <w:szCs w:val="28"/>
        </w:rPr>
        <w:t xml:space="preserve">щодо підвищення </w:t>
      </w:r>
    </w:p>
    <w:p w14:paraId="31775F95" w14:textId="365A1603" w:rsidR="00843838" w:rsidRPr="00066D32" w:rsidRDefault="00843838" w:rsidP="00843838">
      <w:pPr>
        <w:jc w:val="center"/>
        <w:rPr>
          <w:rStyle w:val="rvts23"/>
          <w:b/>
          <w:bCs/>
          <w:color w:val="000000"/>
          <w:szCs w:val="28"/>
        </w:rPr>
      </w:pPr>
      <w:r w:rsidRPr="00066D32">
        <w:rPr>
          <w:rStyle w:val="rvts23"/>
          <w:rFonts w:cs="Times New Roman"/>
          <w:b/>
          <w:bCs/>
          <w:color w:val="000000"/>
          <w:szCs w:val="28"/>
        </w:rPr>
        <w:t>розмірів аліментів</w:t>
      </w:r>
      <w:r w:rsidRPr="00066D32">
        <w:rPr>
          <w:rStyle w:val="rvts23"/>
          <w:b/>
          <w:bCs/>
          <w:color w:val="000000"/>
          <w:szCs w:val="28"/>
        </w:rPr>
        <w:t>»</w:t>
      </w:r>
    </w:p>
    <w:p w14:paraId="4B9A99D1" w14:textId="77777777" w:rsidR="00843838" w:rsidRPr="00066D32" w:rsidRDefault="00843838" w:rsidP="00843838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color w:val="000000"/>
          <w:sz w:val="28"/>
          <w:szCs w:val="28"/>
          <w:lang w:val="uk-UA"/>
        </w:rPr>
      </w:pPr>
    </w:p>
    <w:p w14:paraId="60BA4F10" w14:textId="54F528F7" w:rsidR="00160CC3" w:rsidRPr="00066D32" w:rsidRDefault="00843838" w:rsidP="00FE5330">
      <w:pPr>
        <w:widowControl w:val="0"/>
        <w:autoSpaceDE w:val="0"/>
        <w:autoSpaceDN w:val="0"/>
        <w:adjustRightInd w:val="0"/>
        <w:ind w:firstLine="709"/>
        <w:jc w:val="both"/>
        <w:rPr>
          <w:rStyle w:val="rvts23"/>
          <w:bCs/>
          <w:color w:val="000000"/>
          <w:szCs w:val="28"/>
        </w:rPr>
      </w:pPr>
      <w:r w:rsidRPr="00066D32">
        <w:rPr>
          <w:rStyle w:val="rvts23"/>
          <w:bCs/>
          <w:color w:val="000000"/>
          <w:szCs w:val="28"/>
        </w:rPr>
        <w:t xml:space="preserve">У законопроекті </w:t>
      </w:r>
      <w:r w:rsidR="00160CC3" w:rsidRPr="00066D32">
        <w:rPr>
          <w:rStyle w:val="rvts23"/>
          <w:bCs/>
          <w:color w:val="000000"/>
          <w:szCs w:val="28"/>
        </w:rPr>
        <w:t xml:space="preserve">шляхом внесення відповідних змін до ст. ст. 182-184 Сімейного кодексу України </w:t>
      </w:r>
      <w:r w:rsidRPr="00066D32">
        <w:rPr>
          <w:rStyle w:val="rvts23"/>
          <w:bCs/>
          <w:color w:val="000000"/>
          <w:szCs w:val="28"/>
        </w:rPr>
        <w:t xml:space="preserve">пропонується з </w:t>
      </w:r>
      <w:r w:rsidR="00160CC3" w:rsidRPr="00066D32">
        <w:rPr>
          <w:rStyle w:val="rvts23"/>
          <w:bCs/>
          <w:color w:val="000000"/>
          <w:szCs w:val="28"/>
        </w:rPr>
        <w:t>0</w:t>
      </w:r>
      <w:r w:rsidRPr="00066D32">
        <w:rPr>
          <w:rStyle w:val="rvts23"/>
          <w:bCs/>
          <w:color w:val="000000"/>
          <w:szCs w:val="28"/>
        </w:rPr>
        <w:t>1</w:t>
      </w:r>
      <w:r w:rsidR="00160CC3" w:rsidRPr="00066D32">
        <w:rPr>
          <w:rStyle w:val="rvts23"/>
          <w:bCs/>
          <w:color w:val="000000"/>
          <w:szCs w:val="28"/>
        </w:rPr>
        <w:t>.01.</w:t>
      </w:r>
      <w:r w:rsidRPr="00066D32">
        <w:rPr>
          <w:rStyle w:val="rvts23"/>
          <w:bCs/>
          <w:color w:val="000000"/>
          <w:szCs w:val="28"/>
        </w:rPr>
        <w:t>2021</w:t>
      </w:r>
      <w:r w:rsidR="00160CC3" w:rsidRPr="00066D32">
        <w:rPr>
          <w:rStyle w:val="rvts23"/>
          <w:bCs/>
          <w:color w:val="000000"/>
          <w:szCs w:val="28"/>
        </w:rPr>
        <w:t xml:space="preserve"> </w:t>
      </w:r>
      <w:r w:rsidRPr="00066D32">
        <w:rPr>
          <w:rStyle w:val="rvts23"/>
          <w:bCs/>
          <w:color w:val="000000"/>
          <w:szCs w:val="28"/>
        </w:rPr>
        <w:t>при визначенні</w:t>
      </w:r>
      <w:r w:rsidR="00160CC3" w:rsidRPr="00066D32">
        <w:rPr>
          <w:rStyle w:val="rvts23"/>
          <w:bCs/>
          <w:color w:val="000000"/>
          <w:szCs w:val="28"/>
        </w:rPr>
        <w:t>:</w:t>
      </w:r>
      <w:r w:rsidRPr="00066D32">
        <w:rPr>
          <w:rStyle w:val="rvts23"/>
          <w:bCs/>
          <w:color w:val="000000"/>
          <w:szCs w:val="28"/>
        </w:rPr>
        <w:t xml:space="preserve">  м</w:t>
      </w:r>
      <w:r w:rsidRPr="00066D32">
        <w:rPr>
          <w:color w:val="000000"/>
          <w:szCs w:val="28"/>
        </w:rPr>
        <w:t>інімального гарантованого розміру аліментів на одну дитину</w:t>
      </w:r>
      <w:r w:rsidR="00160CC3" w:rsidRPr="00066D32">
        <w:rPr>
          <w:color w:val="000000"/>
          <w:szCs w:val="28"/>
        </w:rPr>
        <w:t>;</w:t>
      </w:r>
      <w:r w:rsidRPr="00066D32">
        <w:rPr>
          <w:color w:val="000000"/>
          <w:szCs w:val="28"/>
        </w:rPr>
        <w:t xml:space="preserve"> розміру аліментів у частці від заробітку (доходу) матері, батька дитини</w:t>
      </w:r>
      <w:r w:rsidR="00160CC3" w:rsidRPr="00066D32">
        <w:rPr>
          <w:color w:val="000000"/>
          <w:szCs w:val="28"/>
        </w:rPr>
        <w:t xml:space="preserve">; </w:t>
      </w:r>
      <w:r w:rsidRPr="00066D32">
        <w:rPr>
          <w:color w:val="000000"/>
          <w:szCs w:val="28"/>
        </w:rPr>
        <w:t xml:space="preserve">розміру аліментів у твердій грошовій сумі застосовувати </w:t>
      </w:r>
      <w:r w:rsidRPr="00066D32">
        <w:rPr>
          <w:rStyle w:val="rvts23"/>
          <w:bCs/>
          <w:color w:val="000000"/>
          <w:szCs w:val="28"/>
        </w:rPr>
        <w:t xml:space="preserve">як базовий стандарт </w:t>
      </w:r>
      <w:r w:rsidR="00876D25" w:rsidRPr="00066D32">
        <w:rPr>
          <w:rStyle w:val="rvts23"/>
          <w:bCs/>
          <w:color w:val="000000"/>
          <w:szCs w:val="28"/>
        </w:rPr>
        <w:t xml:space="preserve">замість розміру «прожиткового мінімуму» </w:t>
      </w:r>
      <w:r w:rsidRPr="00066D32">
        <w:rPr>
          <w:rStyle w:val="rvts23"/>
          <w:bCs/>
          <w:color w:val="000000"/>
          <w:szCs w:val="28"/>
        </w:rPr>
        <w:t>розмір «фактичного прожиткового мінімуму» для д</w:t>
      </w:r>
      <w:r w:rsidR="00876D25" w:rsidRPr="00066D32">
        <w:rPr>
          <w:rStyle w:val="rvts23"/>
          <w:bCs/>
          <w:color w:val="000000"/>
          <w:szCs w:val="28"/>
        </w:rPr>
        <w:t xml:space="preserve">итини </w:t>
      </w:r>
      <w:r w:rsidRPr="00066D32">
        <w:rPr>
          <w:rStyle w:val="rvts23"/>
          <w:bCs/>
          <w:color w:val="000000"/>
          <w:szCs w:val="28"/>
        </w:rPr>
        <w:t>відповідного віку</w:t>
      </w:r>
      <w:r w:rsidR="00876D25" w:rsidRPr="00066D32">
        <w:rPr>
          <w:rStyle w:val="rvts23"/>
          <w:bCs/>
          <w:color w:val="000000"/>
          <w:szCs w:val="28"/>
        </w:rPr>
        <w:t xml:space="preserve">. </w:t>
      </w:r>
    </w:p>
    <w:p w14:paraId="096A8299" w14:textId="77777777" w:rsidR="00160CC3" w:rsidRPr="00066D32" w:rsidRDefault="00843838" w:rsidP="00843838">
      <w:pPr>
        <w:ind w:firstLine="709"/>
        <w:jc w:val="both"/>
        <w:rPr>
          <w:rStyle w:val="rvts9"/>
          <w:color w:val="000000"/>
          <w:szCs w:val="28"/>
        </w:rPr>
      </w:pPr>
      <w:r w:rsidRPr="00066D32">
        <w:rPr>
          <w:rStyle w:val="rvts9"/>
          <w:color w:val="000000"/>
          <w:szCs w:val="28"/>
        </w:rPr>
        <w:t xml:space="preserve">Головне управління, </w:t>
      </w:r>
      <w:r w:rsidR="00203D9E" w:rsidRPr="00066D32">
        <w:rPr>
          <w:rStyle w:val="rvts9"/>
          <w:color w:val="000000"/>
          <w:szCs w:val="28"/>
        </w:rPr>
        <w:t>п</w:t>
      </w:r>
      <w:r w:rsidR="00160CC3" w:rsidRPr="00066D32">
        <w:rPr>
          <w:rStyle w:val="rvts9"/>
          <w:color w:val="000000"/>
          <w:szCs w:val="28"/>
        </w:rPr>
        <w:t xml:space="preserve">огоджуючись з </w:t>
      </w:r>
      <w:r w:rsidR="00203D9E" w:rsidRPr="00066D32">
        <w:rPr>
          <w:rStyle w:val="rvts9"/>
          <w:color w:val="000000"/>
          <w:szCs w:val="28"/>
        </w:rPr>
        <w:t>необхідніст</w:t>
      </w:r>
      <w:r w:rsidR="00160CC3" w:rsidRPr="00066D32">
        <w:rPr>
          <w:rStyle w:val="rvts9"/>
          <w:color w:val="000000"/>
          <w:szCs w:val="28"/>
        </w:rPr>
        <w:t>ю</w:t>
      </w:r>
      <w:r w:rsidR="00AD5CCA" w:rsidRPr="00066D32">
        <w:rPr>
          <w:rStyle w:val="rvts9"/>
          <w:color w:val="000000"/>
          <w:szCs w:val="28"/>
        </w:rPr>
        <w:t xml:space="preserve"> посилення </w:t>
      </w:r>
      <w:r w:rsidR="00160CC3" w:rsidRPr="00066D32">
        <w:rPr>
          <w:rStyle w:val="rvts9"/>
          <w:color w:val="000000"/>
          <w:szCs w:val="28"/>
        </w:rPr>
        <w:t xml:space="preserve">соціального захисту </w:t>
      </w:r>
      <w:r w:rsidR="00AD5CCA" w:rsidRPr="00066D32">
        <w:rPr>
          <w:rStyle w:val="rvts9"/>
          <w:color w:val="000000"/>
          <w:szCs w:val="28"/>
        </w:rPr>
        <w:t>дітей</w:t>
      </w:r>
      <w:r w:rsidR="00160CC3" w:rsidRPr="00066D32">
        <w:rPr>
          <w:rStyle w:val="rvts9"/>
          <w:color w:val="000000"/>
          <w:szCs w:val="28"/>
        </w:rPr>
        <w:t>, не підтримує вирішення порушеного у законопроекті питання у пропонований спосіб з огляду на таке.</w:t>
      </w:r>
    </w:p>
    <w:p w14:paraId="34A59134" w14:textId="2AC9D750" w:rsidR="00203D9E" w:rsidRPr="00066D32" w:rsidRDefault="00203D9E" w:rsidP="00203D9E">
      <w:pPr>
        <w:ind w:firstLine="709"/>
        <w:jc w:val="both"/>
        <w:rPr>
          <w:szCs w:val="28"/>
        </w:rPr>
      </w:pPr>
      <w:r w:rsidRPr="00066D32">
        <w:rPr>
          <w:b/>
          <w:bCs/>
          <w:szCs w:val="28"/>
        </w:rPr>
        <w:t xml:space="preserve">1. </w:t>
      </w:r>
      <w:r w:rsidRPr="00066D32">
        <w:rPr>
          <w:szCs w:val="28"/>
        </w:rPr>
        <w:t xml:space="preserve">Наразі законодавчо встановлено, що </w:t>
      </w:r>
      <w:r w:rsidRPr="00066D32">
        <w:rPr>
          <w:color w:val="000000"/>
          <w:szCs w:val="28"/>
          <w:shd w:val="clear" w:color="auto" w:fill="FFFFFF"/>
        </w:rPr>
        <w:t xml:space="preserve">державні соціальні гарантії та стандарти у сферах доходів населення, житлово-комунального, </w:t>
      </w:r>
      <w:r w:rsidRPr="00066D32">
        <w:rPr>
          <w:szCs w:val="28"/>
        </w:rPr>
        <w:t xml:space="preserve">побутового, соціально-культурного обслуговування, охорони здоров’я  та освіти </w:t>
      </w:r>
      <w:r w:rsidRPr="00066D32">
        <w:rPr>
          <w:color w:val="000000"/>
          <w:szCs w:val="28"/>
          <w:shd w:val="clear" w:color="auto" w:fill="FFFFFF"/>
        </w:rPr>
        <w:t xml:space="preserve">визначаються на основі </w:t>
      </w:r>
      <w:r w:rsidRPr="00066D32">
        <w:rPr>
          <w:i/>
          <w:iCs/>
          <w:szCs w:val="28"/>
          <w:u w:val="single"/>
        </w:rPr>
        <w:t>прожиткового мінімуму, встановленого</w:t>
      </w:r>
      <w:r w:rsidRPr="00066D32">
        <w:rPr>
          <w:i/>
          <w:iCs/>
          <w:color w:val="000000"/>
          <w:szCs w:val="28"/>
          <w:u w:val="single"/>
          <w:shd w:val="clear" w:color="auto" w:fill="FFFFFF"/>
        </w:rPr>
        <w:t xml:space="preserve"> законом</w:t>
      </w:r>
      <w:r w:rsidRPr="00066D32">
        <w:rPr>
          <w:color w:val="000000"/>
          <w:szCs w:val="28"/>
          <w:shd w:val="clear" w:color="auto" w:fill="FFFFFF"/>
        </w:rPr>
        <w:t xml:space="preserve">, який є базовим державним соціальним стандартом </w:t>
      </w:r>
      <w:r w:rsidRPr="00066D32">
        <w:rPr>
          <w:szCs w:val="28"/>
        </w:rPr>
        <w:t xml:space="preserve">(ст. 6 Закону України </w:t>
      </w:r>
      <w:r w:rsidRPr="00066D32">
        <w:rPr>
          <w:szCs w:val="28"/>
        </w:rPr>
        <w:br/>
      </w:r>
      <w:r w:rsidRPr="00066D32">
        <w:rPr>
          <w:b/>
          <w:bCs/>
          <w:szCs w:val="28"/>
        </w:rPr>
        <w:t>«</w:t>
      </w:r>
      <w:r w:rsidRPr="00066D32">
        <w:rPr>
          <w:szCs w:val="28"/>
        </w:rPr>
        <w:t>Про державні соціальні стандарти та державні соціальні гарантії»). Відповідно д</w:t>
      </w:r>
      <w:r w:rsidRPr="00066D32">
        <w:rPr>
          <w:color w:val="333333"/>
          <w:szCs w:val="28"/>
          <w:shd w:val="clear" w:color="auto" w:fill="FFFFFF"/>
        </w:rPr>
        <w:t xml:space="preserve">ержава гарантує забезпечення основних потреб громадян на рівні </w:t>
      </w:r>
      <w:r w:rsidRPr="00066D32">
        <w:rPr>
          <w:i/>
          <w:iCs/>
          <w:color w:val="333333"/>
          <w:szCs w:val="28"/>
          <w:shd w:val="clear" w:color="auto" w:fill="FFFFFF"/>
        </w:rPr>
        <w:t>встановлених законом</w:t>
      </w:r>
      <w:r w:rsidRPr="00066D32">
        <w:rPr>
          <w:color w:val="333333"/>
          <w:szCs w:val="28"/>
          <w:shd w:val="clear" w:color="auto" w:fill="FFFFFF"/>
        </w:rPr>
        <w:t xml:space="preserve"> державних соціальних стандартів і нормативів (ст. 16</w:t>
      </w:r>
      <w:r w:rsidRPr="00066D32">
        <w:rPr>
          <w:szCs w:val="28"/>
        </w:rPr>
        <w:t xml:space="preserve"> цього Закону).</w:t>
      </w:r>
    </w:p>
    <w:p w14:paraId="4EC04657" w14:textId="0A1D47B4" w:rsidR="00203D9E" w:rsidRPr="00066D32" w:rsidRDefault="00203D9E" w:rsidP="00203D9E">
      <w:pPr>
        <w:ind w:firstLine="709"/>
        <w:jc w:val="both"/>
        <w:rPr>
          <w:rFonts w:eastAsia="Times New Roman"/>
          <w:szCs w:val="28"/>
          <w:lang w:eastAsia="uk-UA"/>
        </w:rPr>
      </w:pPr>
      <w:r w:rsidRPr="00066D32">
        <w:rPr>
          <w:color w:val="333333"/>
          <w:szCs w:val="28"/>
          <w:shd w:val="clear" w:color="auto" w:fill="FFFFFF"/>
        </w:rPr>
        <w:t>Порядок встановлення та затвердження прожиткового мінімуму визначено у</w:t>
      </w:r>
      <w:r w:rsidRPr="00066D32">
        <w:rPr>
          <w:szCs w:val="28"/>
        </w:rPr>
        <w:t xml:space="preserve"> Законі України «Про прожитковий мінімум», згідно із яким цей показник </w:t>
      </w:r>
      <w:r w:rsidRPr="00066D32">
        <w:rPr>
          <w:rFonts w:eastAsia="Times New Roman"/>
          <w:i/>
          <w:iCs/>
          <w:szCs w:val="28"/>
          <w:lang w:eastAsia="uk-UA"/>
        </w:rPr>
        <w:t xml:space="preserve">щороку </w:t>
      </w:r>
      <w:r w:rsidRPr="00066D32">
        <w:rPr>
          <w:rFonts w:eastAsia="Times New Roman"/>
          <w:szCs w:val="28"/>
          <w:lang w:eastAsia="uk-UA"/>
        </w:rPr>
        <w:t xml:space="preserve">затверджується Верховною Радою України в законі про Державний бюджет України на відповідний рік (ст. 4 вищезазначеного Закону) і </w:t>
      </w:r>
      <w:r w:rsidRPr="00066D32">
        <w:rPr>
          <w:rFonts w:eastAsia="Times New Roman"/>
          <w:i/>
          <w:iCs/>
          <w:szCs w:val="28"/>
          <w:u w:val="single"/>
          <w:lang w:eastAsia="uk-UA"/>
        </w:rPr>
        <w:t>застосовується для встановлення державних соціальних гарантій</w:t>
      </w:r>
      <w:r w:rsidRPr="00066D32">
        <w:rPr>
          <w:rFonts w:eastAsia="Times New Roman"/>
          <w:szCs w:val="28"/>
          <w:lang w:eastAsia="uk-UA"/>
        </w:rPr>
        <w:t xml:space="preserve"> і стандартів, в т. ч. для визначення розмірів соціальної допомоги</w:t>
      </w:r>
      <w:r w:rsidR="00C23DAF" w:rsidRPr="00066D32">
        <w:rPr>
          <w:rFonts w:eastAsia="Times New Roman"/>
          <w:szCs w:val="28"/>
          <w:lang w:eastAsia="uk-UA"/>
        </w:rPr>
        <w:t xml:space="preserve"> та інших соціальних виплат </w:t>
      </w:r>
      <w:r w:rsidRPr="00066D32">
        <w:rPr>
          <w:rFonts w:eastAsia="Times New Roman"/>
          <w:szCs w:val="28"/>
          <w:lang w:eastAsia="uk-UA"/>
        </w:rPr>
        <w:t>(ст. 2 вищезазначеного Закону).</w:t>
      </w:r>
    </w:p>
    <w:p w14:paraId="41575843" w14:textId="5AE369AF" w:rsidR="00203D9E" w:rsidRPr="00F361CC" w:rsidRDefault="00203D9E" w:rsidP="00203D9E">
      <w:pPr>
        <w:ind w:firstLine="709"/>
        <w:jc w:val="both"/>
        <w:rPr>
          <w:szCs w:val="28"/>
          <w:shd w:val="clear" w:color="auto" w:fill="FFFFFF"/>
        </w:rPr>
      </w:pPr>
      <w:r w:rsidRPr="00066D32">
        <w:rPr>
          <w:szCs w:val="28"/>
        </w:rPr>
        <w:t>Застосування ж</w:t>
      </w:r>
      <w:r w:rsidRPr="00066D32">
        <w:rPr>
          <w:i/>
          <w:szCs w:val="28"/>
        </w:rPr>
        <w:t xml:space="preserve"> фактичного</w:t>
      </w:r>
      <w:r w:rsidRPr="00066D32">
        <w:rPr>
          <w:szCs w:val="28"/>
        </w:rPr>
        <w:t xml:space="preserve"> </w:t>
      </w:r>
      <w:r w:rsidRPr="00066D32">
        <w:rPr>
          <w:i/>
          <w:iCs/>
          <w:szCs w:val="28"/>
        </w:rPr>
        <w:t>прожиткового мінімуму</w:t>
      </w:r>
      <w:r w:rsidRPr="00066D32">
        <w:rPr>
          <w:szCs w:val="28"/>
        </w:rPr>
        <w:t xml:space="preserve"> в</w:t>
      </w:r>
      <w:r w:rsidRPr="00066D32">
        <w:rPr>
          <w:rFonts w:eastAsia="Times New Roman"/>
          <w:color w:val="000000"/>
          <w:szCs w:val="28"/>
          <w:lang w:eastAsia="uk-UA"/>
        </w:rPr>
        <w:t xml:space="preserve">ідповідно до </w:t>
      </w:r>
      <w:r w:rsidRPr="00066D32">
        <w:rPr>
          <w:rFonts w:eastAsia="Times New Roman"/>
          <w:color w:val="000000"/>
          <w:szCs w:val="28"/>
          <w:lang w:eastAsia="uk-UA"/>
        </w:rPr>
        <w:br/>
        <w:t xml:space="preserve">ст. 5 Закону України «Про прожитковий мінімум» передбачено лише </w:t>
      </w:r>
      <w:r w:rsidRPr="00066D32">
        <w:rPr>
          <w:rFonts w:eastAsia="Times New Roman"/>
          <w:i/>
          <w:color w:val="000000"/>
          <w:szCs w:val="28"/>
          <w:lang w:eastAsia="uk-UA"/>
        </w:rPr>
        <w:t>для спостереження за динамікою рівня життя в Україні</w:t>
      </w:r>
      <w:r w:rsidRPr="00066D32">
        <w:rPr>
          <w:rFonts w:eastAsia="Times New Roman"/>
          <w:color w:val="000000"/>
          <w:szCs w:val="28"/>
          <w:lang w:eastAsia="uk-UA"/>
        </w:rPr>
        <w:t xml:space="preserve"> на основі статистичних даних про рівень споживчих цін. Цей показник </w:t>
      </w:r>
      <w:r w:rsidRPr="00066D32">
        <w:rPr>
          <w:rFonts w:eastAsia="Times New Roman"/>
          <w:i/>
          <w:color w:val="000000"/>
          <w:szCs w:val="28"/>
          <w:lang w:eastAsia="uk-UA"/>
        </w:rPr>
        <w:t>щомісяця</w:t>
      </w:r>
      <w:r w:rsidRPr="00066D32">
        <w:rPr>
          <w:rFonts w:eastAsia="Times New Roman"/>
          <w:iCs/>
          <w:color w:val="000000"/>
          <w:szCs w:val="28"/>
          <w:lang w:eastAsia="uk-UA"/>
        </w:rPr>
        <w:t xml:space="preserve"> </w:t>
      </w:r>
      <w:r w:rsidRPr="00066D32">
        <w:rPr>
          <w:rFonts w:eastAsia="Times New Roman"/>
          <w:color w:val="000000"/>
          <w:szCs w:val="28"/>
          <w:lang w:eastAsia="uk-UA"/>
        </w:rPr>
        <w:t>розраховує</w:t>
      </w:r>
      <w:r w:rsidR="00C23DAF" w:rsidRPr="00066D32">
        <w:rPr>
          <w:rFonts w:eastAsia="Times New Roman"/>
          <w:color w:val="000000"/>
          <w:szCs w:val="28"/>
          <w:lang w:eastAsia="uk-UA"/>
        </w:rPr>
        <w:t>ться</w:t>
      </w:r>
      <w:r w:rsidRPr="00066D32">
        <w:rPr>
          <w:rFonts w:eastAsia="Times New Roman"/>
          <w:color w:val="000000"/>
          <w:szCs w:val="28"/>
          <w:lang w:eastAsia="uk-UA"/>
        </w:rPr>
        <w:t xml:space="preserve"> </w:t>
      </w:r>
      <w:r w:rsidRPr="00066D32">
        <w:rPr>
          <w:rFonts w:eastAsia="Times New Roman"/>
          <w:color w:val="000000"/>
          <w:szCs w:val="28"/>
          <w:lang w:eastAsia="uk-UA"/>
        </w:rPr>
        <w:lastRenderedPageBreak/>
        <w:t>центральни</w:t>
      </w:r>
      <w:r w:rsidR="00C23DAF" w:rsidRPr="00066D32">
        <w:rPr>
          <w:rFonts w:eastAsia="Times New Roman"/>
          <w:color w:val="000000"/>
          <w:szCs w:val="28"/>
          <w:lang w:eastAsia="uk-UA"/>
        </w:rPr>
        <w:t>м</w:t>
      </w:r>
      <w:r w:rsidRPr="00066D32">
        <w:rPr>
          <w:rFonts w:eastAsia="Times New Roman"/>
          <w:color w:val="000000"/>
          <w:szCs w:val="28"/>
          <w:lang w:eastAsia="uk-UA"/>
        </w:rPr>
        <w:t xml:space="preserve"> орган</w:t>
      </w:r>
      <w:r w:rsidR="00C23DAF" w:rsidRPr="00066D32">
        <w:rPr>
          <w:rFonts w:eastAsia="Times New Roman"/>
          <w:color w:val="000000"/>
          <w:szCs w:val="28"/>
          <w:lang w:eastAsia="uk-UA"/>
        </w:rPr>
        <w:t>ом</w:t>
      </w:r>
      <w:r w:rsidRPr="00066D32">
        <w:rPr>
          <w:rFonts w:eastAsia="Times New Roman"/>
          <w:color w:val="000000"/>
          <w:szCs w:val="28"/>
          <w:lang w:eastAsia="uk-UA"/>
        </w:rPr>
        <w:t xml:space="preserve"> виконавчої влади, що забезпечує формування державної політики у сферах трудових відносин, соціального захисту населення, оприлюднює</w:t>
      </w:r>
      <w:r w:rsidR="00C23DAF" w:rsidRPr="00066D32">
        <w:rPr>
          <w:rFonts w:eastAsia="Times New Roman"/>
          <w:color w:val="000000"/>
          <w:szCs w:val="28"/>
          <w:lang w:eastAsia="uk-UA"/>
        </w:rPr>
        <w:t xml:space="preserve">ться та </w:t>
      </w:r>
      <w:r w:rsidRPr="00066D32">
        <w:rPr>
          <w:szCs w:val="28"/>
          <w:shd w:val="clear" w:color="auto" w:fill="FFFFFF"/>
        </w:rPr>
        <w:t>надає</w:t>
      </w:r>
      <w:r w:rsidR="00C23DAF" w:rsidRPr="00066D32">
        <w:rPr>
          <w:szCs w:val="28"/>
          <w:shd w:val="clear" w:color="auto" w:fill="FFFFFF"/>
        </w:rPr>
        <w:t>ться</w:t>
      </w:r>
      <w:r w:rsidRPr="00066D32">
        <w:rPr>
          <w:szCs w:val="28"/>
          <w:shd w:val="clear" w:color="auto" w:fill="FFFFFF"/>
        </w:rPr>
        <w:t xml:space="preserve"> Президентові України, Верховній Раді України, сторонам соціального діалогу </w:t>
      </w:r>
      <w:r w:rsidRPr="00F361CC">
        <w:rPr>
          <w:szCs w:val="28"/>
          <w:shd w:val="clear" w:color="auto" w:fill="FFFFFF"/>
        </w:rPr>
        <w:t xml:space="preserve">на національному рівні </w:t>
      </w:r>
      <w:r w:rsidR="008546D1" w:rsidRPr="00F361CC">
        <w:rPr>
          <w:szCs w:val="28"/>
          <w:shd w:val="clear" w:color="auto" w:fill="FFFFFF"/>
        </w:rPr>
        <w:t>–</w:t>
      </w:r>
      <w:r w:rsidRPr="00F361CC">
        <w:rPr>
          <w:szCs w:val="28"/>
          <w:shd w:val="clear" w:color="auto" w:fill="FFFFFF"/>
        </w:rPr>
        <w:t xml:space="preserve"> всеукраїнським об'єднанням професійних спілок, всеукраїнським об'єднанням організацій роботодавців та Кабінету Міністрів України.</w:t>
      </w:r>
    </w:p>
    <w:p w14:paraId="4B9A4D6E" w14:textId="79EA8133" w:rsidR="00203D9E" w:rsidRPr="00F361CC" w:rsidRDefault="00203D9E" w:rsidP="00203D9E">
      <w:pPr>
        <w:ind w:firstLine="709"/>
        <w:jc w:val="both"/>
        <w:rPr>
          <w:color w:val="000000" w:themeColor="text1"/>
          <w:szCs w:val="28"/>
          <w:shd w:val="clear" w:color="auto" w:fill="FFFFFF"/>
        </w:rPr>
      </w:pPr>
      <w:bookmarkStart w:id="1" w:name="n148"/>
      <w:bookmarkEnd w:id="1"/>
      <w:r w:rsidRPr="00F361CC">
        <w:rPr>
          <w:color w:val="000000" w:themeColor="text1"/>
          <w:szCs w:val="28"/>
          <w:shd w:val="clear" w:color="auto" w:fill="FFFFFF"/>
        </w:rPr>
        <w:t>З урахуванням зазначеного слід зауважити, що, оскільки на підставі державних соціальних стандартів, визначених відповідно до Закону</w:t>
      </w:r>
      <w:r w:rsidR="00860F31" w:rsidRPr="00F361CC">
        <w:rPr>
          <w:color w:val="000000" w:themeColor="text1"/>
          <w:szCs w:val="28"/>
          <w:shd w:val="clear" w:color="auto" w:fill="FFFFFF"/>
        </w:rPr>
        <w:t xml:space="preserve"> </w:t>
      </w:r>
      <w:r w:rsidR="00860F31" w:rsidRPr="00F361CC">
        <w:rPr>
          <w:color w:val="000000" w:themeColor="text1"/>
          <w:szCs w:val="28"/>
        </w:rPr>
        <w:t xml:space="preserve">України </w:t>
      </w:r>
      <w:r w:rsidR="00860F31" w:rsidRPr="00F361CC">
        <w:rPr>
          <w:b/>
          <w:bCs/>
          <w:color w:val="000000" w:themeColor="text1"/>
          <w:szCs w:val="28"/>
        </w:rPr>
        <w:t>«</w:t>
      </w:r>
      <w:r w:rsidR="00860F31" w:rsidRPr="00F361CC">
        <w:rPr>
          <w:color w:val="000000" w:themeColor="text1"/>
          <w:szCs w:val="28"/>
        </w:rPr>
        <w:t>Про державні соціальні стандарти та державні соціальні гарантії»</w:t>
      </w:r>
      <w:r w:rsidRPr="00F361CC">
        <w:rPr>
          <w:color w:val="000000" w:themeColor="text1"/>
          <w:szCs w:val="28"/>
          <w:shd w:val="clear" w:color="auto" w:fill="FFFFFF"/>
        </w:rPr>
        <w:t xml:space="preserve">, здійснюються розрахунки і обґрунтування до показників видатків на соціальні цілі у проектах Державного бюджету України, бюджету  Автономної Республіки Крим та місцевих бюджетів (ст. 20 </w:t>
      </w:r>
      <w:r w:rsidR="00860F31" w:rsidRPr="00F361CC">
        <w:rPr>
          <w:color w:val="000000" w:themeColor="text1"/>
          <w:szCs w:val="28"/>
          <w:shd w:val="clear" w:color="auto" w:fill="FFFFFF"/>
        </w:rPr>
        <w:t xml:space="preserve">цього </w:t>
      </w:r>
      <w:r w:rsidRPr="00F361CC">
        <w:rPr>
          <w:color w:val="000000" w:themeColor="text1"/>
          <w:szCs w:val="28"/>
          <w:shd w:val="clear" w:color="auto" w:fill="FFFFFF"/>
        </w:rPr>
        <w:t>Закону), вбачається не</w:t>
      </w:r>
      <w:r w:rsidR="00BF74EF" w:rsidRPr="00F361CC">
        <w:rPr>
          <w:color w:val="000000" w:themeColor="text1"/>
          <w:szCs w:val="28"/>
          <w:shd w:val="clear" w:color="auto" w:fill="FFFFFF"/>
        </w:rPr>
        <w:t xml:space="preserve">доречним </w:t>
      </w:r>
      <w:r w:rsidRPr="00F361CC">
        <w:rPr>
          <w:color w:val="000000" w:themeColor="text1"/>
          <w:szCs w:val="28"/>
          <w:shd w:val="clear" w:color="auto" w:fill="FFFFFF"/>
        </w:rPr>
        <w:t xml:space="preserve">вибіркове і хаотичне застосування </w:t>
      </w:r>
      <w:r w:rsidR="000663EC" w:rsidRPr="00F361CC">
        <w:rPr>
          <w:color w:val="000000" w:themeColor="text1"/>
          <w:szCs w:val="28"/>
          <w:shd w:val="clear" w:color="auto" w:fill="FFFFFF"/>
        </w:rPr>
        <w:t>в</w:t>
      </w:r>
      <w:r w:rsidR="00BF74EF" w:rsidRPr="00F361CC">
        <w:rPr>
          <w:color w:val="000000" w:themeColor="text1"/>
          <w:szCs w:val="28"/>
          <w:shd w:val="clear" w:color="auto" w:fill="FFFFFF"/>
        </w:rPr>
        <w:t xml:space="preserve"> окремих законах «</w:t>
      </w:r>
      <w:r w:rsidR="00BF74EF" w:rsidRPr="00F361CC">
        <w:rPr>
          <w:i/>
          <w:color w:val="000000" w:themeColor="text1"/>
          <w:szCs w:val="28"/>
          <w:shd w:val="clear" w:color="auto" w:fill="FFFFFF"/>
        </w:rPr>
        <w:t>фактичного</w:t>
      </w:r>
      <w:r w:rsidR="00BF74EF" w:rsidRPr="00F361CC">
        <w:rPr>
          <w:color w:val="000000" w:themeColor="text1"/>
          <w:szCs w:val="28"/>
          <w:shd w:val="clear" w:color="auto" w:fill="FFFFFF"/>
        </w:rPr>
        <w:t xml:space="preserve"> </w:t>
      </w:r>
      <w:r w:rsidRPr="00F361CC">
        <w:rPr>
          <w:color w:val="000000" w:themeColor="text1"/>
          <w:szCs w:val="28"/>
          <w:shd w:val="clear" w:color="auto" w:fill="FFFFFF"/>
        </w:rPr>
        <w:t>прожиткового мінімуму</w:t>
      </w:r>
      <w:r w:rsidR="00BF74EF" w:rsidRPr="00F361CC">
        <w:rPr>
          <w:color w:val="000000" w:themeColor="text1"/>
          <w:szCs w:val="28"/>
          <w:shd w:val="clear" w:color="auto" w:fill="FFFFFF"/>
        </w:rPr>
        <w:t xml:space="preserve">» замість «прожиткового мінімуму» як базового державного соціального стандарту </w:t>
      </w:r>
      <w:r w:rsidRPr="00F361CC">
        <w:rPr>
          <w:color w:val="000000" w:themeColor="text1"/>
          <w:szCs w:val="28"/>
          <w:shd w:val="clear" w:color="auto" w:fill="FFFFFF"/>
        </w:rPr>
        <w:t xml:space="preserve">для законодавчого визначення </w:t>
      </w:r>
      <w:r w:rsidR="00160CC3" w:rsidRPr="00F361CC">
        <w:rPr>
          <w:color w:val="000000" w:themeColor="text1"/>
          <w:szCs w:val="28"/>
          <w:shd w:val="clear" w:color="auto" w:fill="FFFFFF"/>
        </w:rPr>
        <w:t xml:space="preserve">розмірів </w:t>
      </w:r>
      <w:r w:rsidRPr="00F361CC">
        <w:rPr>
          <w:color w:val="000000" w:themeColor="text1"/>
          <w:szCs w:val="28"/>
          <w:shd w:val="clear" w:color="auto" w:fill="FFFFFF"/>
        </w:rPr>
        <w:t>окремих видів соціальних виплат.</w:t>
      </w:r>
    </w:p>
    <w:p w14:paraId="4B6C7E73" w14:textId="257F106C" w:rsidR="00247435" w:rsidRPr="00066D32" w:rsidRDefault="00160CC3" w:rsidP="00203D9E">
      <w:pPr>
        <w:ind w:firstLine="709"/>
        <w:jc w:val="both"/>
        <w:rPr>
          <w:color w:val="000000" w:themeColor="text1"/>
          <w:szCs w:val="28"/>
          <w:shd w:val="clear" w:color="auto" w:fill="FFFFFF"/>
        </w:rPr>
      </w:pPr>
      <w:r w:rsidRPr="00F361CC">
        <w:rPr>
          <w:rFonts w:eastAsia="Times New Roman"/>
          <w:color w:val="000000" w:themeColor="text1"/>
          <w:szCs w:val="28"/>
          <w:lang w:eastAsia="uk-UA"/>
        </w:rPr>
        <w:t>Разом з тим</w:t>
      </w:r>
      <w:r w:rsidR="00860F31" w:rsidRPr="00F361CC">
        <w:rPr>
          <w:rFonts w:eastAsia="Times New Roman"/>
          <w:color w:val="000000" w:themeColor="text1"/>
          <w:szCs w:val="28"/>
          <w:lang w:eastAsia="uk-UA"/>
        </w:rPr>
        <w:t>,</w:t>
      </w:r>
      <w:r w:rsidRPr="00F361CC">
        <w:rPr>
          <w:rFonts w:eastAsia="Times New Roman"/>
          <w:color w:val="000000" w:themeColor="text1"/>
          <w:szCs w:val="28"/>
          <w:lang w:eastAsia="uk-UA"/>
        </w:rPr>
        <w:t xml:space="preserve"> зазначаємо, що </w:t>
      </w:r>
      <w:r w:rsidR="00203D9E" w:rsidRPr="00F361CC">
        <w:rPr>
          <w:rFonts w:eastAsia="Times New Roman"/>
          <w:color w:val="000000" w:themeColor="text1"/>
          <w:szCs w:val="28"/>
          <w:lang w:eastAsia="uk-UA"/>
        </w:rPr>
        <w:t xml:space="preserve">забезпечення </w:t>
      </w:r>
      <w:r w:rsidR="00203D9E" w:rsidRPr="00F361CC">
        <w:rPr>
          <w:rFonts w:eastAsia="Times New Roman"/>
          <w:i/>
          <w:iCs/>
          <w:color w:val="000000" w:themeColor="text1"/>
          <w:szCs w:val="28"/>
          <w:u w:val="single"/>
          <w:lang w:eastAsia="uk-UA"/>
        </w:rPr>
        <w:t>об’єктивної</w:t>
      </w:r>
      <w:r w:rsidR="00203D9E" w:rsidRPr="00F361CC">
        <w:rPr>
          <w:rFonts w:eastAsia="Times New Roman"/>
          <w:iCs/>
          <w:color w:val="000000" w:themeColor="text1"/>
          <w:szCs w:val="28"/>
          <w:lang w:eastAsia="uk-UA"/>
        </w:rPr>
        <w:t xml:space="preserve"> величини державних соціальних гарантій і стандартів </w:t>
      </w:r>
      <w:r w:rsidRPr="00F361CC">
        <w:rPr>
          <w:rFonts w:eastAsia="Times New Roman"/>
          <w:iCs/>
          <w:color w:val="000000" w:themeColor="text1"/>
          <w:szCs w:val="28"/>
          <w:lang w:eastAsia="uk-UA"/>
        </w:rPr>
        <w:t xml:space="preserve">доцільніше здійснювати шляхом </w:t>
      </w:r>
      <w:r w:rsidR="00203D9E" w:rsidRPr="00F361CC">
        <w:rPr>
          <w:rFonts w:eastAsia="Times New Roman"/>
          <w:iCs/>
          <w:color w:val="000000" w:themeColor="text1"/>
          <w:szCs w:val="28"/>
          <w:lang w:eastAsia="uk-UA"/>
        </w:rPr>
        <w:t xml:space="preserve"> затвердженн</w:t>
      </w:r>
      <w:r w:rsidRPr="00F361CC">
        <w:rPr>
          <w:rFonts w:eastAsia="Times New Roman"/>
          <w:iCs/>
          <w:color w:val="000000" w:themeColor="text1"/>
          <w:szCs w:val="28"/>
          <w:lang w:eastAsia="uk-UA"/>
        </w:rPr>
        <w:t>я</w:t>
      </w:r>
      <w:r w:rsidR="00203D9E" w:rsidRPr="00F361CC">
        <w:rPr>
          <w:rFonts w:eastAsia="Times New Roman"/>
          <w:iCs/>
          <w:color w:val="000000" w:themeColor="text1"/>
          <w:szCs w:val="28"/>
          <w:lang w:eastAsia="uk-UA"/>
        </w:rPr>
        <w:t xml:space="preserve"> у законі про Державний бюджет прожиткового</w:t>
      </w:r>
      <w:r w:rsidR="00203D9E" w:rsidRPr="00066D32">
        <w:rPr>
          <w:rFonts w:eastAsia="Times New Roman"/>
          <w:iCs/>
          <w:color w:val="000000" w:themeColor="text1"/>
          <w:szCs w:val="28"/>
          <w:lang w:eastAsia="uk-UA"/>
        </w:rPr>
        <w:t xml:space="preserve"> мінімуму </w:t>
      </w:r>
      <w:r w:rsidRPr="00066D32">
        <w:rPr>
          <w:rFonts w:eastAsia="Times New Roman"/>
          <w:iCs/>
          <w:color w:val="000000" w:themeColor="text1"/>
          <w:szCs w:val="28"/>
          <w:lang w:eastAsia="uk-UA"/>
        </w:rPr>
        <w:t xml:space="preserve">у розмірі, </w:t>
      </w:r>
      <w:r w:rsidR="00203D9E" w:rsidRPr="00066D32">
        <w:rPr>
          <w:color w:val="000000" w:themeColor="text1"/>
          <w:szCs w:val="28"/>
          <w:shd w:val="clear" w:color="auto" w:fill="FFFFFF"/>
        </w:rPr>
        <w:t>який максимально відповідатиме</w:t>
      </w:r>
      <w:r w:rsidR="00860F31">
        <w:rPr>
          <w:color w:val="000000" w:themeColor="text1"/>
          <w:szCs w:val="28"/>
          <w:shd w:val="clear" w:color="auto" w:fill="FFFFFF"/>
        </w:rPr>
        <w:t xml:space="preserve"> реальній вартості необхідного </w:t>
      </w:r>
      <w:r w:rsidR="00247435" w:rsidRPr="00066D32">
        <w:rPr>
          <w:color w:val="000000" w:themeColor="text1"/>
          <w:szCs w:val="28"/>
          <w:shd w:val="clear" w:color="auto" w:fill="FFFFFF"/>
        </w:rPr>
        <w:t>для нормального функціонування організму людини, збереження його здоров'я набору продуктів харчування, мінімального набору непродовольчих товарів  та мінімального набору послуг, необхідних для задоволення основних соціальних і культурних потреб особистості.</w:t>
      </w:r>
    </w:p>
    <w:p w14:paraId="4BA7DE5F" w14:textId="77777777" w:rsidR="00247435" w:rsidRPr="00066D32" w:rsidRDefault="00247435" w:rsidP="00843838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307297A9" w14:textId="77777777" w:rsidR="00247435" w:rsidRPr="00066D32" w:rsidRDefault="00247435" w:rsidP="00843838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45F7B107" w14:textId="285DC59B" w:rsidR="00843838" w:rsidRPr="00066D32" w:rsidRDefault="00843838" w:rsidP="00843838">
      <w:pPr>
        <w:ind w:firstLine="709"/>
        <w:contextualSpacing/>
        <w:jc w:val="both"/>
        <w:rPr>
          <w:rFonts w:eastAsia="SimSun"/>
          <w:szCs w:val="28"/>
          <w:lang w:eastAsia="zh-CN"/>
        </w:rPr>
      </w:pPr>
      <w:r w:rsidRPr="00066D32">
        <w:rPr>
          <w:rFonts w:eastAsia="SimSun"/>
          <w:szCs w:val="28"/>
          <w:lang w:eastAsia="zh-CN"/>
        </w:rPr>
        <w:t>Керівник Головного управління                                             С. Тихонюк</w:t>
      </w:r>
    </w:p>
    <w:p w14:paraId="4A4F2B11" w14:textId="04538BBA" w:rsidR="00843838" w:rsidRPr="00066D32" w:rsidRDefault="00843838" w:rsidP="00843838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142401A4" w14:textId="77777777" w:rsidR="00203D9E" w:rsidRPr="00066D32" w:rsidRDefault="00203D9E" w:rsidP="00843838">
      <w:pPr>
        <w:ind w:firstLine="709"/>
        <w:contextualSpacing/>
        <w:jc w:val="both"/>
        <w:rPr>
          <w:rFonts w:eastAsia="SimSun"/>
          <w:szCs w:val="28"/>
          <w:lang w:eastAsia="zh-CN"/>
        </w:rPr>
      </w:pPr>
    </w:p>
    <w:p w14:paraId="5A33F6A1" w14:textId="77777777" w:rsidR="00843838" w:rsidRPr="00066D32" w:rsidRDefault="00843838" w:rsidP="00843838">
      <w:pPr>
        <w:ind w:firstLine="709"/>
        <w:contextualSpacing/>
        <w:jc w:val="both"/>
        <w:rPr>
          <w:rFonts w:eastAsia="SimSun"/>
          <w:sz w:val="20"/>
          <w:szCs w:val="20"/>
          <w:lang w:eastAsia="zh-CN"/>
        </w:rPr>
      </w:pPr>
      <w:proofErr w:type="spellStart"/>
      <w:r w:rsidRPr="00066D32">
        <w:rPr>
          <w:rFonts w:eastAsia="SimSun"/>
          <w:sz w:val="20"/>
          <w:szCs w:val="20"/>
          <w:lang w:eastAsia="zh-CN"/>
        </w:rPr>
        <w:t>Вик</w:t>
      </w:r>
      <w:proofErr w:type="spellEnd"/>
      <w:r w:rsidRPr="00066D32">
        <w:rPr>
          <w:rFonts w:eastAsia="SimSun"/>
          <w:sz w:val="20"/>
          <w:szCs w:val="20"/>
          <w:lang w:eastAsia="zh-CN"/>
        </w:rPr>
        <w:t>.: Т. Макійчук</w:t>
      </w:r>
    </w:p>
    <w:p w14:paraId="168954F5" w14:textId="77777777" w:rsidR="00843838" w:rsidRPr="00066D32" w:rsidRDefault="00843838" w:rsidP="00843838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14:paraId="2D8D0602" w14:textId="77777777" w:rsidR="00843838" w:rsidRPr="00066D32" w:rsidRDefault="00843838" w:rsidP="00843838">
      <w:pPr>
        <w:jc w:val="center"/>
        <w:rPr>
          <w:b/>
          <w:szCs w:val="28"/>
        </w:rPr>
      </w:pPr>
    </w:p>
    <w:p w14:paraId="162C4DC0" w14:textId="77777777" w:rsidR="00E652B9" w:rsidRPr="00066D32" w:rsidRDefault="00E652B9">
      <w:pPr>
        <w:rPr>
          <w:szCs w:val="28"/>
        </w:rPr>
      </w:pPr>
    </w:p>
    <w:sectPr w:rsidR="00E652B9" w:rsidRPr="00066D32" w:rsidSect="00876D25">
      <w:headerReference w:type="default" r:id="rId6"/>
      <w:headerReference w:type="first" r:id="rId7"/>
      <w:pgSz w:w="11906" w:h="16838"/>
      <w:pgMar w:top="1134" w:right="851" w:bottom="1418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6994B" w14:textId="77777777" w:rsidR="002B2A0A" w:rsidRDefault="002B2A0A" w:rsidP="00843838">
      <w:r>
        <w:separator/>
      </w:r>
    </w:p>
  </w:endnote>
  <w:endnote w:type="continuationSeparator" w:id="0">
    <w:p w14:paraId="51A0181D" w14:textId="77777777" w:rsidR="002B2A0A" w:rsidRDefault="002B2A0A" w:rsidP="00843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5A42D" w14:textId="77777777" w:rsidR="002B2A0A" w:rsidRDefault="002B2A0A" w:rsidP="00843838">
      <w:r>
        <w:separator/>
      </w:r>
    </w:p>
  </w:footnote>
  <w:footnote w:type="continuationSeparator" w:id="0">
    <w:p w14:paraId="3BA63D3E" w14:textId="77777777" w:rsidR="002B2A0A" w:rsidRDefault="002B2A0A" w:rsidP="00843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8839115"/>
      <w:docPartObj>
        <w:docPartGallery w:val="Page Numbers (Top of Page)"/>
        <w:docPartUnique/>
      </w:docPartObj>
    </w:sdtPr>
    <w:sdtEndPr/>
    <w:sdtContent>
      <w:p w14:paraId="70458082" w14:textId="42A003D3" w:rsidR="0063718D" w:rsidRPr="00876D25" w:rsidRDefault="00AD67F2">
        <w:pPr>
          <w:pStyle w:val="a3"/>
          <w:jc w:val="right"/>
          <w:rPr>
            <w:sz w:val="20"/>
            <w:szCs w:val="20"/>
          </w:rPr>
        </w:pPr>
        <w:r w:rsidRPr="00876D25">
          <w:rPr>
            <w:sz w:val="20"/>
            <w:szCs w:val="20"/>
          </w:rPr>
          <w:fldChar w:fldCharType="begin"/>
        </w:r>
        <w:r w:rsidRPr="00876D25">
          <w:rPr>
            <w:sz w:val="20"/>
            <w:szCs w:val="20"/>
          </w:rPr>
          <w:instrText xml:space="preserve"> PAGE   \* MERGEFORMAT </w:instrText>
        </w:r>
        <w:r w:rsidRPr="00876D25">
          <w:rPr>
            <w:sz w:val="20"/>
            <w:szCs w:val="20"/>
          </w:rPr>
          <w:fldChar w:fldCharType="separate"/>
        </w:r>
        <w:r w:rsidR="00E37AEB">
          <w:rPr>
            <w:noProof/>
            <w:sz w:val="20"/>
            <w:szCs w:val="20"/>
          </w:rPr>
          <w:t>2</w:t>
        </w:r>
        <w:r w:rsidRPr="00876D25">
          <w:rPr>
            <w:noProof/>
            <w:sz w:val="20"/>
            <w:szCs w:val="20"/>
          </w:rPr>
          <w:fldChar w:fldCharType="end"/>
        </w:r>
      </w:p>
    </w:sdtContent>
  </w:sdt>
  <w:p w14:paraId="355FF62F" w14:textId="77777777" w:rsidR="0020164C" w:rsidRDefault="002B2A0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39087"/>
      <w:docPartObj>
        <w:docPartGallery w:val="Page Numbers (Top of Page)"/>
        <w:docPartUnique/>
      </w:docPartObj>
    </w:sdtPr>
    <w:sdtEndPr/>
    <w:sdtContent>
      <w:p w14:paraId="30A517C4" w14:textId="77777777" w:rsidR="00843838" w:rsidRDefault="00843838" w:rsidP="00843838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3018а від 27.08.2020</w:t>
        </w:r>
      </w:p>
      <w:p w14:paraId="488D9072" w14:textId="77777777" w:rsidR="00843838" w:rsidRDefault="00843838" w:rsidP="00843838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Народні депутати України</w:t>
        </w:r>
      </w:p>
      <w:p w14:paraId="79EB41DF" w14:textId="77777777" w:rsidR="00843838" w:rsidRDefault="00843838" w:rsidP="00843838">
        <w:pPr>
          <w:pStyle w:val="a3"/>
          <w:jc w:val="right"/>
        </w:pPr>
        <w:r>
          <w:rPr>
            <w:sz w:val="20"/>
            <w:szCs w:val="20"/>
          </w:rPr>
          <w:t xml:space="preserve">Ю. Тимошенко, М. Цимбалюк,  В. Івченко </w:t>
        </w:r>
      </w:p>
    </w:sdtContent>
  </w:sdt>
  <w:p w14:paraId="514B0DC2" w14:textId="77777777" w:rsidR="0063718D" w:rsidRPr="0063718D" w:rsidRDefault="002B2A0A" w:rsidP="0063718D">
    <w:pPr>
      <w:pStyle w:val="a3"/>
      <w:jc w:val="righ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838"/>
    <w:rsid w:val="000663EC"/>
    <w:rsid w:val="00066D32"/>
    <w:rsid w:val="00121E5C"/>
    <w:rsid w:val="00160CC3"/>
    <w:rsid w:val="00203D9E"/>
    <w:rsid w:val="002438C9"/>
    <w:rsid w:val="00247435"/>
    <w:rsid w:val="002B2A0A"/>
    <w:rsid w:val="005B06E8"/>
    <w:rsid w:val="006544A7"/>
    <w:rsid w:val="007D705D"/>
    <w:rsid w:val="007F7D3D"/>
    <w:rsid w:val="00843838"/>
    <w:rsid w:val="008546D1"/>
    <w:rsid w:val="00860F31"/>
    <w:rsid w:val="00876D25"/>
    <w:rsid w:val="00AA05E8"/>
    <w:rsid w:val="00AC343C"/>
    <w:rsid w:val="00AD5CCA"/>
    <w:rsid w:val="00AD67F2"/>
    <w:rsid w:val="00BF74EF"/>
    <w:rsid w:val="00C23DAF"/>
    <w:rsid w:val="00C55803"/>
    <w:rsid w:val="00D5049C"/>
    <w:rsid w:val="00E37AEB"/>
    <w:rsid w:val="00E652B9"/>
    <w:rsid w:val="00F361CC"/>
    <w:rsid w:val="00F526AA"/>
    <w:rsid w:val="00FE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EB6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838"/>
    <w:pPr>
      <w:spacing w:line="240" w:lineRule="auto"/>
      <w:jc w:val="left"/>
    </w:pPr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uiPriority w:val="99"/>
    <w:rsid w:val="00843838"/>
  </w:style>
  <w:style w:type="paragraph" w:customStyle="1" w:styleId="rvps6">
    <w:name w:val="rvps6"/>
    <w:basedOn w:val="a"/>
    <w:uiPriority w:val="99"/>
    <w:rsid w:val="00843838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84383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43838"/>
    <w:rPr>
      <w:rFonts w:cstheme="minorBidi"/>
    </w:rPr>
  </w:style>
  <w:style w:type="paragraph" w:customStyle="1" w:styleId="rvps2">
    <w:name w:val="rvps2"/>
    <w:basedOn w:val="a"/>
    <w:link w:val="rvps20"/>
    <w:uiPriority w:val="99"/>
    <w:rsid w:val="0084383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uiPriority w:val="99"/>
    <w:rsid w:val="00843838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4383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843838"/>
    <w:rPr>
      <w:rFonts w:cstheme="minorBidi"/>
    </w:rPr>
  </w:style>
  <w:style w:type="character" w:customStyle="1" w:styleId="rvps20">
    <w:name w:val="rvps2 Знак"/>
    <w:link w:val="rvps2"/>
    <w:uiPriority w:val="99"/>
    <w:locked/>
    <w:rsid w:val="00843838"/>
    <w:rPr>
      <w:rFonts w:eastAsia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876D25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76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2414</Words>
  <Characters>1377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2020-11-17T13:25:00Z</dcterms:created>
  <dcterms:modified xsi:type="dcterms:W3CDTF">2020-11-17T13:25:00Z</dcterms:modified>
</cp:coreProperties>
</file>