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AE100D" w:rsidRDefault="004B0A41" w:rsidP="00666D98">
      <w:pPr>
        <w:spacing w:after="0" w:line="240" w:lineRule="auto"/>
        <w:ind w:firstLine="709"/>
        <w:rPr>
          <w:szCs w:val="28"/>
        </w:rPr>
      </w:pPr>
    </w:p>
    <w:p w:rsidR="004B0A41" w:rsidRPr="00AE100D" w:rsidRDefault="008B5D30" w:rsidP="00666D9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AE100D">
        <w:rPr>
          <w:szCs w:val="28"/>
        </w:rPr>
        <w:tab/>
      </w:r>
    </w:p>
    <w:p w:rsidR="004B0A41" w:rsidRPr="00AE100D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AE100D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AE100D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Pr="00AE100D" w:rsidRDefault="004E5483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38D5" w:rsidRPr="00AE100D" w:rsidRDefault="005D38D5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AE100D" w:rsidRDefault="004B0A41" w:rsidP="004A066D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A8360A">
        <w:rPr>
          <w:rFonts w:ascii="Times New Roman" w:hAnsi="Times New Roman" w:cs="Times New Roman"/>
        </w:rPr>
        <w:t>ВИСНОВОК</w:t>
      </w:r>
    </w:p>
    <w:p w:rsidR="004B0A41" w:rsidRPr="00AE100D" w:rsidRDefault="004B0A41" w:rsidP="00666D98">
      <w:pPr>
        <w:pStyle w:val="a3"/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  <w:r w:rsidRPr="00AE100D">
        <w:rPr>
          <w:rFonts w:ascii="Times New Roman" w:hAnsi="Times New Roman" w:cs="Times New Roman"/>
          <w:b/>
        </w:rPr>
        <w:t>на проект Закону України</w:t>
      </w:r>
      <w:r w:rsidR="009B655C" w:rsidRPr="00AE100D">
        <w:rPr>
          <w:rFonts w:ascii="Times New Roman" w:hAnsi="Times New Roman" w:cs="Times New Roman"/>
          <w:b/>
        </w:rPr>
        <w:t xml:space="preserve"> </w:t>
      </w:r>
      <w:r w:rsidRPr="00AE100D">
        <w:rPr>
          <w:rFonts w:ascii="Times New Roman" w:hAnsi="Times New Roman" w:cs="Times New Roman"/>
          <w:b/>
          <w:bCs/>
        </w:rPr>
        <w:t>«</w:t>
      </w:r>
      <w:r w:rsidR="002F1E4E" w:rsidRPr="00AE100D">
        <w:rPr>
          <w:rFonts w:ascii="Times New Roman" w:hAnsi="Times New Roman" w:cs="Times New Roman"/>
          <w:b/>
          <w:bCs/>
        </w:rPr>
        <w:t>П</w:t>
      </w:r>
      <w:r w:rsidR="00E43520" w:rsidRPr="00AE100D">
        <w:rPr>
          <w:rFonts w:ascii="Times New Roman" w:hAnsi="Times New Roman" w:cs="Times New Roman"/>
          <w:b/>
          <w:bCs/>
        </w:rPr>
        <w:t xml:space="preserve">ро </w:t>
      </w:r>
      <w:r w:rsidR="00373CEF" w:rsidRPr="00AE100D">
        <w:rPr>
          <w:rFonts w:ascii="Times New Roman" w:hAnsi="Times New Roman" w:cs="Times New Roman"/>
          <w:b/>
          <w:bCs/>
        </w:rPr>
        <w:t xml:space="preserve">внесення змін до Закону України «Про судоустрій і статус суддів» щодо територіальної юрисдикції місцевих судів на території України до прийняття закону щодо зміни системи місцевих судів на території України у </w:t>
      </w:r>
      <w:r w:rsidR="0008799F" w:rsidRPr="00AE100D">
        <w:rPr>
          <w:rFonts w:ascii="Times New Roman" w:hAnsi="Times New Roman" w:cs="Times New Roman"/>
          <w:b/>
          <w:bCs/>
        </w:rPr>
        <w:t>зв’язку</w:t>
      </w:r>
      <w:r w:rsidR="00373CEF" w:rsidRPr="00AE100D">
        <w:rPr>
          <w:rFonts w:ascii="Times New Roman" w:hAnsi="Times New Roman" w:cs="Times New Roman"/>
          <w:b/>
          <w:bCs/>
        </w:rPr>
        <w:t xml:space="preserve"> із утворенням (ліквідацією) районів</w:t>
      </w:r>
      <w:r w:rsidRPr="00AE100D">
        <w:rPr>
          <w:rFonts w:ascii="Times New Roman" w:hAnsi="Times New Roman" w:cs="Times New Roman"/>
          <w:b/>
          <w:bCs/>
        </w:rPr>
        <w:t>»</w:t>
      </w:r>
    </w:p>
    <w:p w:rsidR="004B0A41" w:rsidRPr="00AE100D" w:rsidRDefault="004B0A41" w:rsidP="00666D98">
      <w:pPr>
        <w:pStyle w:val="a3"/>
        <w:ind w:firstLine="709"/>
        <w:rPr>
          <w:rFonts w:ascii="Times New Roman" w:hAnsi="Times New Roman" w:cs="Times New Roman"/>
        </w:rPr>
      </w:pPr>
    </w:p>
    <w:p w:rsidR="002D53F9" w:rsidRPr="00A8360A" w:rsidRDefault="008B5D30" w:rsidP="006F25F8">
      <w:pPr>
        <w:spacing w:after="0" w:line="240" w:lineRule="auto"/>
        <w:ind w:firstLine="709"/>
        <w:jc w:val="both"/>
        <w:rPr>
          <w:szCs w:val="28"/>
        </w:rPr>
      </w:pPr>
      <w:r w:rsidRPr="00AE100D">
        <w:t>М</w:t>
      </w:r>
      <w:r w:rsidR="00AC6D2E" w:rsidRPr="00AE100D">
        <w:t>етою</w:t>
      </w:r>
      <w:r w:rsidRPr="00AE100D">
        <w:t xml:space="preserve"> законопроекту</w:t>
      </w:r>
      <w:r w:rsidR="00AC6D2E" w:rsidRPr="00AE100D">
        <w:t xml:space="preserve">, як зазначено в </w:t>
      </w:r>
      <w:r w:rsidR="00865481" w:rsidRPr="00AE100D">
        <w:t>п</w:t>
      </w:r>
      <w:r w:rsidR="00AC6D2E" w:rsidRPr="00AE100D">
        <w:t>ояснювальній записці</w:t>
      </w:r>
      <w:r w:rsidRPr="00AE100D">
        <w:t xml:space="preserve"> до нього</w:t>
      </w:r>
      <w:r w:rsidR="00AC6D2E" w:rsidRPr="00AE100D">
        <w:t xml:space="preserve">, є </w:t>
      </w:r>
      <w:r w:rsidR="002D53F9" w:rsidRPr="006F25F8">
        <w:rPr>
          <w:i/>
          <w:szCs w:val="28"/>
        </w:rPr>
        <w:t xml:space="preserve">приведення кількості судів України </w:t>
      </w:r>
      <w:r w:rsidR="006F25F8" w:rsidRPr="006F25F8">
        <w:rPr>
          <w:i/>
          <w:szCs w:val="28"/>
        </w:rPr>
        <w:t xml:space="preserve">у </w:t>
      </w:r>
      <w:r w:rsidR="006F25F8" w:rsidRPr="00A8360A">
        <w:rPr>
          <w:i/>
          <w:szCs w:val="28"/>
        </w:rPr>
        <w:t xml:space="preserve">відповідність </w:t>
      </w:r>
      <w:r w:rsidR="002D53F9" w:rsidRPr="00A8360A">
        <w:rPr>
          <w:i/>
          <w:szCs w:val="28"/>
        </w:rPr>
        <w:t>до кількості районів</w:t>
      </w:r>
      <w:r w:rsidR="006F25F8" w:rsidRPr="00A8360A">
        <w:rPr>
          <w:szCs w:val="28"/>
        </w:rPr>
        <w:t xml:space="preserve">, утворених на підставі Постанови Верховної Ради України «Про утворення та ліквідацію районів» від 17 липня 2020  № 807-IX.  </w:t>
      </w:r>
    </w:p>
    <w:p w:rsidR="002D53F9" w:rsidRPr="00AE100D" w:rsidRDefault="00AA0D69" w:rsidP="002D53F9">
      <w:pPr>
        <w:spacing w:after="0" w:line="240" w:lineRule="auto"/>
        <w:ind w:firstLine="709"/>
        <w:jc w:val="both"/>
        <w:rPr>
          <w:szCs w:val="28"/>
        </w:rPr>
      </w:pPr>
      <w:r w:rsidRPr="00A8360A">
        <w:t xml:space="preserve">Досягнення зазначеної мети </w:t>
      </w:r>
      <w:r w:rsidR="00D7121F" w:rsidRPr="00A8360A">
        <w:t xml:space="preserve">передбачається шляхом </w:t>
      </w:r>
      <w:r w:rsidR="00AE100D" w:rsidRPr="00A8360A">
        <w:t xml:space="preserve">доповнення </w:t>
      </w:r>
      <w:r w:rsidR="004A066D" w:rsidRPr="00A8360A">
        <w:br/>
      </w:r>
      <w:r w:rsidR="002D53F9" w:rsidRPr="00A8360A">
        <w:t>р</w:t>
      </w:r>
      <w:r w:rsidR="002D53F9" w:rsidRPr="00A8360A">
        <w:rPr>
          <w:szCs w:val="28"/>
        </w:rPr>
        <w:t>озділ</w:t>
      </w:r>
      <w:r w:rsidR="00AE100D" w:rsidRPr="00A8360A">
        <w:rPr>
          <w:szCs w:val="28"/>
        </w:rPr>
        <w:t>у</w:t>
      </w:r>
      <w:r w:rsidR="002D53F9" w:rsidRPr="00A8360A">
        <w:rPr>
          <w:szCs w:val="28"/>
        </w:rPr>
        <w:t xml:space="preserve"> ХІІ «Прикінцеві та перехідні положення» Закону України </w:t>
      </w:r>
      <w:r w:rsidR="004A066D" w:rsidRPr="00A8360A">
        <w:rPr>
          <w:szCs w:val="28"/>
        </w:rPr>
        <w:br/>
      </w:r>
      <w:r w:rsidR="002D53F9" w:rsidRPr="00A8360A">
        <w:rPr>
          <w:szCs w:val="28"/>
        </w:rPr>
        <w:t>«Про судоустрій і статус суддів»</w:t>
      </w:r>
      <w:r w:rsidR="00572844" w:rsidRPr="00A8360A">
        <w:rPr>
          <w:szCs w:val="28"/>
        </w:rPr>
        <w:t xml:space="preserve"> (далі – Закон)</w:t>
      </w:r>
      <w:r w:rsidR="00AE100D" w:rsidRPr="00A8360A">
        <w:rPr>
          <w:szCs w:val="28"/>
        </w:rPr>
        <w:t xml:space="preserve"> новим п</w:t>
      </w:r>
      <w:r w:rsidR="004A066D" w:rsidRPr="00A8360A">
        <w:rPr>
          <w:szCs w:val="28"/>
        </w:rPr>
        <w:t>.</w:t>
      </w:r>
      <w:r w:rsidR="00AE100D" w:rsidRPr="00A8360A">
        <w:rPr>
          <w:szCs w:val="28"/>
        </w:rPr>
        <w:t xml:space="preserve"> 3-1 та встановити, що </w:t>
      </w:r>
      <w:r w:rsidR="002D53F9" w:rsidRPr="00A8360A">
        <w:rPr>
          <w:i/>
          <w:iCs/>
          <w:szCs w:val="28"/>
        </w:rPr>
        <w:t xml:space="preserve">до прийняття </w:t>
      </w:r>
      <w:r w:rsidR="002D53F9" w:rsidRPr="00A8360A">
        <w:rPr>
          <w:szCs w:val="28"/>
        </w:rPr>
        <w:t>закону щодо зміни системи місцевих судів на території України у зв’язку із утворенням (ліквідацією) районів, відповідні</w:t>
      </w:r>
      <w:r w:rsidR="002D53F9" w:rsidRPr="00AE100D">
        <w:rPr>
          <w:szCs w:val="28"/>
        </w:rPr>
        <w:t xml:space="preserve"> місцеві суди продовжують здійснювати свої повноваження у межах раніше визначеної (до утворення (ліквідації) районів згідно Постанови Верховної Ради України від 17.07.2020 № 807-IX «Про утворення та ліквідацію районів») територіальної юрисдикції, але </w:t>
      </w:r>
      <w:r w:rsidR="002D53F9" w:rsidRPr="00AE100D">
        <w:rPr>
          <w:i/>
          <w:iCs/>
          <w:szCs w:val="28"/>
        </w:rPr>
        <w:t>не пізніше 1 січня 2022 року</w:t>
      </w:r>
      <w:r w:rsidR="00AE100D">
        <w:rPr>
          <w:szCs w:val="28"/>
        </w:rPr>
        <w:t>.</w:t>
      </w:r>
    </w:p>
    <w:p w:rsidR="006A2782" w:rsidRPr="00AE100D" w:rsidRDefault="006A2782" w:rsidP="00666D98">
      <w:pPr>
        <w:pStyle w:val="a3"/>
        <w:ind w:firstLine="709"/>
        <w:rPr>
          <w:rFonts w:ascii="Times New Roman" w:hAnsi="Times New Roman" w:cs="Times New Roman"/>
        </w:rPr>
      </w:pPr>
      <w:r w:rsidRPr="00AE100D">
        <w:rPr>
          <w:rFonts w:ascii="Times New Roman" w:hAnsi="Times New Roman" w:cs="Times New Roman"/>
        </w:rPr>
        <w:t xml:space="preserve">За результатами опрацювання поданого законопроекту Головне управління вважає за необхідне </w:t>
      </w:r>
      <w:r w:rsidR="0062544D">
        <w:rPr>
          <w:rFonts w:ascii="Times New Roman" w:hAnsi="Times New Roman" w:cs="Times New Roman"/>
        </w:rPr>
        <w:t>висловити окремі зауваження та пропозиції до його змісту.</w:t>
      </w:r>
    </w:p>
    <w:p w:rsidR="00762B73" w:rsidRPr="00A8360A" w:rsidRDefault="00B35508" w:rsidP="007E040B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AE100D">
        <w:rPr>
          <w:rFonts w:eastAsia="Times New Roman"/>
          <w:b/>
          <w:bCs/>
          <w:szCs w:val="28"/>
          <w:lang w:eastAsia="ru-RU"/>
        </w:rPr>
        <w:t>1.</w:t>
      </w:r>
      <w:r w:rsidRPr="00AE100D">
        <w:rPr>
          <w:rFonts w:eastAsia="Times New Roman"/>
          <w:szCs w:val="28"/>
          <w:lang w:eastAsia="ru-RU"/>
        </w:rPr>
        <w:t xml:space="preserve"> </w:t>
      </w:r>
      <w:r w:rsidR="00AE100D">
        <w:rPr>
          <w:rFonts w:eastAsia="Times New Roman"/>
          <w:szCs w:val="28"/>
          <w:lang w:eastAsia="ru-RU"/>
        </w:rPr>
        <w:t>У</w:t>
      </w:r>
      <w:r w:rsidR="007E040B" w:rsidRPr="00AE100D">
        <w:rPr>
          <w:rFonts w:eastAsia="Times New Roman"/>
          <w:szCs w:val="28"/>
          <w:lang w:eastAsia="ru-RU"/>
        </w:rPr>
        <w:t xml:space="preserve"> ч. 1</w:t>
      </w:r>
      <w:r w:rsidR="00762B73" w:rsidRPr="00AE100D">
        <w:rPr>
          <w:rFonts w:eastAsia="Times New Roman"/>
          <w:szCs w:val="28"/>
          <w:lang w:eastAsia="ru-RU"/>
        </w:rPr>
        <w:t xml:space="preserve"> </w:t>
      </w:r>
      <w:r w:rsidR="007E040B" w:rsidRPr="00AE100D">
        <w:rPr>
          <w:rFonts w:eastAsia="Times New Roman"/>
          <w:szCs w:val="28"/>
          <w:lang w:eastAsia="ru-RU"/>
        </w:rPr>
        <w:t xml:space="preserve">ст. 19 </w:t>
      </w:r>
      <w:r w:rsidR="00572844" w:rsidRPr="00AE100D">
        <w:rPr>
          <w:rFonts w:eastAsia="Times New Roman"/>
          <w:szCs w:val="28"/>
          <w:lang w:eastAsia="ru-RU"/>
        </w:rPr>
        <w:t>Закону визначено, що с</w:t>
      </w:r>
      <w:r w:rsidR="007E040B" w:rsidRPr="00AE100D">
        <w:rPr>
          <w:rFonts w:eastAsia="Times New Roman"/>
          <w:szCs w:val="28"/>
          <w:lang w:eastAsia="ru-RU"/>
        </w:rPr>
        <w:t>уд утворюється і ліквідовується законом.</w:t>
      </w:r>
      <w:r w:rsidR="00572844" w:rsidRPr="00AE100D">
        <w:rPr>
          <w:rFonts w:eastAsia="Times New Roman"/>
          <w:szCs w:val="28"/>
          <w:lang w:eastAsia="ru-RU"/>
        </w:rPr>
        <w:t xml:space="preserve"> </w:t>
      </w:r>
      <w:r w:rsidR="006F25F8">
        <w:rPr>
          <w:rFonts w:eastAsia="Times New Roman"/>
          <w:szCs w:val="28"/>
          <w:lang w:eastAsia="ru-RU"/>
        </w:rPr>
        <w:t xml:space="preserve">Тобто, </w:t>
      </w:r>
      <w:r w:rsidR="006F25F8" w:rsidRPr="006F25F8">
        <w:rPr>
          <w:rFonts w:eastAsia="Times New Roman"/>
          <w:i/>
          <w:szCs w:val="28"/>
          <w:lang w:eastAsia="ru-RU"/>
        </w:rPr>
        <w:t>д</w:t>
      </w:r>
      <w:r w:rsidR="00840099" w:rsidRPr="00AE100D">
        <w:rPr>
          <w:rFonts w:eastAsia="Times New Roman"/>
          <w:i/>
          <w:iCs/>
          <w:szCs w:val="28"/>
          <w:lang w:eastAsia="ru-RU"/>
        </w:rPr>
        <w:t>о набрання чинності відповідним законом зміна існуючої системи судів та території України є неможливою</w:t>
      </w:r>
      <w:r w:rsidR="00840099" w:rsidRPr="00AE100D">
        <w:rPr>
          <w:rFonts w:eastAsia="Times New Roman"/>
          <w:szCs w:val="28"/>
          <w:lang w:eastAsia="ru-RU"/>
        </w:rPr>
        <w:t>.</w:t>
      </w:r>
      <w:r w:rsidR="00A35350" w:rsidRPr="00AE100D">
        <w:rPr>
          <w:rFonts w:eastAsia="Times New Roman"/>
          <w:szCs w:val="28"/>
          <w:lang w:eastAsia="ru-RU"/>
        </w:rPr>
        <w:t xml:space="preserve"> </w:t>
      </w:r>
      <w:r w:rsidR="006F25F8">
        <w:rPr>
          <w:rFonts w:eastAsia="Times New Roman"/>
          <w:szCs w:val="28"/>
          <w:lang w:eastAsia="ru-RU"/>
        </w:rPr>
        <w:t>А тому, в</w:t>
      </w:r>
      <w:r w:rsidR="00A35350" w:rsidRPr="00AE100D">
        <w:rPr>
          <w:rFonts w:eastAsia="Times New Roman"/>
          <w:szCs w:val="28"/>
          <w:lang w:eastAsia="ru-RU"/>
        </w:rPr>
        <w:t xml:space="preserve">изначення законопроектом граничного строку, до закінчення якого місцеві суди діятимуть в межах раніше визначеної територіальної юрисдикції, </w:t>
      </w:r>
      <w:r w:rsidR="00161839" w:rsidRPr="00AE100D">
        <w:rPr>
          <w:rFonts w:eastAsia="Times New Roman"/>
          <w:szCs w:val="28"/>
          <w:lang w:eastAsia="ru-RU"/>
        </w:rPr>
        <w:t>не має наслідком зміну системи місцевих судів на території України.</w:t>
      </w:r>
      <w:r w:rsidR="006F25F8">
        <w:rPr>
          <w:rFonts w:eastAsia="Times New Roman"/>
          <w:szCs w:val="28"/>
          <w:lang w:eastAsia="ru-RU"/>
        </w:rPr>
        <w:t xml:space="preserve"> З огляду на це вважаємо дещо некоректною мету, </w:t>
      </w:r>
      <w:r w:rsidR="006F25F8" w:rsidRPr="00A8360A">
        <w:rPr>
          <w:rFonts w:eastAsia="Times New Roman"/>
          <w:szCs w:val="28"/>
          <w:lang w:eastAsia="ru-RU"/>
        </w:rPr>
        <w:t>задекларовану у пояснювальній записці до нього.</w:t>
      </w:r>
    </w:p>
    <w:p w:rsidR="00AE100D" w:rsidRPr="00A8360A" w:rsidRDefault="003B29C4" w:rsidP="007E040B">
      <w:pPr>
        <w:spacing w:after="0" w:line="240" w:lineRule="auto"/>
        <w:ind w:firstLine="709"/>
        <w:jc w:val="both"/>
        <w:rPr>
          <w:rStyle w:val="rvts0"/>
        </w:rPr>
      </w:pPr>
      <w:r w:rsidRPr="00A8360A">
        <w:rPr>
          <w:rFonts w:eastAsia="Times New Roman"/>
          <w:szCs w:val="28"/>
          <w:lang w:eastAsia="ru-RU"/>
        </w:rPr>
        <w:t>Крім того,</w:t>
      </w:r>
      <w:r w:rsidR="00A25FB6" w:rsidRPr="00A8360A">
        <w:rPr>
          <w:rFonts w:eastAsia="Times New Roman"/>
          <w:szCs w:val="28"/>
          <w:lang w:eastAsia="ru-RU"/>
        </w:rPr>
        <w:t xml:space="preserve"> звертаємо увагу</w:t>
      </w:r>
      <w:r w:rsidR="004A066D" w:rsidRPr="00A8360A">
        <w:rPr>
          <w:rFonts w:eastAsia="Times New Roman"/>
          <w:szCs w:val="28"/>
          <w:lang w:eastAsia="ru-RU"/>
        </w:rPr>
        <w:t xml:space="preserve"> на те</w:t>
      </w:r>
      <w:r w:rsidR="00A25FB6" w:rsidRPr="00A8360A">
        <w:rPr>
          <w:rFonts w:eastAsia="Times New Roman"/>
          <w:szCs w:val="28"/>
          <w:lang w:eastAsia="ru-RU"/>
        </w:rPr>
        <w:t xml:space="preserve">, що прийняття закону і набрання ним чинності </w:t>
      </w:r>
      <w:r w:rsidR="00AE100D" w:rsidRPr="00A8360A">
        <w:rPr>
          <w:rFonts w:eastAsia="Times New Roman"/>
          <w:szCs w:val="28"/>
          <w:lang w:eastAsia="ru-RU"/>
        </w:rPr>
        <w:t>не є тотожними</w:t>
      </w:r>
      <w:r w:rsidR="00A25FB6" w:rsidRPr="00A8360A">
        <w:rPr>
          <w:rFonts w:eastAsia="Times New Roman"/>
          <w:szCs w:val="28"/>
          <w:lang w:eastAsia="ru-RU"/>
        </w:rPr>
        <w:t xml:space="preserve"> поняття</w:t>
      </w:r>
      <w:r w:rsidR="00AE100D" w:rsidRPr="00A8360A">
        <w:rPr>
          <w:rFonts w:eastAsia="Times New Roman"/>
          <w:szCs w:val="28"/>
          <w:lang w:eastAsia="ru-RU"/>
        </w:rPr>
        <w:t>ми</w:t>
      </w:r>
      <w:r w:rsidR="00A25FB6" w:rsidRPr="00A8360A">
        <w:rPr>
          <w:rFonts w:eastAsia="Times New Roman"/>
          <w:szCs w:val="28"/>
          <w:lang w:eastAsia="ru-RU"/>
        </w:rPr>
        <w:t>. Адже прийнятий закон направляється на підпис Президенту України (п. 1 ч. 1 ст.</w:t>
      </w:r>
      <w:r w:rsidR="00A25FB6" w:rsidRPr="00AE100D">
        <w:rPr>
          <w:rFonts w:eastAsia="Times New Roman"/>
          <w:szCs w:val="28"/>
          <w:lang w:eastAsia="ru-RU"/>
        </w:rPr>
        <w:t xml:space="preserve"> 129 Регламенту Верховної Ради України)</w:t>
      </w:r>
      <w:r w:rsidR="005436B7" w:rsidRPr="00AE100D">
        <w:rPr>
          <w:rFonts w:eastAsia="Times New Roman"/>
          <w:szCs w:val="28"/>
          <w:lang w:eastAsia="ru-RU"/>
        </w:rPr>
        <w:t xml:space="preserve">. У разі застосування Президентом України права вето, глава 23 Регламенту Верховної Ради України визначає порядок повторного розгляду парламентом такого закону. </w:t>
      </w:r>
      <w:r w:rsidR="00DD3C7D" w:rsidRPr="00AE100D">
        <w:rPr>
          <w:rFonts w:eastAsia="Times New Roman"/>
          <w:szCs w:val="28"/>
          <w:lang w:eastAsia="ru-RU"/>
        </w:rPr>
        <w:t xml:space="preserve">Підписаний Президентом України закон </w:t>
      </w:r>
      <w:r w:rsidR="00DD3C7D" w:rsidRPr="00AE100D">
        <w:rPr>
          <w:rStyle w:val="rvts0"/>
        </w:rPr>
        <w:t xml:space="preserve">набирає </w:t>
      </w:r>
      <w:r w:rsidR="00DD3C7D" w:rsidRPr="00AE100D">
        <w:rPr>
          <w:rStyle w:val="rvts0"/>
        </w:rPr>
        <w:lastRenderedPageBreak/>
        <w:t xml:space="preserve">чинності через десять днів з дня його офіційного оприлюднення, якщо інше не передбачено самим </w:t>
      </w:r>
      <w:r w:rsidR="00DD3C7D" w:rsidRPr="00A8360A">
        <w:rPr>
          <w:rStyle w:val="rvts0"/>
        </w:rPr>
        <w:t xml:space="preserve">законом, але не раніше дня його опублікування (ч. 5 ст. 94 Конституції України). </w:t>
      </w:r>
    </w:p>
    <w:p w:rsidR="00762B73" w:rsidRPr="00AE100D" w:rsidRDefault="00A35350" w:rsidP="007E040B">
      <w:pPr>
        <w:spacing w:after="0" w:line="240" w:lineRule="auto"/>
        <w:ind w:firstLine="709"/>
        <w:jc w:val="both"/>
        <w:rPr>
          <w:szCs w:val="28"/>
        </w:rPr>
      </w:pPr>
      <w:r w:rsidRPr="00A8360A">
        <w:rPr>
          <w:rStyle w:val="rvts0"/>
        </w:rPr>
        <w:t>Враховуючи наведене</w:t>
      </w:r>
      <w:r w:rsidR="004A066D" w:rsidRPr="00A8360A">
        <w:rPr>
          <w:rStyle w:val="rvts0"/>
        </w:rPr>
        <w:t>,</w:t>
      </w:r>
      <w:r w:rsidR="00AE100D" w:rsidRPr="00A8360A">
        <w:rPr>
          <w:rStyle w:val="rvts0"/>
        </w:rPr>
        <w:t xml:space="preserve"> вважаємо</w:t>
      </w:r>
      <w:r w:rsidRPr="00A8360A">
        <w:rPr>
          <w:rStyle w:val="rvts0"/>
        </w:rPr>
        <w:t>,</w:t>
      </w:r>
      <w:r w:rsidR="00AE100D" w:rsidRPr="00A8360A">
        <w:rPr>
          <w:rStyle w:val="rvts0"/>
        </w:rPr>
        <w:t xml:space="preserve"> що у п. 3-1 </w:t>
      </w:r>
      <w:r w:rsidR="00AE100D" w:rsidRPr="00A8360A">
        <w:t>р</w:t>
      </w:r>
      <w:r w:rsidR="00AE100D" w:rsidRPr="00A8360A">
        <w:rPr>
          <w:szCs w:val="28"/>
        </w:rPr>
        <w:t>озділу ХІІ «Прикінцеві та перехідні положення» Закону</w:t>
      </w:r>
      <w:r w:rsidRPr="00A8360A">
        <w:rPr>
          <w:rStyle w:val="rvts0"/>
        </w:rPr>
        <w:t xml:space="preserve"> </w:t>
      </w:r>
      <w:r w:rsidR="00AE100D" w:rsidRPr="00A8360A">
        <w:rPr>
          <w:rStyle w:val="rvts0"/>
        </w:rPr>
        <w:t>(у редакції проекту) доцільнішим було б</w:t>
      </w:r>
      <w:r w:rsidRPr="00A8360A">
        <w:rPr>
          <w:rStyle w:val="rvts0"/>
        </w:rPr>
        <w:t xml:space="preserve"> </w:t>
      </w:r>
      <w:r w:rsidR="00745CB9" w:rsidRPr="00A8360A">
        <w:rPr>
          <w:rStyle w:val="rvts0"/>
        </w:rPr>
        <w:t>зазначити</w:t>
      </w:r>
      <w:r w:rsidRPr="00A8360A">
        <w:rPr>
          <w:rStyle w:val="rvts0"/>
        </w:rPr>
        <w:t xml:space="preserve">, що </w:t>
      </w:r>
      <w:r w:rsidR="00AE100D" w:rsidRPr="00A8360A">
        <w:rPr>
          <w:rStyle w:val="rvts0"/>
        </w:rPr>
        <w:t>«</w:t>
      </w:r>
      <w:r w:rsidRPr="00A8360A">
        <w:rPr>
          <w:rStyle w:val="rvts0"/>
          <w:i/>
          <w:iCs/>
        </w:rPr>
        <w:t>до набрання чинності законом</w:t>
      </w:r>
      <w:r w:rsidRPr="00A8360A">
        <w:rPr>
          <w:rStyle w:val="rvts0"/>
        </w:rPr>
        <w:t xml:space="preserve"> </w:t>
      </w:r>
      <w:r w:rsidRPr="00A8360A">
        <w:rPr>
          <w:szCs w:val="28"/>
        </w:rPr>
        <w:t>щодо зміни системи місцевих судів на території України відповідні</w:t>
      </w:r>
      <w:r w:rsidRPr="00AE100D">
        <w:rPr>
          <w:szCs w:val="28"/>
        </w:rPr>
        <w:t xml:space="preserve"> місцеві суди продовжують здійснювати свої повноваження у межах раніше визначеної територіальної юрисдикції</w:t>
      </w:r>
      <w:r w:rsidR="00AE100D">
        <w:rPr>
          <w:szCs w:val="28"/>
        </w:rPr>
        <w:t>»</w:t>
      </w:r>
      <w:r w:rsidRPr="00AE100D">
        <w:rPr>
          <w:szCs w:val="28"/>
        </w:rPr>
        <w:t>.</w:t>
      </w:r>
    </w:p>
    <w:p w:rsidR="0064013F" w:rsidRPr="00A8360A" w:rsidRDefault="0016095A" w:rsidP="00BC2C35">
      <w:pPr>
        <w:spacing w:after="0" w:line="240" w:lineRule="auto"/>
        <w:ind w:firstLine="709"/>
        <w:jc w:val="both"/>
        <w:rPr>
          <w:rFonts w:eastAsia="Times New Roman"/>
          <w:szCs w:val="28"/>
          <w:lang w:eastAsia="uk-UA"/>
        </w:rPr>
      </w:pPr>
      <w:r w:rsidRPr="00AE100D">
        <w:rPr>
          <w:b/>
          <w:bCs/>
          <w:szCs w:val="28"/>
        </w:rPr>
        <w:t>2.</w:t>
      </w:r>
      <w:r w:rsidRPr="00AE100D">
        <w:rPr>
          <w:szCs w:val="28"/>
        </w:rPr>
        <w:t xml:space="preserve"> </w:t>
      </w:r>
      <w:r w:rsidR="00745CB9">
        <w:rPr>
          <w:szCs w:val="28"/>
        </w:rPr>
        <w:t>У розділі</w:t>
      </w:r>
      <w:r w:rsidR="0064013F" w:rsidRPr="00AE100D">
        <w:rPr>
          <w:szCs w:val="28"/>
        </w:rPr>
        <w:t xml:space="preserve"> ІІ «Перехідні положення» законопроекту (п.</w:t>
      </w:r>
      <w:r w:rsidR="00FE3D30" w:rsidRPr="00AE100D">
        <w:rPr>
          <w:szCs w:val="28"/>
        </w:rPr>
        <w:t xml:space="preserve"> </w:t>
      </w:r>
      <w:r w:rsidR="0064013F" w:rsidRPr="00AE100D">
        <w:rPr>
          <w:szCs w:val="28"/>
        </w:rPr>
        <w:t>п. 1, 2) пропонується врегулювати, що</w:t>
      </w:r>
      <w:r w:rsidR="0064013F" w:rsidRPr="00AE100D">
        <w:rPr>
          <w:rFonts w:eastAsia="Times New Roman"/>
          <w:szCs w:val="28"/>
          <w:lang w:eastAsia="uk-UA"/>
        </w:rPr>
        <w:t xml:space="preserve">: цей Закон набирає чинності з дня, наступного за днем його опублікування. Крім того, рекомендовано: 1) Президентові України </w:t>
      </w:r>
      <w:proofErr w:type="spellStart"/>
      <w:r w:rsidR="0064013F" w:rsidRPr="00AE100D">
        <w:rPr>
          <w:rFonts w:eastAsia="Times New Roman"/>
          <w:szCs w:val="28"/>
          <w:lang w:eastAsia="uk-UA"/>
        </w:rPr>
        <w:t>внести</w:t>
      </w:r>
      <w:proofErr w:type="spellEnd"/>
      <w:r w:rsidR="0064013F" w:rsidRPr="00AE100D">
        <w:rPr>
          <w:rFonts w:eastAsia="Times New Roman"/>
          <w:szCs w:val="28"/>
          <w:lang w:eastAsia="uk-UA"/>
        </w:rPr>
        <w:t xml:space="preserve"> на розгляд Верховної Ради України проект Закону щодо зміни системи місцевих судів на території України у зв’язку з утворенням (ліквідацією) районів; 2) Вищій раді правосуддя до прийняття закону щодо зміни системи місцевих судів на території України у зв’язку з утворенням (ліквідацією) </w:t>
      </w:r>
      <w:r w:rsidR="0064013F" w:rsidRPr="00A8360A">
        <w:rPr>
          <w:rFonts w:eastAsia="Times New Roman"/>
          <w:szCs w:val="28"/>
          <w:lang w:eastAsia="uk-UA"/>
        </w:rPr>
        <w:t>районів вжити організаційних заходів до забезпечення роботи судів у районах, ліквідованих Верховною Радою України.</w:t>
      </w:r>
    </w:p>
    <w:p w:rsidR="00BC2C35" w:rsidRPr="00AE100D" w:rsidRDefault="00BC2C35" w:rsidP="00BC2C35">
      <w:pPr>
        <w:spacing w:after="0" w:line="240" w:lineRule="auto"/>
        <w:ind w:firstLine="709"/>
        <w:jc w:val="both"/>
        <w:rPr>
          <w:rFonts w:eastAsia="Times New Roman"/>
          <w:szCs w:val="28"/>
          <w:lang w:eastAsia="uk-UA"/>
        </w:rPr>
      </w:pPr>
      <w:r w:rsidRPr="00A8360A">
        <w:rPr>
          <w:rFonts w:eastAsia="Times New Roman"/>
          <w:szCs w:val="28"/>
          <w:lang w:eastAsia="uk-UA"/>
        </w:rPr>
        <w:t>Однак</w:t>
      </w:r>
      <w:r w:rsidR="00A8360A" w:rsidRPr="00A8360A">
        <w:rPr>
          <w:rFonts w:eastAsia="Times New Roman"/>
          <w:szCs w:val="28"/>
          <w:lang w:eastAsia="uk-UA"/>
        </w:rPr>
        <w:t xml:space="preserve"> </w:t>
      </w:r>
      <w:r w:rsidR="00745CB9" w:rsidRPr="00A8360A">
        <w:rPr>
          <w:rFonts w:eastAsia="Times New Roman"/>
          <w:szCs w:val="28"/>
          <w:lang w:eastAsia="uk-UA"/>
        </w:rPr>
        <w:t>окреслені вище питання виходять за межі</w:t>
      </w:r>
      <w:r w:rsidRPr="00A8360A">
        <w:rPr>
          <w:rFonts w:eastAsia="Times New Roman"/>
          <w:szCs w:val="28"/>
          <w:lang w:eastAsia="uk-UA"/>
        </w:rPr>
        <w:t xml:space="preserve"> </w:t>
      </w:r>
      <w:r w:rsidR="00745CB9" w:rsidRPr="00A8360A">
        <w:rPr>
          <w:rFonts w:eastAsia="Times New Roman"/>
          <w:szCs w:val="28"/>
          <w:lang w:eastAsia="uk-UA"/>
        </w:rPr>
        <w:t>предмету</w:t>
      </w:r>
      <w:r w:rsidRPr="00A8360A">
        <w:rPr>
          <w:rFonts w:eastAsia="Times New Roman"/>
          <w:szCs w:val="28"/>
          <w:lang w:eastAsia="uk-UA"/>
        </w:rPr>
        <w:t xml:space="preserve"> регулювання прикінцевих положень законопроекту. </w:t>
      </w:r>
      <w:r w:rsidR="000E5012" w:rsidRPr="00A8360A">
        <w:rPr>
          <w:rFonts w:eastAsia="Times New Roman"/>
          <w:szCs w:val="28"/>
          <w:lang w:eastAsia="uk-UA"/>
        </w:rPr>
        <w:t>Задля врегулювання відносин, пов’язаних з переходом від існуючого правового регулювання до бажаного, того, яке має запроваджуватися з прийняттям нового закону, в</w:t>
      </w:r>
      <w:r w:rsidRPr="00A8360A">
        <w:rPr>
          <w:rFonts w:eastAsia="Times New Roman"/>
          <w:szCs w:val="28"/>
          <w:lang w:eastAsia="uk-UA"/>
        </w:rPr>
        <w:t xml:space="preserve"> прикінцевих положеннях законопроекту, крім терміну набрання чинності законом, встановлюється: 1) термін</w:t>
      </w:r>
      <w:r w:rsidRPr="00AE100D">
        <w:rPr>
          <w:rFonts w:eastAsia="Times New Roman"/>
          <w:szCs w:val="28"/>
          <w:lang w:eastAsia="uk-UA"/>
        </w:rPr>
        <w:t xml:space="preserve">, протягом якого Кабінет Міністрів України має забезпечити прийняття нових та приведення у відповідність із законом чинних підзаконних актів органів виконавчої влади, а також 2) </w:t>
      </w:r>
      <w:r w:rsidR="000E5012" w:rsidRPr="00AE100D">
        <w:rPr>
          <w:rFonts w:eastAsia="Times New Roman"/>
          <w:szCs w:val="28"/>
          <w:lang w:eastAsia="uk-UA"/>
        </w:rPr>
        <w:t>перелік законодавчих актів, до яких вносяться зміни або які втрачають чинність</w:t>
      </w:r>
      <w:r w:rsidR="008F0A1B" w:rsidRPr="00AE100D">
        <w:rPr>
          <w:rFonts w:eastAsia="Times New Roman"/>
          <w:szCs w:val="28"/>
          <w:lang w:eastAsia="uk-UA"/>
        </w:rPr>
        <w:t xml:space="preserve"> (див. Правила оформлення проектів законів та основні вимоги законодавчої техніки</w:t>
      </w:r>
      <w:r w:rsidR="008F0A1B" w:rsidRPr="00AE100D">
        <w:rPr>
          <w:rStyle w:val="ac"/>
          <w:rFonts w:eastAsia="Times New Roman"/>
          <w:szCs w:val="28"/>
          <w:lang w:eastAsia="uk-UA"/>
        </w:rPr>
        <w:footnoteReference w:id="1"/>
      </w:r>
      <w:r w:rsidR="008F0A1B" w:rsidRPr="00AE100D">
        <w:rPr>
          <w:rFonts w:eastAsia="Times New Roman"/>
          <w:szCs w:val="28"/>
          <w:lang w:eastAsia="uk-UA"/>
        </w:rPr>
        <w:t>)</w:t>
      </w:r>
      <w:r w:rsidR="000E5012" w:rsidRPr="00AE100D">
        <w:rPr>
          <w:rFonts w:eastAsia="Times New Roman"/>
          <w:szCs w:val="28"/>
          <w:lang w:eastAsia="uk-UA"/>
        </w:rPr>
        <w:t xml:space="preserve">. Прикінцеві положення законопроекту не можуть містити вказівки </w:t>
      </w:r>
      <w:r w:rsidR="000E5012" w:rsidRPr="00A8360A">
        <w:rPr>
          <w:rFonts w:eastAsia="Times New Roman"/>
          <w:szCs w:val="28"/>
          <w:lang w:eastAsia="uk-UA"/>
        </w:rPr>
        <w:t>Президентові України та Вищій раді правосуддя щодо необхідності виконання їх</w:t>
      </w:r>
      <w:r w:rsidR="00A8360A" w:rsidRPr="00A8360A">
        <w:rPr>
          <w:rFonts w:eastAsia="Times New Roman"/>
          <w:szCs w:val="28"/>
          <w:lang w:eastAsia="uk-UA"/>
        </w:rPr>
        <w:t xml:space="preserve"> </w:t>
      </w:r>
      <w:r w:rsidR="000E5012" w:rsidRPr="00A8360A">
        <w:rPr>
          <w:rFonts w:eastAsia="Times New Roman"/>
          <w:szCs w:val="28"/>
          <w:lang w:eastAsia="uk-UA"/>
        </w:rPr>
        <w:t>законодавчо</w:t>
      </w:r>
      <w:r w:rsidR="000E5012" w:rsidRPr="00AE100D">
        <w:rPr>
          <w:rFonts w:eastAsia="Times New Roman"/>
          <w:szCs w:val="28"/>
          <w:lang w:eastAsia="uk-UA"/>
        </w:rPr>
        <w:t xml:space="preserve"> визначених повноважень.</w:t>
      </w:r>
    </w:p>
    <w:p w:rsidR="00F440E5" w:rsidRPr="00AE100D" w:rsidRDefault="00F440E5" w:rsidP="00666D98">
      <w:pPr>
        <w:spacing w:after="0" w:line="240" w:lineRule="auto"/>
        <w:ind w:firstLine="709"/>
        <w:jc w:val="both"/>
        <w:rPr>
          <w:szCs w:val="28"/>
        </w:rPr>
      </w:pPr>
    </w:p>
    <w:p w:rsidR="00955BCA" w:rsidRPr="00AE100D" w:rsidRDefault="00955BCA" w:rsidP="00666D98">
      <w:pPr>
        <w:spacing w:after="0" w:line="240" w:lineRule="auto"/>
        <w:ind w:firstLine="709"/>
        <w:jc w:val="both"/>
        <w:rPr>
          <w:szCs w:val="28"/>
        </w:rPr>
      </w:pPr>
    </w:p>
    <w:p w:rsidR="004B0A41" w:rsidRPr="00AE100D" w:rsidRDefault="003D680D" w:rsidP="00666D98">
      <w:pPr>
        <w:spacing w:after="0" w:line="240" w:lineRule="auto"/>
        <w:ind w:firstLine="709"/>
        <w:jc w:val="both"/>
        <w:rPr>
          <w:szCs w:val="28"/>
        </w:rPr>
      </w:pPr>
      <w:r w:rsidRPr="00AE100D">
        <w:rPr>
          <w:szCs w:val="28"/>
        </w:rPr>
        <w:t>Керівник</w:t>
      </w:r>
      <w:r w:rsidR="004B0A41" w:rsidRPr="00AE100D">
        <w:rPr>
          <w:szCs w:val="28"/>
        </w:rPr>
        <w:t xml:space="preserve"> Головного управління </w:t>
      </w:r>
      <w:r w:rsidR="004B0A41" w:rsidRPr="00AE100D">
        <w:rPr>
          <w:szCs w:val="28"/>
        </w:rPr>
        <w:tab/>
      </w:r>
      <w:r w:rsidR="004B0A41" w:rsidRPr="00AE100D">
        <w:rPr>
          <w:szCs w:val="28"/>
        </w:rPr>
        <w:tab/>
      </w:r>
      <w:r w:rsidR="004B0A41" w:rsidRPr="00AE100D">
        <w:rPr>
          <w:szCs w:val="28"/>
        </w:rPr>
        <w:tab/>
      </w:r>
      <w:r w:rsidR="004B0A41" w:rsidRPr="00AE100D">
        <w:rPr>
          <w:szCs w:val="28"/>
        </w:rPr>
        <w:tab/>
      </w:r>
      <w:r w:rsidR="00D54651" w:rsidRPr="00AE100D">
        <w:rPr>
          <w:szCs w:val="28"/>
        </w:rPr>
        <w:t xml:space="preserve">            </w:t>
      </w:r>
      <w:r w:rsidR="00AD5441" w:rsidRPr="00AE100D">
        <w:rPr>
          <w:szCs w:val="28"/>
        </w:rPr>
        <w:t>С.</w:t>
      </w:r>
      <w:r w:rsidR="006409B0" w:rsidRPr="00AE100D">
        <w:rPr>
          <w:szCs w:val="28"/>
        </w:rPr>
        <w:t xml:space="preserve"> </w:t>
      </w:r>
      <w:proofErr w:type="spellStart"/>
      <w:r w:rsidR="00A40B4D" w:rsidRPr="00AE100D">
        <w:rPr>
          <w:szCs w:val="28"/>
        </w:rPr>
        <w:t>Тихонюк</w:t>
      </w:r>
      <w:proofErr w:type="spellEnd"/>
    </w:p>
    <w:p w:rsidR="004B0A41" w:rsidRPr="00AE100D" w:rsidRDefault="004B0A41" w:rsidP="00666D98">
      <w:pPr>
        <w:spacing w:after="0" w:line="240" w:lineRule="auto"/>
        <w:ind w:firstLine="709"/>
        <w:jc w:val="both"/>
        <w:rPr>
          <w:b/>
          <w:szCs w:val="28"/>
        </w:rPr>
      </w:pPr>
    </w:p>
    <w:p w:rsidR="006409B0" w:rsidRPr="00AE100D" w:rsidRDefault="006409B0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55527B" w:rsidRPr="00AE100D" w:rsidRDefault="004B0A41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AE100D">
        <w:rPr>
          <w:sz w:val="20"/>
          <w:szCs w:val="20"/>
        </w:rPr>
        <w:t>Вик</w:t>
      </w:r>
      <w:proofErr w:type="spellEnd"/>
      <w:r w:rsidRPr="00AE100D">
        <w:rPr>
          <w:sz w:val="20"/>
          <w:szCs w:val="20"/>
        </w:rPr>
        <w:t xml:space="preserve">.: </w:t>
      </w:r>
      <w:r w:rsidRPr="00AE100D">
        <w:rPr>
          <w:sz w:val="20"/>
          <w:szCs w:val="20"/>
        </w:rPr>
        <w:tab/>
      </w:r>
      <w:r w:rsidR="006409B0" w:rsidRPr="00AE100D">
        <w:rPr>
          <w:sz w:val="20"/>
          <w:szCs w:val="20"/>
        </w:rPr>
        <w:t xml:space="preserve">В. </w:t>
      </w:r>
      <w:r w:rsidRPr="00AE100D">
        <w:rPr>
          <w:sz w:val="20"/>
          <w:szCs w:val="20"/>
        </w:rPr>
        <w:t xml:space="preserve">Попович, </w:t>
      </w:r>
      <w:r w:rsidR="006409B0" w:rsidRPr="00AE100D">
        <w:rPr>
          <w:sz w:val="20"/>
          <w:szCs w:val="20"/>
        </w:rPr>
        <w:t xml:space="preserve">І. </w:t>
      </w:r>
      <w:r w:rsidR="00E109A1" w:rsidRPr="00AE100D">
        <w:rPr>
          <w:sz w:val="20"/>
          <w:szCs w:val="20"/>
        </w:rPr>
        <w:t>Кунець</w:t>
      </w:r>
    </w:p>
    <w:sectPr w:rsidR="0055527B" w:rsidRPr="00AE100D" w:rsidSect="00C571B5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272" w:rsidRDefault="00220272" w:rsidP="004B0A41">
      <w:pPr>
        <w:spacing w:after="0" w:line="240" w:lineRule="auto"/>
      </w:pPr>
      <w:r>
        <w:separator/>
      </w:r>
    </w:p>
  </w:endnote>
  <w:endnote w:type="continuationSeparator" w:id="0">
    <w:p w:rsidR="00220272" w:rsidRDefault="00220272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13F" w:rsidRDefault="0064013F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64013F" w:rsidRDefault="0064013F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272" w:rsidRDefault="00220272" w:rsidP="004B0A41">
      <w:pPr>
        <w:spacing w:after="0" w:line="240" w:lineRule="auto"/>
      </w:pPr>
      <w:r>
        <w:separator/>
      </w:r>
    </w:p>
  </w:footnote>
  <w:footnote w:type="continuationSeparator" w:id="0">
    <w:p w:rsidR="00220272" w:rsidRDefault="00220272" w:rsidP="004B0A41">
      <w:pPr>
        <w:spacing w:after="0" w:line="240" w:lineRule="auto"/>
      </w:pPr>
      <w:r>
        <w:continuationSeparator/>
      </w:r>
    </w:p>
  </w:footnote>
  <w:footnote w:id="1">
    <w:p w:rsidR="008F0A1B" w:rsidRDefault="008F0A1B">
      <w:pPr>
        <w:pStyle w:val="aa"/>
      </w:pPr>
      <w:r>
        <w:rPr>
          <w:rStyle w:val="ac"/>
        </w:rPr>
        <w:footnoteRef/>
      </w:r>
      <w:r>
        <w:t xml:space="preserve"> </w:t>
      </w:r>
      <w:r w:rsidR="004A066D" w:rsidRPr="00841122">
        <w:rPr>
          <w:lang w:val="en-US"/>
        </w:rPr>
        <w:t>URL:</w:t>
      </w:r>
      <w:r w:rsidR="004A066D">
        <w:rPr>
          <w:lang w:val="en-US"/>
        </w:rPr>
        <w:t xml:space="preserve"> </w:t>
      </w:r>
      <w:r w:rsidRPr="008F0A1B">
        <w:t>http://static.rada.go</w:t>
      </w:r>
      <w:bookmarkStart w:id="0" w:name="_GoBack"/>
      <w:bookmarkEnd w:id="0"/>
      <w:r w:rsidRPr="008F0A1B">
        <w:t>v.ua/site/bills/info/zak_rules.pdf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13F" w:rsidRDefault="0064013F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841122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13F" w:rsidRPr="00AE2ACE" w:rsidRDefault="0064013F" w:rsidP="00D54651">
    <w:pPr>
      <w:pStyle w:val="a5"/>
      <w:jc w:val="right"/>
      <w:rPr>
        <w:sz w:val="20"/>
        <w:szCs w:val="20"/>
        <w:lang w:val="ru-RU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>
      <w:rPr>
        <w:sz w:val="20"/>
        <w:szCs w:val="20"/>
        <w:lang w:val="ru-RU"/>
      </w:rPr>
      <w:t>3025а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>
      <w:rPr>
        <w:sz w:val="20"/>
        <w:szCs w:val="20"/>
        <w:lang w:val="ru-RU"/>
      </w:rPr>
      <w:t>2</w:t>
    </w:r>
    <w:r w:rsidRPr="009B655C">
      <w:rPr>
        <w:sz w:val="20"/>
        <w:szCs w:val="20"/>
      </w:rPr>
      <w:t>7.</w:t>
    </w:r>
    <w:r>
      <w:rPr>
        <w:sz w:val="20"/>
        <w:szCs w:val="20"/>
        <w:lang w:val="ru-RU"/>
      </w:rPr>
      <w:t>08</w:t>
    </w:r>
    <w:r w:rsidRPr="009B655C">
      <w:rPr>
        <w:sz w:val="20"/>
        <w:szCs w:val="20"/>
      </w:rPr>
      <w:t>.20</w:t>
    </w:r>
    <w:r>
      <w:rPr>
        <w:sz w:val="20"/>
        <w:szCs w:val="20"/>
        <w:lang w:val="ru-RU"/>
      </w:rPr>
      <w:t>20</w:t>
    </w:r>
  </w:p>
  <w:p w:rsidR="0064013F" w:rsidRDefault="0064013F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64013F" w:rsidRPr="00B14A15" w:rsidRDefault="0064013F" w:rsidP="00D54651">
    <w:pPr>
      <w:pStyle w:val="a5"/>
      <w:jc w:val="right"/>
      <w:rPr>
        <w:sz w:val="20"/>
        <w:szCs w:val="20"/>
      </w:rPr>
    </w:pPr>
    <w:r>
      <w:rPr>
        <w:sz w:val="20"/>
        <w:szCs w:val="20"/>
        <w:lang w:val="ru-RU"/>
      </w:rPr>
      <w:t>С</w:t>
    </w:r>
    <w:r>
      <w:rPr>
        <w:sz w:val="20"/>
        <w:szCs w:val="20"/>
      </w:rPr>
      <w:t xml:space="preserve">. </w:t>
    </w:r>
    <w:r>
      <w:rPr>
        <w:sz w:val="20"/>
        <w:szCs w:val="20"/>
        <w:lang w:val="ru-RU"/>
      </w:rPr>
      <w:t xml:space="preserve">Демченко та </w:t>
    </w:r>
    <w:proofErr w:type="spellStart"/>
    <w:r>
      <w:rPr>
        <w:sz w:val="20"/>
        <w:szCs w:val="20"/>
        <w:lang w:val="ru-RU"/>
      </w:rPr>
      <w:t>ін</w:t>
    </w:r>
    <w:r w:rsidR="00B14A15">
      <w:rPr>
        <w:sz w:val="20"/>
        <w:szCs w:val="20"/>
      </w:rPr>
      <w:t>ші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70A1"/>
    <w:rsid w:val="00012D35"/>
    <w:rsid w:val="0001342E"/>
    <w:rsid w:val="0001604D"/>
    <w:rsid w:val="00026AB1"/>
    <w:rsid w:val="000305DF"/>
    <w:rsid w:val="000327DF"/>
    <w:rsid w:val="00032DD2"/>
    <w:rsid w:val="000333FA"/>
    <w:rsid w:val="00033F60"/>
    <w:rsid w:val="000349C4"/>
    <w:rsid w:val="00035169"/>
    <w:rsid w:val="00037EC7"/>
    <w:rsid w:val="00040167"/>
    <w:rsid w:val="0004118E"/>
    <w:rsid w:val="00042E25"/>
    <w:rsid w:val="000470AA"/>
    <w:rsid w:val="000519B1"/>
    <w:rsid w:val="0005318D"/>
    <w:rsid w:val="0005723B"/>
    <w:rsid w:val="00061D8B"/>
    <w:rsid w:val="00065319"/>
    <w:rsid w:val="0007159F"/>
    <w:rsid w:val="00072A41"/>
    <w:rsid w:val="000744B2"/>
    <w:rsid w:val="00075717"/>
    <w:rsid w:val="00082B32"/>
    <w:rsid w:val="00083A9C"/>
    <w:rsid w:val="0008406C"/>
    <w:rsid w:val="00084416"/>
    <w:rsid w:val="0008799F"/>
    <w:rsid w:val="0009128B"/>
    <w:rsid w:val="00093B95"/>
    <w:rsid w:val="000976A7"/>
    <w:rsid w:val="000A0FC0"/>
    <w:rsid w:val="000A1A20"/>
    <w:rsid w:val="000A34E7"/>
    <w:rsid w:val="000A492F"/>
    <w:rsid w:val="000A4BBF"/>
    <w:rsid w:val="000B1A3A"/>
    <w:rsid w:val="000B2C3B"/>
    <w:rsid w:val="000B2E93"/>
    <w:rsid w:val="000B3D0F"/>
    <w:rsid w:val="000C4C0C"/>
    <w:rsid w:val="000C78B4"/>
    <w:rsid w:val="000D4DDB"/>
    <w:rsid w:val="000D6E24"/>
    <w:rsid w:val="000E02B5"/>
    <w:rsid w:val="000E1FF1"/>
    <w:rsid w:val="000E20A9"/>
    <w:rsid w:val="000E2F8C"/>
    <w:rsid w:val="000E5012"/>
    <w:rsid w:val="000E52BD"/>
    <w:rsid w:val="000F1DAF"/>
    <w:rsid w:val="000F2CA8"/>
    <w:rsid w:val="000F321D"/>
    <w:rsid w:val="000F4658"/>
    <w:rsid w:val="000F735B"/>
    <w:rsid w:val="00103B38"/>
    <w:rsid w:val="00105597"/>
    <w:rsid w:val="00105C40"/>
    <w:rsid w:val="00106836"/>
    <w:rsid w:val="001077C4"/>
    <w:rsid w:val="00111235"/>
    <w:rsid w:val="001120E7"/>
    <w:rsid w:val="001121CC"/>
    <w:rsid w:val="0011294E"/>
    <w:rsid w:val="00116155"/>
    <w:rsid w:val="0012301C"/>
    <w:rsid w:val="00127D71"/>
    <w:rsid w:val="00127EF2"/>
    <w:rsid w:val="00130FDC"/>
    <w:rsid w:val="00132260"/>
    <w:rsid w:val="001324A9"/>
    <w:rsid w:val="00132A8F"/>
    <w:rsid w:val="00134D7F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6072B"/>
    <w:rsid w:val="0016095A"/>
    <w:rsid w:val="00161839"/>
    <w:rsid w:val="00162CB1"/>
    <w:rsid w:val="0016719D"/>
    <w:rsid w:val="0017318E"/>
    <w:rsid w:val="0017359A"/>
    <w:rsid w:val="00185D58"/>
    <w:rsid w:val="00185F4A"/>
    <w:rsid w:val="001918FD"/>
    <w:rsid w:val="001920E8"/>
    <w:rsid w:val="00194AD3"/>
    <w:rsid w:val="0019701E"/>
    <w:rsid w:val="001A0C31"/>
    <w:rsid w:val="001A2A4C"/>
    <w:rsid w:val="001A30D8"/>
    <w:rsid w:val="001B29B2"/>
    <w:rsid w:val="001B37FF"/>
    <w:rsid w:val="001B3DFB"/>
    <w:rsid w:val="001B3FF1"/>
    <w:rsid w:val="001B6DC3"/>
    <w:rsid w:val="001C050A"/>
    <w:rsid w:val="001C2B0C"/>
    <w:rsid w:val="001C3BBA"/>
    <w:rsid w:val="001C46BF"/>
    <w:rsid w:val="001C77C7"/>
    <w:rsid w:val="001D0C38"/>
    <w:rsid w:val="001E205C"/>
    <w:rsid w:val="001E2827"/>
    <w:rsid w:val="001E2FE5"/>
    <w:rsid w:val="001E40F2"/>
    <w:rsid w:val="001F1023"/>
    <w:rsid w:val="001F35A3"/>
    <w:rsid w:val="001F3763"/>
    <w:rsid w:val="001F4486"/>
    <w:rsid w:val="001F5F59"/>
    <w:rsid w:val="001F7366"/>
    <w:rsid w:val="002018D4"/>
    <w:rsid w:val="00201CED"/>
    <w:rsid w:val="00201F59"/>
    <w:rsid w:val="00204CC5"/>
    <w:rsid w:val="00205FFA"/>
    <w:rsid w:val="00220272"/>
    <w:rsid w:val="00220D1C"/>
    <w:rsid w:val="00221A83"/>
    <w:rsid w:val="00223A3E"/>
    <w:rsid w:val="0023074D"/>
    <w:rsid w:val="00233A09"/>
    <w:rsid w:val="002363D2"/>
    <w:rsid w:val="002368C4"/>
    <w:rsid w:val="002412EB"/>
    <w:rsid w:val="00241813"/>
    <w:rsid w:val="002419B2"/>
    <w:rsid w:val="0024207D"/>
    <w:rsid w:val="002423B3"/>
    <w:rsid w:val="00244A44"/>
    <w:rsid w:val="00245391"/>
    <w:rsid w:val="00245B8D"/>
    <w:rsid w:val="00254E0E"/>
    <w:rsid w:val="002568AF"/>
    <w:rsid w:val="00263FC2"/>
    <w:rsid w:val="00264C21"/>
    <w:rsid w:val="00270062"/>
    <w:rsid w:val="002712E6"/>
    <w:rsid w:val="0027336F"/>
    <w:rsid w:val="00275053"/>
    <w:rsid w:val="00281549"/>
    <w:rsid w:val="002819AC"/>
    <w:rsid w:val="00283C98"/>
    <w:rsid w:val="00283E8B"/>
    <w:rsid w:val="002855D7"/>
    <w:rsid w:val="00285DEB"/>
    <w:rsid w:val="00287237"/>
    <w:rsid w:val="00292947"/>
    <w:rsid w:val="00294449"/>
    <w:rsid w:val="002968D4"/>
    <w:rsid w:val="00297286"/>
    <w:rsid w:val="002979D6"/>
    <w:rsid w:val="002A0367"/>
    <w:rsid w:val="002A19A7"/>
    <w:rsid w:val="002A4E77"/>
    <w:rsid w:val="002A568B"/>
    <w:rsid w:val="002A6C19"/>
    <w:rsid w:val="002A6DCE"/>
    <w:rsid w:val="002A7127"/>
    <w:rsid w:val="002B45F5"/>
    <w:rsid w:val="002B498C"/>
    <w:rsid w:val="002B4EC6"/>
    <w:rsid w:val="002C0B9B"/>
    <w:rsid w:val="002C6AE9"/>
    <w:rsid w:val="002D43ED"/>
    <w:rsid w:val="002D53F9"/>
    <w:rsid w:val="002D6F01"/>
    <w:rsid w:val="002D7D2D"/>
    <w:rsid w:val="002E1B87"/>
    <w:rsid w:val="002E1F5F"/>
    <w:rsid w:val="002E313F"/>
    <w:rsid w:val="002E37E4"/>
    <w:rsid w:val="002E6110"/>
    <w:rsid w:val="002E6D0E"/>
    <w:rsid w:val="002F028E"/>
    <w:rsid w:val="002F14F7"/>
    <w:rsid w:val="002F1520"/>
    <w:rsid w:val="002F1E4E"/>
    <w:rsid w:val="002F1ED8"/>
    <w:rsid w:val="00301704"/>
    <w:rsid w:val="003060A0"/>
    <w:rsid w:val="003061D5"/>
    <w:rsid w:val="00310095"/>
    <w:rsid w:val="00312CA4"/>
    <w:rsid w:val="00312E17"/>
    <w:rsid w:val="00313C55"/>
    <w:rsid w:val="00317F08"/>
    <w:rsid w:val="00321D92"/>
    <w:rsid w:val="00322259"/>
    <w:rsid w:val="0032336D"/>
    <w:rsid w:val="003238F7"/>
    <w:rsid w:val="003277E9"/>
    <w:rsid w:val="00330C16"/>
    <w:rsid w:val="00332991"/>
    <w:rsid w:val="00333B7E"/>
    <w:rsid w:val="00334DDB"/>
    <w:rsid w:val="00335C8F"/>
    <w:rsid w:val="00340726"/>
    <w:rsid w:val="00340943"/>
    <w:rsid w:val="00341CE8"/>
    <w:rsid w:val="003452B6"/>
    <w:rsid w:val="00360933"/>
    <w:rsid w:val="00360DA1"/>
    <w:rsid w:val="003629BD"/>
    <w:rsid w:val="00363581"/>
    <w:rsid w:val="003656AD"/>
    <w:rsid w:val="003730B2"/>
    <w:rsid w:val="00373906"/>
    <w:rsid w:val="00373CEF"/>
    <w:rsid w:val="00374A0C"/>
    <w:rsid w:val="003771A7"/>
    <w:rsid w:val="00381374"/>
    <w:rsid w:val="00381565"/>
    <w:rsid w:val="0038320F"/>
    <w:rsid w:val="00387A7C"/>
    <w:rsid w:val="00391940"/>
    <w:rsid w:val="003929B4"/>
    <w:rsid w:val="0039468E"/>
    <w:rsid w:val="00396788"/>
    <w:rsid w:val="003A293E"/>
    <w:rsid w:val="003A60FC"/>
    <w:rsid w:val="003A6939"/>
    <w:rsid w:val="003A709C"/>
    <w:rsid w:val="003A70DC"/>
    <w:rsid w:val="003A711A"/>
    <w:rsid w:val="003A7338"/>
    <w:rsid w:val="003B0EDB"/>
    <w:rsid w:val="003B29C4"/>
    <w:rsid w:val="003B5B85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E482B"/>
    <w:rsid w:val="003F1D69"/>
    <w:rsid w:val="003F4E96"/>
    <w:rsid w:val="003F7206"/>
    <w:rsid w:val="004022D1"/>
    <w:rsid w:val="0040589F"/>
    <w:rsid w:val="004068BF"/>
    <w:rsid w:val="00411D09"/>
    <w:rsid w:val="00411E83"/>
    <w:rsid w:val="00413E3D"/>
    <w:rsid w:val="0041576E"/>
    <w:rsid w:val="00422290"/>
    <w:rsid w:val="004267B5"/>
    <w:rsid w:val="00426F1C"/>
    <w:rsid w:val="00431390"/>
    <w:rsid w:val="00432A7E"/>
    <w:rsid w:val="00433922"/>
    <w:rsid w:val="00434085"/>
    <w:rsid w:val="00435A1D"/>
    <w:rsid w:val="004419B7"/>
    <w:rsid w:val="0044351A"/>
    <w:rsid w:val="0044408D"/>
    <w:rsid w:val="00446430"/>
    <w:rsid w:val="00446F33"/>
    <w:rsid w:val="00452224"/>
    <w:rsid w:val="00452925"/>
    <w:rsid w:val="00452C75"/>
    <w:rsid w:val="00453358"/>
    <w:rsid w:val="004543A0"/>
    <w:rsid w:val="00456327"/>
    <w:rsid w:val="00461BF2"/>
    <w:rsid w:val="00464C2A"/>
    <w:rsid w:val="00470081"/>
    <w:rsid w:val="00473E99"/>
    <w:rsid w:val="00473EB7"/>
    <w:rsid w:val="00474458"/>
    <w:rsid w:val="00486C3B"/>
    <w:rsid w:val="004947F6"/>
    <w:rsid w:val="00494C21"/>
    <w:rsid w:val="0049538F"/>
    <w:rsid w:val="00496336"/>
    <w:rsid w:val="00496424"/>
    <w:rsid w:val="00496955"/>
    <w:rsid w:val="004A066D"/>
    <w:rsid w:val="004A0A22"/>
    <w:rsid w:val="004A0A6B"/>
    <w:rsid w:val="004A48EA"/>
    <w:rsid w:val="004B0A41"/>
    <w:rsid w:val="004B1145"/>
    <w:rsid w:val="004B136B"/>
    <w:rsid w:val="004B1B30"/>
    <w:rsid w:val="004B3CF8"/>
    <w:rsid w:val="004D05DB"/>
    <w:rsid w:val="004D440F"/>
    <w:rsid w:val="004D775B"/>
    <w:rsid w:val="004D7C3B"/>
    <w:rsid w:val="004E1593"/>
    <w:rsid w:val="004E1C16"/>
    <w:rsid w:val="004E3438"/>
    <w:rsid w:val="004E5483"/>
    <w:rsid w:val="004E6715"/>
    <w:rsid w:val="004F19DE"/>
    <w:rsid w:val="004F1A32"/>
    <w:rsid w:val="004F3B00"/>
    <w:rsid w:val="004F4658"/>
    <w:rsid w:val="00500003"/>
    <w:rsid w:val="00504BA7"/>
    <w:rsid w:val="0050537E"/>
    <w:rsid w:val="00507CA3"/>
    <w:rsid w:val="00510891"/>
    <w:rsid w:val="00510E44"/>
    <w:rsid w:val="00511425"/>
    <w:rsid w:val="00514F20"/>
    <w:rsid w:val="005150CE"/>
    <w:rsid w:val="005204CF"/>
    <w:rsid w:val="00522CDE"/>
    <w:rsid w:val="00522DD9"/>
    <w:rsid w:val="00524068"/>
    <w:rsid w:val="00524457"/>
    <w:rsid w:val="005246B6"/>
    <w:rsid w:val="0052658D"/>
    <w:rsid w:val="005275BA"/>
    <w:rsid w:val="00530F5F"/>
    <w:rsid w:val="005342A3"/>
    <w:rsid w:val="00534FCA"/>
    <w:rsid w:val="00541850"/>
    <w:rsid w:val="00541BA5"/>
    <w:rsid w:val="00541FBC"/>
    <w:rsid w:val="005436B7"/>
    <w:rsid w:val="00545DF1"/>
    <w:rsid w:val="005468D8"/>
    <w:rsid w:val="0055193F"/>
    <w:rsid w:val="00553186"/>
    <w:rsid w:val="00553614"/>
    <w:rsid w:val="005543CE"/>
    <w:rsid w:val="00555073"/>
    <w:rsid w:val="0055527B"/>
    <w:rsid w:val="00556937"/>
    <w:rsid w:val="00557680"/>
    <w:rsid w:val="00560B6F"/>
    <w:rsid w:val="005613D3"/>
    <w:rsid w:val="00561F56"/>
    <w:rsid w:val="0056292F"/>
    <w:rsid w:val="00567C0A"/>
    <w:rsid w:val="005709C1"/>
    <w:rsid w:val="00572844"/>
    <w:rsid w:val="00575233"/>
    <w:rsid w:val="005772AC"/>
    <w:rsid w:val="00577516"/>
    <w:rsid w:val="00580457"/>
    <w:rsid w:val="005922DE"/>
    <w:rsid w:val="00593666"/>
    <w:rsid w:val="005948FE"/>
    <w:rsid w:val="0059778C"/>
    <w:rsid w:val="005A29DB"/>
    <w:rsid w:val="005A4430"/>
    <w:rsid w:val="005A47BD"/>
    <w:rsid w:val="005A7840"/>
    <w:rsid w:val="005B4ECB"/>
    <w:rsid w:val="005D1FE8"/>
    <w:rsid w:val="005D25F5"/>
    <w:rsid w:val="005D38D5"/>
    <w:rsid w:val="005D5F49"/>
    <w:rsid w:val="005D6B1C"/>
    <w:rsid w:val="005D791D"/>
    <w:rsid w:val="005E033E"/>
    <w:rsid w:val="005E3FEA"/>
    <w:rsid w:val="005E5D6D"/>
    <w:rsid w:val="005E60B7"/>
    <w:rsid w:val="005E7760"/>
    <w:rsid w:val="005F254C"/>
    <w:rsid w:val="005F3446"/>
    <w:rsid w:val="005F49C4"/>
    <w:rsid w:val="005F5D19"/>
    <w:rsid w:val="005F75E2"/>
    <w:rsid w:val="00601C3E"/>
    <w:rsid w:val="0060235B"/>
    <w:rsid w:val="006075F1"/>
    <w:rsid w:val="00613A63"/>
    <w:rsid w:val="00615A02"/>
    <w:rsid w:val="006179F3"/>
    <w:rsid w:val="00620240"/>
    <w:rsid w:val="0062544D"/>
    <w:rsid w:val="006256AD"/>
    <w:rsid w:val="00632967"/>
    <w:rsid w:val="00634059"/>
    <w:rsid w:val="0063497A"/>
    <w:rsid w:val="00637017"/>
    <w:rsid w:val="0064013F"/>
    <w:rsid w:val="006409B0"/>
    <w:rsid w:val="00642928"/>
    <w:rsid w:val="00645658"/>
    <w:rsid w:val="006511EC"/>
    <w:rsid w:val="00653403"/>
    <w:rsid w:val="00654029"/>
    <w:rsid w:val="0065417F"/>
    <w:rsid w:val="00657684"/>
    <w:rsid w:val="0066049F"/>
    <w:rsid w:val="00661E92"/>
    <w:rsid w:val="00666D98"/>
    <w:rsid w:val="00673120"/>
    <w:rsid w:val="006841E7"/>
    <w:rsid w:val="006842D6"/>
    <w:rsid w:val="00694CF8"/>
    <w:rsid w:val="0069707C"/>
    <w:rsid w:val="00697F0D"/>
    <w:rsid w:val="006A15DF"/>
    <w:rsid w:val="006A1AFD"/>
    <w:rsid w:val="006A2782"/>
    <w:rsid w:val="006A2F4B"/>
    <w:rsid w:val="006B1EAC"/>
    <w:rsid w:val="006B543A"/>
    <w:rsid w:val="006B7E99"/>
    <w:rsid w:val="006C0813"/>
    <w:rsid w:val="006C15ED"/>
    <w:rsid w:val="006C1D57"/>
    <w:rsid w:val="006C3303"/>
    <w:rsid w:val="006C495A"/>
    <w:rsid w:val="006C746E"/>
    <w:rsid w:val="006E0309"/>
    <w:rsid w:val="006E198F"/>
    <w:rsid w:val="006E696E"/>
    <w:rsid w:val="006E6EC9"/>
    <w:rsid w:val="006F25F8"/>
    <w:rsid w:val="006F2E41"/>
    <w:rsid w:val="006F71B6"/>
    <w:rsid w:val="006F77A2"/>
    <w:rsid w:val="007006A4"/>
    <w:rsid w:val="00711677"/>
    <w:rsid w:val="007138D1"/>
    <w:rsid w:val="0071418C"/>
    <w:rsid w:val="007148FA"/>
    <w:rsid w:val="00715FA1"/>
    <w:rsid w:val="00721885"/>
    <w:rsid w:val="00721B79"/>
    <w:rsid w:val="00722F97"/>
    <w:rsid w:val="00724954"/>
    <w:rsid w:val="00726559"/>
    <w:rsid w:val="00731D99"/>
    <w:rsid w:val="007363CA"/>
    <w:rsid w:val="00740B59"/>
    <w:rsid w:val="007432E8"/>
    <w:rsid w:val="00745B74"/>
    <w:rsid w:val="00745CB9"/>
    <w:rsid w:val="00750A50"/>
    <w:rsid w:val="00751BC0"/>
    <w:rsid w:val="00752AE3"/>
    <w:rsid w:val="00754F94"/>
    <w:rsid w:val="00755F73"/>
    <w:rsid w:val="00762B73"/>
    <w:rsid w:val="007650D3"/>
    <w:rsid w:val="00772A9E"/>
    <w:rsid w:val="00773C67"/>
    <w:rsid w:val="0077446D"/>
    <w:rsid w:val="00774814"/>
    <w:rsid w:val="00777128"/>
    <w:rsid w:val="00780956"/>
    <w:rsid w:val="00781E93"/>
    <w:rsid w:val="00782E89"/>
    <w:rsid w:val="00783700"/>
    <w:rsid w:val="00785A32"/>
    <w:rsid w:val="007875EE"/>
    <w:rsid w:val="00787ABE"/>
    <w:rsid w:val="0079064D"/>
    <w:rsid w:val="007938AD"/>
    <w:rsid w:val="00794EF9"/>
    <w:rsid w:val="007A1A90"/>
    <w:rsid w:val="007A29E1"/>
    <w:rsid w:val="007A3B6E"/>
    <w:rsid w:val="007A506D"/>
    <w:rsid w:val="007A5D6D"/>
    <w:rsid w:val="007A7EDC"/>
    <w:rsid w:val="007B1256"/>
    <w:rsid w:val="007B5406"/>
    <w:rsid w:val="007B5FFF"/>
    <w:rsid w:val="007C024F"/>
    <w:rsid w:val="007C1E7F"/>
    <w:rsid w:val="007C403A"/>
    <w:rsid w:val="007C77D1"/>
    <w:rsid w:val="007D04D3"/>
    <w:rsid w:val="007D084B"/>
    <w:rsid w:val="007D0F9E"/>
    <w:rsid w:val="007E040B"/>
    <w:rsid w:val="007E06F3"/>
    <w:rsid w:val="007E2D28"/>
    <w:rsid w:val="007E522F"/>
    <w:rsid w:val="007F0B9A"/>
    <w:rsid w:val="007F1E70"/>
    <w:rsid w:val="007F46B5"/>
    <w:rsid w:val="007F55F6"/>
    <w:rsid w:val="007F5C09"/>
    <w:rsid w:val="007F5FED"/>
    <w:rsid w:val="007F7972"/>
    <w:rsid w:val="00802690"/>
    <w:rsid w:val="00802BCA"/>
    <w:rsid w:val="00802FE8"/>
    <w:rsid w:val="00805ACF"/>
    <w:rsid w:val="0080731D"/>
    <w:rsid w:val="00807CD5"/>
    <w:rsid w:val="008118CF"/>
    <w:rsid w:val="008123DA"/>
    <w:rsid w:val="00813A10"/>
    <w:rsid w:val="008216E6"/>
    <w:rsid w:val="00825C14"/>
    <w:rsid w:val="0083102B"/>
    <w:rsid w:val="00832147"/>
    <w:rsid w:val="00836318"/>
    <w:rsid w:val="00840099"/>
    <w:rsid w:val="00841122"/>
    <w:rsid w:val="0084250D"/>
    <w:rsid w:val="00843E8D"/>
    <w:rsid w:val="00845970"/>
    <w:rsid w:val="00845EFF"/>
    <w:rsid w:val="00854E50"/>
    <w:rsid w:val="00862BFD"/>
    <w:rsid w:val="00865481"/>
    <w:rsid w:val="00867CA1"/>
    <w:rsid w:val="0087426D"/>
    <w:rsid w:val="00875BBA"/>
    <w:rsid w:val="00876243"/>
    <w:rsid w:val="00891883"/>
    <w:rsid w:val="0089677E"/>
    <w:rsid w:val="008A30F9"/>
    <w:rsid w:val="008A4141"/>
    <w:rsid w:val="008A5AFE"/>
    <w:rsid w:val="008A5E59"/>
    <w:rsid w:val="008A631F"/>
    <w:rsid w:val="008B3042"/>
    <w:rsid w:val="008B3713"/>
    <w:rsid w:val="008B4CD0"/>
    <w:rsid w:val="008B4CEB"/>
    <w:rsid w:val="008B5D30"/>
    <w:rsid w:val="008C4CF5"/>
    <w:rsid w:val="008C7BE9"/>
    <w:rsid w:val="008D5112"/>
    <w:rsid w:val="008D5A8E"/>
    <w:rsid w:val="008D600E"/>
    <w:rsid w:val="008E1224"/>
    <w:rsid w:val="008E313B"/>
    <w:rsid w:val="008E575B"/>
    <w:rsid w:val="008E6523"/>
    <w:rsid w:val="008E782F"/>
    <w:rsid w:val="008F0807"/>
    <w:rsid w:val="008F0A1B"/>
    <w:rsid w:val="00900B3E"/>
    <w:rsid w:val="009027C1"/>
    <w:rsid w:val="00905543"/>
    <w:rsid w:val="00905FFF"/>
    <w:rsid w:val="00910D64"/>
    <w:rsid w:val="00917F7E"/>
    <w:rsid w:val="00921D3E"/>
    <w:rsid w:val="009223C5"/>
    <w:rsid w:val="009237B0"/>
    <w:rsid w:val="00925812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3D47"/>
    <w:rsid w:val="00944B52"/>
    <w:rsid w:val="00945C4E"/>
    <w:rsid w:val="009532F0"/>
    <w:rsid w:val="009536BA"/>
    <w:rsid w:val="00954E18"/>
    <w:rsid w:val="00955BCA"/>
    <w:rsid w:val="009574AF"/>
    <w:rsid w:val="009607D5"/>
    <w:rsid w:val="00961133"/>
    <w:rsid w:val="00962548"/>
    <w:rsid w:val="009632BD"/>
    <w:rsid w:val="00965EF4"/>
    <w:rsid w:val="00967A36"/>
    <w:rsid w:val="00967AED"/>
    <w:rsid w:val="00971DF8"/>
    <w:rsid w:val="00973AFB"/>
    <w:rsid w:val="00977BC9"/>
    <w:rsid w:val="0098430F"/>
    <w:rsid w:val="00987164"/>
    <w:rsid w:val="00987CE8"/>
    <w:rsid w:val="00990EDC"/>
    <w:rsid w:val="009919F6"/>
    <w:rsid w:val="00991D46"/>
    <w:rsid w:val="0099272B"/>
    <w:rsid w:val="0099655A"/>
    <w:rsid w:val="009A04EA"/>
    <w:rsid w:val="009A27AA"/>
    <w:rsid w:val="009A3CAE"/>
    <w:rsid w:val="009A4D5B"/>
    <w:rsid w:val="009A66B2"/>
    <w:rsid w:val="009B1DF4"/>
    <w:rsid w:val="009B24FF"/>
    <w:rsid w:val="009B4CDF"/>
    <w:rsid w:val="009B655C"/>
    <w:rsid w:val="009C282C"/>
    <w:rsid w:val="009C4F6C"/>
    <w:rsid w:val="009C5391"/>
    <w:rsid w:val="009C6255"/>
    <w:rsid w:val="009C648A"/>
    <w:rsid w:val="009C69A7"/>
    <w:rsid w:val="009D16D6"/>
    <w:rsid w:val="009D1B3B"/>
    <w:rsid w:val="009D3BC2"/>
    <w:rsid w:val="009D5FC7"/>
    <w:rsid w:val="009D6176"/>
    <w:rsid w:val="009E04ED"/>
    <w:rsid w:val="009E153C"/>
    <w:rsid w:val="009E393A"/>
    <w:rsid w:val="009E5495"/>
    <w:rsid w:val="009E56EF"/>
    <w:rsid w:val="009F1164"/>
    <w:rsid w:val="009F4DD1"/>
    <w:rsid w:val="009F558C"/>
    <w:rsid w:val="009F692D"/>
    <w:rsid w:val="009F6F8C"/>
    <w:rsid w:val="009F7850"/>
    <w:rsid w:val="00A03396"/>
    <w:rsid w:val="00A13D97"/>
    <w:rsid w:val="00A15855"/>
    <w:rsid w:val="00A1595B"/>
    <w:rsid w:val="00A15B73"/>
    <w:rsid w:val="00A16175"/>
    <w:rsid w:val="00A16198"/>
    <w:rsid w:val="00A179C2"/>
    <w:rsid w:val="00A222D1"/>
    <w:rsid w:val="00A23BC4"/>
    <w:rsid w:val="00A25FB6"/>
    <w:rsid w:val="00A26889"/>
    <w:rsid w:val="00A27EFF"/>
    <w:rsid w:val="00A35350"/>
    <w:rsid w:val="00A361A4"/>
    <w:rsid w:val="00A3722E"/>
    <w:rsid w:val="00A40B4D"/>
    <w:rsid w:val="00A436B1"/>
    <w:rsid w:val="00A43A31"/>
    <w:rsid w:val="00A43E0A"/>
    <w:rsid w:val="00A44F60"/>
    <w:rsid w:val="00A47D6B"/>
    <w:rsid w:val="00A53A2D"/>
    <w:rsid w:val="00A545DB"/>
    <w:rsid w:val="00A60943"/>
    <w:rsid w:val="00A61C9C"/>
    <w:rsid w:val="00A61EB8"/>
    <w:rsid w:val="00A652D3"/>
    <w:rsid w:val="00A6540F"/>
    <w:rsid w:val="00A67429"/>
    <w:rsid w:val="00A676DD"/>
    <w:rsid w:val="00A71ACA"/>
    <w:rsid w:val="00A72EB1"/>
    <w:rsid w:val="00A73DC2"/>
    <w:rsid w:val="00A7473B"/>
    <w:rsid w:val="00A74B2F"/>
    <w:rsid w:val="00A76AB4"/>
    <w:rsid w:val="00A773EC"/>
    <w:rsid w:val="00A8094B"/>
    <w:rsid w:val="00A82814"/>
    <w:rsid w:val="00A8360A"/>
    <w:rsid w:val="00A84486"/>
    <w:rsid w:val="00A84977"/>
    <w:rsid w:val="00A9011D"/>
    <w:rsid w:val="00A901C5"/>
    <w:rsid w:val="00A948B2"/>
    <w:rsid w:val="00A9576D"/>
    <w:rsid w:val="00A96CD6"/>
    <w:rsid w:val="00AA0D69"/>
    <w:rsid w:val="00AA1919"/>
    <w:rsid w:val="00AA2A73"/>
    <w:rsid w:val="00AA54D7"/>
    <w:rsid w:val="00AA7328"/>
    <w:rsid w:val="00AB11B0"/>
    <w:rsid w:val="00AB29C2"/>
    <w:rsid w:val="00AB34BA"/>
    <w:rsid w:val="00AB428C"/>
    <w:rsid w:val="00AB5432"/>
    <w:rsid w:val="00AC25CA"/>
    <w:rsid w:val="00AC383C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100D"/>
    <w:rsid w:val="00AE2ACE"/>
    <w:rsid w:val="00AE2D05"/>
    <w:rsid w:val="00AE5893"/>
    <w:rsid w:val="00AE5EDA"/>
    <w:rsid w:val="00AE73A3"/>
    <w:rsid w:val="00AF661B"/>
    <w:rsid w:val="00AF76DF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4A15"/>
    <w:rsid w:val="00B1590F"/>
    <w:rsid w:val="00B17756"/>
    <w:rsid w:val="00B2050D"/>
    <w:rsid w:val="00B235D4"/>
    <w:rsid w:val="00B26EAC"/>
    <w:rsid w:val="00B35508"/>
    <w:rsid w:val="00B446CF"/>
    <w:rsid w:val="00B46C1E"/>
    <w:rsid w:val="00B46C60"/>
    <w:rsid w:val="00B474BA"/>
    <w:rsid w:val="00B509D0"/>
    <w:rsid w:val="00B60E46"/>
    <w:rsid w:val="00B62909"/>
    <w:rsid w:val="00B679B6"/>
    <w:rsid w:val="00B71B45"/>
    <w:rsid w:val="00B741E0"/>
    <w:rsid w:val="00B7582E"/>
    <w:rsid w:val="00B8195A"/>
    <w:rsid w:val="00B97F00"/>
    <w:rsid w:val="00BA0ECE"/>
    <w:rsid w:val="00BA2102"/>
    <w:rsid w:val="00BA49F9"/>
    <w:rsid w:val="00BB2745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2C35"/>
    <w:rsid w:val="00BC5319"/>
    <w:rsid w:val="00BD7555"/>
    <w:rsid w:val="00BD7F6A"/>
    <w:rsid w:val="00BE09F6"/>
    <w:rsid w:val="00BE1B53"/>
    <w:rsid w:val="00BE29D7"/>
    <w:rsid w:val="00BE5E4A"/>
    <w:rsid w:val="00BE6151"/>
    <w:rsid w:val="00BE6BC9"/>
    <w:rsid w:val="00BF05DB"/>
    <w:rsid w:val="00BF06E1"/>
    <w:rsid w:val="00BF4F06"/>
    <w:rsid w:val="00BF59D6"/>
    <w:rsid w:val="00BF7A00"/>
    <w:rsid w:val="00BF7AAA"/>
    <w:rsid w:val="00C0503A"/>
    <w:rsid w:val="00C071A7"/>
    <w:rsid w:val="00C07F91"/>
    <w:rsid w:val="00C1062F"/>
    <w:rsid w:val="00C115BC"/>
    <w:rsid w:val="00C1165A"/>
    <w:rsid w:val="00C15EBB"/>
    <w:rsid w:val="00C17743"/>
    <w:rsid w:val="00C17DCA"/>
    <w:rsid w:val="00C2027D"/>
    <w:rsid w:val="00C21127"/>
    <w:rsid w:val="00C2383A"/>
    <w:rsid w:val="00C24822"/>
    <w:rsid w:val="00C267BC"/>
    <w:rsid w:val="00C26E64"/>
    <w:rsid w:val="00C306D4"/>
    <w:rsid w:val="00C31506"/>
    <w:rsid w:val="00C31BDD"/>
    <w:rsid w:val="00C324EE"/>
    <w:rsid w:val="00C36A93"/>
    <w:rsid w:val="00C4279A"/>
    <w:rsid w:val="00C42E23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7996"/>
    <w:rsid w:val="00C72868"/>
    <w:rsid w:val="00C753E2"/>
    <w:rsid w:val="00C812CD"/>
    <w:rsid w:val="00C81C2F"/>
    <w:rsid w:val="00C8521D"/>
    <w:rsid w:val="00C86589"/>
    <w:rsid w:val="00C9170C"/>
    <w:rsid w:val="00C97B2E"/>
    <w:rsid w:val="00CA0910"/>
    <w:rsid w:val="00CA5BD2"/>
    <w:rsid w:val="00CB1188"/>
    <w:rsid w:val="00CB1789"/>
    <w:rsid w:val="00CB5CF1"/>
    <w:rsid w:val="00CB7D04"/>
    <w:rsid w:val="00CC0113"/>
    <w:rsid w:val="00CC0F0D"/>
    <w:rsid w:val="00CC1F52"/>
    <w:rsid w:val="00CC33CA"/>
    <w:rsid w:val="00CC66AD"/>
    <w:rsid w:val="00CC6BFD"/>
    <w:rsid w:val="00CC6FA5"/>
    <w:rsid w:val="00CD09EA"/>
    <w:rsid w:val="00CD2129"/>
    <w:rsid w:val="00CD2792"/>
    <w:rsid w:val="00CD3728"/>
    <w:rsid w:val="00CE01B8"/>
    <w:rsid w:val="00CE0DC1"/>
    <w:rsid w:val="00CE1AF3"/>
    <w:rsid w:val="00CE29E7"/>
    <w:rsid w:val="00CE680D"/>
    <w:rsid w:val="00CE7057"/>
    <w:rsid w:val="00CE7CC6"/>
    <w:rsid w:val="00CE7EC8"/>
    <w:rsid w:val="00CF1A33"/>
    <w:rsid w:val="00CF6455"/>
    <w:rsid w:val="00CF6CE1"/>
    <w:rsid w:val="00CF761A"/>
    <w:rsid w:val="00D01712"/>
    <w:rsid w:val="00D06E03"/>
    <w:rsid w:val="00D1244E"/>
    <w:rsid w:val="00D14FDE"/>
    <w:rsid w:val="00D172D6"/>
    <w:rsid w:val="00D25227"/>
    <w:rsid w:val="00D2682C"/>
    <w:rsid w:val="00D2789B"/>
    <w:rsid w:val="00D27906"/>
    <w:rsid w:val="00D30F38"/>
    <w:rsid w:val="00D3272E"/>
    <w:rsid w:val="00D33F72"/>
    <w:rsid w:val="00D340B1"/>
    <w:rsid w:val="00D4013B"/>
    <w:rsid w:val="00D455C8"/>
    <w:rsid w:val="00D51830"/>
    <w:rsid w:val="00D53873"/>
    <w:rsid w:val="00D54651"/>
    <w:rsid w:val="00D6096A"/>
    <w:rsid w:val="00D6110E"/>
    <w:rsid w:val="00D61939"/>
    <w:rsid w:val="00D65662"/>
    <w:rsid w:val="00D7121F"/>
    <w:rsid w:val="00D7182E"/>
    <w:rsid w:val="00D721AE"/>
    <w:rsid w:val="00D7346C"/>
    <w:rsid w:val="00D73CF0"/>
    <w:rsid w:val="00D74A27"/>
    <w:rsid w:val="00D7575E"/>
    <w:rsid w:val="00D75EEC"/>
    <w:rsid w:val="00D87678"/>
    <w:rsid w:val="00D90464"/>
    <w:rsid w:val="00D94987"/>
    <w:rsid w:val="00DA0F4A"/>
    <w:rsid w:val="00DA2077"/>
    <w:rsid w:val="00DA373B"/>
    <w:rsid w:val="00DA4093"/>
    <w:rsid w:val="00DB0837"/>
    <w:rsid w:val="00DB278E"/>
    <w:rsid w:val="00DC05CB"/>
    <w:rsid w:val="00DC157A"/>
    <w:rsid w:val="00DC3155"/>
    <w:rsid w:val="00DC5956"/>
    <w:rsid w:val="00DD3C7D"/>
    <w:rsid w:val="00DD553C"/>
    <w:rsid w:val="00DE2F05"/>
    <w:rsid w:val="00DF0355"/>
    <w:rsid w:val="00DF3618"/>
    <w:rsid w:val="00DF5CCA"/>
    <w:rsid w:val="00DF6360"/>
    <w:rsid w:val="00E0370B"/>
    <w:rsid w:val="00E03F6A"/>
    <w:rsid w:val="00E04417"/>
    <w:rsid w:val="00E050D7"/>
    <w:rsid w:val="00E078FE"/>
    <w:rsid w:val="00E102BB"/>
    <w:rsid w:val="00E109A1"/>
    <w:rsid w:val="00E1130E"/>
    <w:rsid w:val="00E1293D"/>
    <w:rsid w:val="00E21621"/>
    <w:rsid w:val="00E244F0"/>
    <w:rsid w:val="00E325AF"/>
    <w:rsid w:val="00E32B3E"/>
    <w:rsid w:val="00E32CFD"/>
    <w:rsid w:val="00E43520"/>
    <w:rsid w:val="00E4734E"/>
    <w:rsid w:val="00E55585"/>
    <w:rsid w:val="00E600B7"/>
    <w:rsid w:val="00E611CA"/>
    <w:rsid w:val="00E61FFE"/>
    <w:rsid w:val="00E62BB8"/>
    <w:rsid w:val="00E62CDC"/>
    <w:rsid w:val="00E63880"/>
    <w:rsid w:val="00E65F7E"/>
    <w:rsid w:val="00E66875"/>
    <w:rsid w:val="00E66D53"/>
    <w:rsid w:val="00E71913"/>
    <w:rsid w:val="00E71D66"/>
    <w:rsid w:val="00E72C88"/>
    <w:rsid w:val="00E76C68"/>
    <w:rsid w:val="00E7720B"/>
    <w:rsid w:val="00E809A6"/>
    <w:rsid w:val="00E81459"/>
    <w:rsid w:val="00E823AF"/>
    <w:rsid w:val="00E83D7A"/>
    <w:rsid w:val="00E908F1"/>
    <w:rsid w:val="00E91308"/>
    <w:rsid w:val="00E9562B"/>
    <w:rsid w:val="00E95BE9"/>
    <w:rsid w:val="00E96809"/>
    <w:rsid w:val="00E97ADF"/>
    <w:rsid w:val="00EA0796"/>
    <w:rsid w:val="00EA6171"/>
    <w:rsid w:val="00EB09E7"/>
    <w:rsid w:val="00EB419E"/>
    <w:rsid w:val="00EB69A9"/>
    <w:rsid w:val="00EB7A5F"/>
    <w:rsid w:val="00EC1BB6"/>
    <w:rsid w:val="00EC48F1"/>
    <w:rsid w:val="00EC5B4F"/>
    <w:rsid w:val="00ED2910"/>
    <w:rsid w:val="00ED2A68"/>
    <w:rsid w:val="00ED484F"/>
    <w:rsid w:val="00ED7390"/>
    <w:rsid w:val="00ED75AB"/>
    <w:rsid w:val="00EE3340"/>
    <w:rsid w:val="00EE44E0"/>
    <w:rsid w:val="00EE4FF7"/>
    <w:rsid w:val="00EF15B7"/>
    <w:rsid w:val="00EF1C51"/>
    <w:rsid w:val="00EF1FA4"/>
    <w:rsid w:val="00EF54F2"/>
    <w:rsid w:val="00F01B06"/>
    <w:rsid w:val="00F0410E"/>
    <w:rsid w:val="00F0512C"/>
    <w:rsid w:val="00F05A73"/>
    <w:rsid w:val="00F101D2"/>
    <w:rsid w:val="00F106E0"/>
    <w:rsid w:val="00F10D30"/>
    <w:rsid w:val="00F128CA"/>
    <w:rsid w:val="00F13253"/>
    <w:rsid w:val="00F15F10"/>
    <w:rsid w:val="00F16556"/>
    <w:rsid w:val="00F168E1"/>
    <w:rsid w:val="00F219A0"/>
    <w:rsid w:val="00F2317A"/>
    <w:rsid w:val="00F23F57"/>
    <w:rsid w:val="00F243DE"/>
    <w:rsid w:val="00F2774D"/>
    <w:rsid w:val="00F278EE"/>
    <w:rsid w:val="00F300AC"/>
    <w:rsid w:val="00F30BDA"/>
    <w:rsid w:val="00F40952"/>
    <w:rsid w:val="00F41135"/>
    <w:rsid w:val="00F42BDF"/>
    <w:rsid w:val="00F43E14"/>
    <w:rsid w:val="00F440E5"/>
    <w:rsid w:val="00F477E7"/>
    <w:rsid w:val="00F5136E"/>
    <w:rsid w:val="00F52D61"/>
    <w:rsid w:val="00F57C47"/>
    <w:rsid w:val="00F71BBF"/>
    <w:rsid w:val="00F7385C"/>
    <w:rsid w:val="00F75E30"/>
    <w:rsid w:val="00F7745F"/>
    <w:rsid w:val="00F81299"/>
    <w:rsid w:val="00F82CD9"/>
    <w:rsid w:val="00F82DF4"/>
    <w:rsid w:val="00F8370E"/>
    <w:rsid w:val="00F840D1"/>
    <w:rsid w:val="00F861AE"/>
    <w:rsid w:val="00F86DB1"/>
    <w:rsid w:val="00F876AC"/>
    <w:rsid w:val="00F91121"/>
    <w:rsid w:val="00F920C7"/>
    <w:rsid w:val="00F9328F"/>
    <w:rsid w:val="00F93B90"/>
    <w:rsid w:val="00FA24D5"/>
    <w:rsid w:val="00FA624D"/>
    <w:rsid w:val="00FB0EB2"/>
    <w:rsid w:val="00FB15E7"/>
    <w:rsid w:val="00FB357A"/>
    <w:rsid w:val="00FB417F"/>
    <w:rsid w:val="00FB497D"/>
    <w:rsid w:val="00FB784C"/>
    <w:rsid w:val="00FC2042"/>
    <w:rsid w:val="00FC2B37"/>
    <w:rsid w:val="00FC2F89"/>
    <w:rsid w:val="00FC55C2"/>
    <w:rsid w:val="00FD09AC"/>
    <w:rsid w:val="00FD106A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356D"/>
    <w:rsid w:val="00FE3D30"/>
    <w:rsid w:val="00FE5A7E"/>
    <w:rsid w:val="00FE5BFB"/>
    <w:rsid w:val="00FE78D0"/>
    <w:rsid w:val="00FF0D7B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  <w:style w:type="paragraph" w:styleId="af">
    <w:name w:val="List Paragraph"/>
    <w:basedOn w:val="a"/>
    <w:uiPriority w:val="34"/>
    <w:qFormat/>
    <w:rsid w:val="00B355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AB6F5-76BB-4C1E-8634-C4AC85C06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2801</Words>
  <Characters>1597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2020-09-08T14:40:00Z</dcterms:created>
  <dcterms:modified xsi:type="dcterms:W3CDTF">2020-09-08T14:41:00Z</dcterms:modified>
</cp:coreProperties>
</file>