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19F4" w:rsidRPr="00DF48E2" w:rsidRDefault="004719F4" w:rsidP="003C007C">
      <w:pPr>
        <w:ind w:firstLine="0"/>
        <w:jc w:val="center"/>
      </w:pPr>
    </w:p>
    <w:p w:rsidR="003D3E1C" w:rsidRPr="00DF48E2" w:rsidRDefault="003D3E1C" w:rsidP="003C007C">
      <w:pPr>
        <w:ind w:firstLine="0"/>
        <w:jc w:val="center"/>
      </w:pPr>
    </w:p>
    <w:p w:rsidR="00D16481" w:rsidRDefault="00D16481" w:rsidP="003C007C">
      <w:pPr>
        <w:ind w:firstLine="0"/>
        <w:jc w:val="center"/>
      </w:pPr>
    </w:p>
    <w:p w:rsidR="00E77376" w:rsidRDefault="00E77376" w:rsidP="00B33C49">
      <w:pPr>
        <w:ind w:firstLine="0"/>
      </w:pPr>
    </w:p>
    <w:p w:rsidR="00D16481" w:rsidRPr="00355FB4" w:rsidRDefault="00D16481" w:rsidP="003C007C">
      <w:pPr>
        <w:tabs>
          <w:tab w:val="left" w:pos="0"/>
        </w:tabs>
        <w:ind w:firstLine="0"/>
        <w:jc w:val="center"/>
        <w:rPr>
          <w:b/>
        </w:rPr>
      </w:pPr>
      <w:bookmarkStart w:id="0" w:name="_GoBack"/>
      <w:bookmarkEnd w:id="0"/>
      <w:r w:rsidRPr="00355FB4">
        <w:rPr>
          <w:b/>
        </w:rPr>
        <w:t>ВИСНОВОК</w:t>
      </w:r>
    </w:p>
    <w:p w:rsidR="00D16481" w:rsidRPr="00DF48E2" w:rsidRDefault="00D16481" w:rsidP="00AC4FE5">
      <w:pPr>
        <w:pStyle w:val="3"/>
        <w:shd w:val="clear" w:color="auto" w:fill="FFFFFF"/>
        <w:spacing w:before="0" w:beforeAutospacing="0" w:after="0" w:afterAutospacing="0"/>
        <w:jc w:val="center"/>
        <w:textAlignment w:val="baseline"/>
        <w:rPr>
          <w:sz w:val="28"/>
          <w:szCs w:val="28"/>
        </w:rPr>
      </w:pPr>
      <w:r w:rsidRPr="00355FB4">
        <w:rPr>
          <w:sz w:val="28"/>
          <w:szCs w:val="28"/>
        </w:rPr>
        <w:t>на проект Закону України</w:t>
      </w:r>
      <w:r w:rsidR="00AC4FE5" w:rsidRPr="00355FB4">
        <w:rPr>
          <w:sz w:val="28"/>
          <w:szCs w:val="28"/>
        </w:rPr>
        <w:t xml:space="preserve"> «Про </w:t>
      </w:r>
      <w:r w:rsidR="00E77376" w:rsidRPr="00355FB4">
        <w:rPr>
          <w:sz w:val="28"/>
          <w:szCs w:val="28"/>
        </w:rPr>
        <w:t xml:space="preserve">внесення змін до деяких законів </w:t>
      </w:r>
      <w:r w:rsidR="00AC4FE5" w:rsidRPr="00355FB4">
        <w:rPr>
          <w:sz w:val="28"/>
          <w:szCs w:val="28"/>
        </w:rPr>
        <w:t xml:space="preserve">України щодо додаткових гарантій прав педагогічних та </w:t>
      </w:r>
      <w:r w:rsidR="00E77376" w:rsidRPr="00355FB4">
        <w:rPr>
          <w:sz w:val="28"/>
          <w:szCs w:val="28"/>
        </w:rPr>
        <w:br/>
      </w:r>
      <w:r w:rsidR="00AC4FE5" w:rsidRPr="00355FB4">
        <w:rPr>
          <w:sz w:val="28"/>
          <w:szCs w:val="28"/>
        </w:rPr>
        <w:t>науково-педагогічних працівників під час дії карантину</w:t>
      </w:r>
      <w:r w:rsidR="00DF28F1" w:rsidRPr="00355FB4">
        <w:rPr>
          <w:sz w:val="28"/>
          <w:szCs w:val="28"/>
        </w:rPr>
        <w:t xml:space="preserve"> або обмежувальних заходів, пов’язаних</w:t>
      </w:r>
      <w:r w:rsidR="00AC4FE5" w:rsidRPr="00355FB4">
        <w:rPr>
          <w:sz w:val="28"/>
          <w:szCs w:val="28"/>
        </w:rPr>
        <w:t xml:space="preserve"> із поширенням </w:t>
      </w:r>
      <w:r w:rsidR="00E77376" w:rsidRPr="00355FB4">
        <w:rPr>
          <w:sz w:val="28"/>
          <w:szCs w:val="28"/>
        </w:rPr>
        <w:br/>
      </w:r>
      <w:proofErr w:type="spellStart"/>
      <w:r w:rsidR="00AC4FE5" w:rsidRPr="00355FB4">
        <w:rPr>
          <w:sz w:val="28"/>
          <w:szCs w:val="28"/>
        </w:rPr>
        <w:t>коронавірусної</w:t>
      </w:r>
      <w:proofErr w:type="spellEnd"/>
      <w:r w:rsidR="00AC4FE5" w:rsidRPr="00355FB4">
        <w:rPr>
          <w:sz w:val="28"/>
          <w:szCs w:val="28"/>
        </w:rPr>
        <w:t xml:space="preserve"> хвороби (COVID-19)»</w:t>
      </w:r>
    </w:p>
    <w:p w:rsidR="00D16481" w:rsidRPr="00DF48E2" w:rsidRDefault="00D16481" w:rsidP="003C007C">
      <w:pPr>
        <w:widowControl w:val="0"/>
        <w:tabs>
          <w:tab w:val="left" w:pos="993"/>
        </w:tabs>
        <w:jc w:val="center"/>
        <w:textAlignment w:val="baseline"/>
        <w:rPr>
          <w:bCs/>
          <w:sz w:val="24"/>
          <w:szCs w:val="24"/>
        </w:rPr>
      </w:pPr>
    </w:p>
    <w:p w:rsidR="00F31107" w:rsidRPr="00355FB4" w:rsidRDefault="003C4A80" w:rsidP="00A65717">
      <w:pPr>
        <w:ind w:firstLine="720"/>
        <w:jc w:val="both"/>
      </w:pPr>
      <w:r w:rsidRPr="00DF48E2">
        <w:t>У</w:t>
      </w:r>
      <w:r w:rsidR="00E41CEA" w:rsidRPr="00DF48E2">
        <w:t xml:space="preserve"> законопроекті шляхом внесення змін до</w:t>
      </w:r>
      <w:r w:rsidR="00AC4FE5" w:rsidRPr="00DF48E2">
        <w:t xml:space="preserve"> ст.</w:t>
      </w:r>
      <w:r w:rsidR="00F31107">
        <w:t xml:space="preserve"> 57 Закону України </w:t>
      </w:r>
      <w:r w:rsidR="001F4D5F">
        <w:br/>
      </w:r>
      <w:r w:rsidR="00F31107">
        <w:t>«Про освіту»</w:t>
      </w:r>
      <w:r w:rsidR="00AC74F7">
        <w:t xml:space="preserve">, </w:t>
      </w:r>
      <w:r w:rsidR="00F31107" w:rsidRPr="00306722">
        <w:t xml:space="preserve">пропонується встановити, що захворювання педагогічного чи науково-педагогічного працівника </w:t>
      </w:r>
      <w:proofErr w:type="spellStart"/>
      <w:r w:rsidR="00F31107" w:rsidRPr="00306722">
        <w:t>коронавірусною</w:t>
      </w:r>
      <w:proofErr w:type="spellEnd"/>
      <w:r w:rsidR="00F31107" w:rsidRPr="00306722">
        <w:t xml:space="preserve"> хворобою (COVID-19), </w:t>
      </w:r>
      <w:r w:rsidR="00F31107">
        <w:t>що</w:t>
      </w:r>
      <w:r w:rsidR="00F31107" w:rsidRPr="00306722">
        <w:t xml:space="preserve"> пов’язане з виконанням професійних обов’язків під час дії карантину або обмежувальних заходів, пов’язаних із поширенням </w:t>
      </w:r>
      <w:proofErr w:type="spellStart"/>
      <w:r w:rsidR="00F31107" w:rsidRPr="00306722">
        <w:t>коронавірусної</w:t>
      </w:r>
      <w:proofErr w:type="spellEnd"/>
      <w:r w:rsidR="00F31107" w:rsidRPr="00306722">
        <w:t xml:space="preserve"> хвороби (COVID-19), належить до </w:t>
      </w:r>
      <w:r w:rsidR="00F31107" w:rsidRPr="00EA1B57">
        <w:rPr>
          <w:i/>
        </w:rPr>
        <w:t>професійного захворювання</w:t>
      </w:r>
      <w:r w:rsidR="00F31107" w:rsidRPr="00306722">
        <w:t>,</w:t>
      </w:r>
      <w:r w:rsidR="00F31107">
        <w:t xml:space="preserve"> </w:t>
      </w:r>
      <w:r w:rsidR="00F31107" w:rsidRPr="00306722">
        <w:t xml:space="preserve">а зазначені працівники державних і комунальних закладів освіти підлягають </w:t>
      </w:r>
      <w:r w:rsidR="00DF28F1" w:rsidRPr="00306722">
        <w:t>обов’язковому</w:t>
      </w:r>
      <w:r w:rsidR="00F31107" w:rsidRPr="00306722">
        <w:t xml:space="preserve"> державному страхуванню на випадок захворювання на </w:t>
      </w:r>
      <w:r w:rsidR="00F31107">
        <w:t>цю</w:t>
      </w:r>
      <w:r w:rsidR="00F31107" w:rsidRPr="00306722">
        <w:t xml:space="preserve"> хворобу в порядку та на умовах, установлених Кабінетом Міністрів України. Також пропонується додатково встановити страхові виплати в розмірі не менше 100-кратного розміру прожиткового мінімуму, встановленого законом для працездатних осіб на 1 січня календарного року</w:t>
      </w:r>
      <w:r w:rsidR="00F31107">
        <w:t>,</w:t>
      </w:r>
      <w:r w:rsidR="00F31107" w:rsidRPr="00306722">
        <w:t xml:space="preserve"> у разі </w:t>
      </w:r>
      <w:r w:rsidR="00F31107" w:rsidRPr="00441ABC">
        <w:rPr>
          <w:i/>
        </w:rPr>
        <w:t>захворювання</w:t>
      </w:r>
      <w:r w:rsidR="00F31107" w:rsidRPr="00306722">
        <w:t xml:space="preserve"> працівника </w:t>
      </w:r>
      <w:proofErr w:type="spellStart"/>
      <w:r w:rsidR="00F31107" w:rsidRPr="00306722">
        <w:t>коронавірусною</w:t>
      </w:r>
      <w:proofErr w:type="spellEnd"/>
      <w:r w:rsidR="00F31107" w:rsidRPr="00306722">
        <w:t xml:space="preserve"> хворобою (COVID-19); у разі встановлення групи інвалідності протягом одного календарного року, що настала внаслідок захворювання </w:t>
      </w:r>
      <w:proofErr w:type="spellStart"/>
      <w:r w:rsidR="00F31107" w:rsidRPr="00306722">
        <w:t>коронавірусною</w:t>
      </w:r>
      <w:proofErr w:type="spellEnd"/>
      <w:r w:rsidR="00F31107" w:rsidRPr="00306722">
        <w:t xml:space="preserve"> хворобою (COVID-19), за </w:t>
      </w:r>
      <w:r w:rsidR="00F31107">
        <w:t>умови, що таке захворювання пов</w:t>
      </w:r>
      <w:r w:rsidR="00F31107" w:rsidRPr="00306722">
        <w:t xml:space="preserve">’язане з виконанням професійних обов’язків в умовах підвищеного ризику зараження </w:t>
      </w:r>
      <w:r w:rsidR="00F31107">
        <w:t>–</w:t>
      </w:r>
      <w:r w:rsidR="00F31107" w:rsidRPr="00306722">
        <w:t xml:space="preserve"> залежно від встановленої працівнику групи </w:t>
      </w:r>
      <w:r w:rsidR="00F31107" w:rsidRPr="00441ABC">
        <w:rPr>
          <w:i/>
        </w:rPr>
        <w:t>інвалідності</w:t>
      </w:r>
      <w:r w:rsidR="00F31107" w:rsidRPr="00306722">
        <w:t xml:space="preserve"> та ступеня втрати професійної працездатності, але не менше </w:t>
      </w:r>
      <w:r w:rsidR="00A77C7A">
        <w:br/>
      </w:r>
      <w:r w:rsidR="00F31107" w:rsidRPr="00306722">
        <w:t xml:space="preserve">300-кратного розміру прожиткового мінімуму, встановленого законом для працездатних осіб на 1 січня календарного року; у разі </w:t>
      </w:r>
      <w:r w:rsidR="00F31107" w:rsidRPr="00441ABC">
        <w:rPr>
          <w:i/>
        </w:rPr>
        <w:t>смерті</w:t>
      </w:r>
      <w:r w:rsidR="00F31107" w:rsidRPr="00306722">
        <w:t xml:space="preserve"> працівника </w:t>
      </w:r>
      <w:r w:rsidR="00F31107">
        <w:t xml:space="preserve">– </w:t>
      </w:r>
      <w:r w:rsidR="00F31107" w:rsidRPr="00306722">
        <w:t xml:space="preserve">у 750-кратному </w:t>
      </w:r>
      <w:r w:rsidR="00F31107" w:rsidRPr="00355FB4">
        <w:t>розмірі прожиткового мінімуму, встановленого законом для працездатних осіб на 1 січня календарного року.</w:t>
      </w:r>
    </w:p>
    <w:p w:rsidR="00AC74F7" w:rsidRDefault="00F31107" w:rsidP="00A65717">
      <w:pPr>
        <w:jc w:val="both"/>
        <w:rPr>
          <w:color w:val="000000"/>
        </w:rPr>
      </w:pPr>
      <w:r w:rsidRPr="00355FB4">
        <w:t>Крім</w:t>
      </w:r>
      <w:r w:rsidRPr="00355FB4">
        <w:rPr>
          <w:color w:val="000000"/>
        </w:rPr>
        <w:t xml:space="preserve"> цього, </w:t>
      </w:r>
      <w:r w:rsidR="00AC74F7" w:rsidRPr="00355FB4">
        <w:rPr>
          <w:color w:val="000000"/>
        </w:rPr>
        <w:t>змінами до розд</w:t>
      </w:r>
      <w:r w:rsidR="00E77376" w:rsidRPr="00355FB4">
        <w:rPr>
          <w:color w:val="000000"/>
        </w:rPr>
        <w:t>ілу</w:t>
      </w:r>
      <w:r w:rsidR="00AC74F7" w:rsidRPr="00355FB4">
        <w:rPr>
          <w:color w:val="000000"/>
        </w:rPr>
        <w:t xml:space="preserve"> ІІ «Прикінцеві та перехідні положення» Закону України «Про внесення змін до деяких законодавчих актів України, спрямованих на забезпечення додаткових соціальних та економічних гарантій у зв’язку з поширенням </w:t>
      </w:r>
      <w:proofErr w:type="spellStart"/>
      <w:r w:rsidR="00AC74F7" w:rsidRPr="00355FB4">
        <w:rPr>
          <w:color w:val="000000"/>
        </w:rPr>
        <w:t>коронавірусної</w:t>
      </w:r>
      <w:proofErr w:type="spellEnd"/>
      <w:r w:rsidR="00AC74F7" w:rsidRPr="00306722">
        <w:rPr>
          <w:color w:val="000000"/>
        </w:rPr>
        <w:t xml:space="preserve"> хвороби (COVID-19)» пропонується</w:t>
      </w:r>
      <w:r w:rsidR="00AC74F7" w:rsidRPr="00306722">
        <w:t xml:space="preserve"> </w:t>
      </w:r>
      <w:r w:rsidR="00AC74F7" w:rsidRPr="00306722">
        <w:rPr>
          <w:color w:val="000000"/>
        </w:rPr>
        <w:t>встанов</w:t>
      </w:r>
      <w:r w:rsidR="00AC74F7">
        <w:rPr>
          <w:color w:val="000000"/>
        </w:rPr>
        <w:t>ити</w:t>
      </w:r>
      <w:r w:rsidR="00AC74F7" w:rsidRPr="00306722">
        <w:rPr>
          <w:color w:val="000000"/>
        </w:rPr>
        <w:t xml:space="preserve"> зазначеній вище категорії працівників, які безпосередньо організовують освітній процес, доплат</w:t>
      </w:r>
      <w:r w:rsidR="00AC74F7">
        <w:rPr>
          <w:color w:val="000000"/>
        </w:rPr>
        <w:t>и</w:t>
      </w:r>
      <w:r w:rsidR="00AC74F7" w:rsidRPr="00306722">
        <w:rPr>
          <w:color w:val="000000"/>
        </w:rPr>
        <w:t xml:space="preserve"> до заробітної плати у розмірі </w:t>
      </w:r>
      <w:r w:rsidR="00A77C7A">
        <w:rPr>
          <w:color w:val="000000"/>
        </w:rPr>
        <w:br/>
      </w:r>
      <w:r w:rsidR="00AC74F7" w:rsidRPr="00441ABC">
        <w:rPr>
          <w:i/>
          <w:color w:val="000000"/>
        </w:rPr>
        <w:t>100 відсотків заробітної плати</w:t>
      </w:r>
      <w:r w:rsidR="00AC74F7" w:rsidRPr="00306722">
        <w:rPr>
          <w:color w:val="000000"/>
        </w:rPr>
        <w:t xml:space="preserve"> на період виконання заходів, спрямованих на запобігання виникненню і поширенню, локалізацію та ліквідацію спалахів, епідемій та пандемій </w:t>
      </w:r>
      <w:proofErr w:type="spellStart"/>
      <w:r w:rsidR="00AC74F7" w:rsidRPr="00306722">
        <w:rPr>
          <w:color w:val="000000"/>
        </w:rPr>
        <w:t>коронавірусної</w:t>
      </w:r>
      <w:proofErr w:type="spellEnd"/>
      <w:r w:rsidR="00AC74F7" w:rsidRPr="00306722">
        <w:rPr>
          <w:color w:val="000000"/>
        </w:rPr>
        <w:t xml:space="preserve"> хвороби</w:t>
      </w:r>
      <w:r w:rsidR="004B386F">
        <w:rPr>
          <w:color w:val="000000"/>
        </w:rPr>
        <w:t xml:space="preserve"> </w:t>
      </w:r>
      <w:r w:rsidR="00AC74F7" w:rsidRPr="00306722">
        <w:rPr>
          <w:color w:val="000000"/>
        </w:rPr>
        <w:t>(COVID-19).</w:t>
      </w:r>
    </w:p>
    <w:p w:rsidR="005C5981" w:rsidRPr="009F764F" w:rsidRDefault="005C5981" w:rsidP="00A65717">
      <w:pPr>
        <w:pStyle w:val="31"/>
        <w:spacing w:after="0"/>
        <w:ind w:left="0"/>
        <w:jc w:val="both"/>
        <w:rPr>
          <w:sz w:val="28"/>
          <w:szCs w:val="28"/>
        </w:rPr>
      </w:pPr>
      <w:r w:rsidRPr="009F764F">
        <w:rPr>
          <w:sz w:val="28"/>
          <w:szCs w:val="28"/>
        </w:rPr>
        <w:t xml:space="preserve">Головне управління, розглянувши законопроект, вважає за доцільне висловити щодо нього наступне. </w:t>
      </w:r>
    </w:p>
    <w:p w:rsidR="0081514E" w:rsidRPr="00CE68C1" w:rsidRDefault="009F764F" w:rsidP="00A65717">
      <w:pPr>
        <w:pStyle w:val="Default"/>
        <w:ind w:firstLine="709"/>
        <w:jc w:val="both"/>
        <w:rPr>
          <w:sz w:val="28"/>
          <w:szCs w:val="28"/>
        </w:rPr>
      </w:pPr>
      <w:r w:rsidRPr="00CE68C1">
        <w:rPr>
          <w:b/>
          <w:sz w:val="28"/>
          <w:szCs w:val="28"/>
        </w:rPr>
        <w:lastRenderedPageBreak/>
        <w:t>1.</w:t>
      </w:r>
      <w:r w:rsidR="00441ABC" w:rsidRPr="00CE68C1">
        <w:rPr>
          <w:b/>
          <w:sz w:val="28"/>
          <w:szCs w:val="28"/>
        </w:rPr>
        <w:t xml:space="preserve"> </w:t>
      </w:r>
      <w:r w:rsidR="0081514E" w:rsidRPr="00CE68C1">
        <w:rPr>
          <w:sz w:val="28"/>
          <w:szCs w:val="28"/>
        </w:rPr>
        <w:t xml:space="preserve">Суб’єктом законодавчої ініціативи пропонується вважати захворювання педагогічного чи науково-педагогічного працівника </w:t>
      </w:r>
      <w:proofErr w:type="spellStart"/>
      <w:r w:rsidR="0081514E" w:rsidRPr="00CE68C1">
        <w:rPr>
          <w:sz w:val="28"/>
          <w:szCs w:val="28"/>
        </w:rPr>
        <w:t>коронавірусною</w:t>
      </w:r>
      <w:proofErr w:type="spellEnd"/>
      <w:r w:rsidR="0081514E" w:rsidRPr="00CE68C1">
        <w:rPr>
          <w:sz w:val="28"/>
          <w:szCs w:val="28"/>
        </w:rPr>
        <w:t xml:space="preserve"> хворобою (COVID-19) професійним захворюванням за умови, що воно </w:t>
      </w:r>
      <w:r w:rsidR="0081514E" w:rsidRPr="00CE68C1">
        <w:rPr>
          <w:i/>
          <w:sz w:val="28"/>
          <w:szCs w:val="28"/>
        </w:rPr>
        <w:t>пов'язане з виконанням професійних обов'язків</w:t>
      </w:r>
      <w:r w:rsidR="0081514E" w:rsidRPr="00CE68C1">
        <w:rPr>
          <w:sz w:val="28"/>
          <w:szCs w:val="28"/>
        </w:rPr>
        <w:t xml:space="preserve"> під час дії карантину або обмежувальних заходів, пов'язаних із поширенням </w:t>
      </w:r>
      <w:proofErr w:type="spellStart"/>
      <w:r w:rsidR="0081514E" w:rsidRPr="00CE68C1">
        <w:rPr>
          <w:sz w:val="28"/>
          <w:szCs w:val="28"/>
        </w:rPr>
        <w:t>коронавірусної</w:t>
      </w:r>
      <w:proofErr w:type="spellEnd"/>
      <w:r w:rsidR="0081514E" w:rsidRPr="00CE68C1">
        <w:rPr>
          <w:sz w:val="28"/>
          <w:szCs w:val="28"/>
        </w:rPr>
        <w:t xml:space="preserve"> хвороби (COVID-19)</w:t>
      </w:r>
      <w:r w:rsidRPr="00CE68C1">
        <w:rPr>
          <w:sz w:val="28"/>
          <w:szCs w:val="28"/>
        </w:rPr>
        <w:t xml:space="preserve"> </w:t>
      </w:r>
      <w:r w:rsidR="0081514E" w:rsidRPr="00CE68C1">
        <w:rPr>
          <w:sz w:val="28"/>
          <w:szCs w:val="28"/>
        </w:rPr>
        <w:t xml:space="preserve">(новий </w:t>
      </w:r>
      <w:proofErr w:type="spellStart"/>
      <w:r w:rsidR="0081514E" w:rsidRPr="00CE68C1">
        <w:rPr>
          <w:sz w:val="28"/>
          <w:szCs w:val="28"/>
        </w:rPr>
        <w:t>абз</w:t>
      </w:r>
      <w:proofErr w:type="spellEnd"/>
      <w:r w:rsidR="00441ABC" w:rsidRPr="00CE68C1">
        <w:rPr>
          <w:sz w:val="28"/>
          <w:szCs w:val="28"/>
        </w:rPr>
        <w:t>. 2</w:t>
      </w:r>
      <w:r w:rsidR="0081514E" w:rsidRPr="00CE68C1">
        <w:rPr>
          <w:sz w:val="28"/>
          <w:szCs w:val="28"/>
        </w:rPr>
        <w:t xml:space="preserve"> ч. 2 ст. 57 Закону України «Про освіту»).</w:t>
      </w:r>
    </w:p>
    <w:p w:rsidR="0081514E" w:rsidRPr="00355FB4" w:rsidRDefault="00441ABC" w:rsidP="00A65717">
      <w:pPr>
        <w:jc w:val="both"/>
      </w:pPr>
      <w:r w:rsidRPr="00355FB4">
        <w:t xml:space="preserve">Відповідно до чинного законодавства </w:t>
      </w:r>
      <w:r w:rsidR="0081514E" w:rsidRPr="00355FB4">
        <w:t xml:space="preserve">факт професійного захворювання підлягає обов’язковому </w:t>
      </w:r>
      <w:r w:rsidR="0081514E" w:rsidRPr="00355FB4">
        <w:rPr>
          <w:i/>
        </w:rPr>
        <w:t>розслідуванню</w:t>
      </w:r>
      <w:r w:rsidR="0081514E" w:rsidRPr="00355FB4">
        <w:t xml:space="preserve">, процедура якого відповідно до </w:t>
      </w:r>
      <w:r w:rsidRPr="00355FB4">
        <w:t>з</w:t>
      </w:r>
      <w:r w:rsidR="0081514E" w:rsidRPr="00355FB4">
        <w:t>аконів України</w:t>
      </w:r>
      <w:r w:rsidRPr="00355FB4">
        <w:t xml:space="preserve"> </w:t>
      </w:r>
      <w:r w:rsidR="0081514E" w:rsidRPr="00355FB4">
        <w:t>«Про загальнообов’язкове державне соціальне страхування»</w:t>
      </w:r>
      <w:r w:rsidRPr="00355FB4">
        <w:t xml:space="preserve"> (ст. 36)</w:t>
      </w:r>
      <w:r w:rsidR="0081514E" w:rsidRPr="00355FB4">
        <w:t xml:space="preserve"> та «Про охорону праці»</w:t>
      </w:r>
      <w:r w:rsidR="00B33C49" w:rsidRPr="00355FB4">
        <w:t xml:space="preserve"> </w:t>
      </w:r>
      <w:r w:rsidRPr="00355FB4">
        <w:t>(ст. 22</w:t>
      </w:r>
      <w:r w:rsidR="0081514E" w:rsidRPr="00355FB4">
        <w:t>) визначена у Порядку розслідування та обліку нещасних випадків, професійних захворювань та аварій на виробництві, затвердженого постановою Кабінету Міністрів України від 17</w:t>
      </w:r>
      <w:r w:rsidRPr="00355FB4">
        <w:t>.04.</w:t>
      </w:r>
      <w:r w:rsidR="0081514E" w:rsidRPr="00355FB4">
        <w:t>2019 № 337 (далі – Порядок). Підставою для оплати потерпілому витрат на медичну допомогу, проведення медичної, професійної та соціальної реабілітації, а також страхових виплат є акт розслідування професійного захворювання (отруєння) за встановленою формою.</w:t>
      </w:r>
    </w:p>
    <w:p w:rsidR="00441ABC" w:rsidRPr="00CE68C1" w:rsidRDefault="0081514E" w:rsidP="00A65717">
      <w:pPr>
        <w:jc w:val="both"/>
      </w:pPr>
      <w:r w:rsidRPr="00355FB4">
        <w:t>В залежності від класифікації професійного захворювання залежить організація розслідування. При цьому</w:t>
      </w:r>
      <w:r w:rsidR="00E77376" w:rsidRPr="00355FB4">
        <w:t>,</w:t>
      </w:r>
      <w:r w:rsidRPr="00355FB4">
        <w:t xml:space="preserve"> в обов’язковому порядку має бути встановлено зв'язок захворювання з умовами праці та проведено</w:t>
      </w:r>
      <w:r w:rsidR="007E5639" w:rsidRPr="00355FB4">
        <w:t xml:space="preserve"> </w:t>
      </w:r>
      <w:r w:rsidRPr="00355FB4">
        <w:t xml:space="preserve">розслідування обставин і причин </w:t>
      </w:r>
      <w:r w:rsidR="00441ABC" w:rsidRPr="00355FB4">
        <w:t xml:space="preserve">його </w:t>
      </w:r>
      <w:r w:rsidRPr="00355FB4">
        <w:t>виникнення</w:t>
      </w:r>
      <w:r w:rsidR="007E5639" w:rsidRPr="00CE68C1">
        <w:t>.</w:t>
      </w:r>
      <w:r w:rsidRPr="00CE68C1">
        <w:t xml:space="preserve"> </w:t>
      </w:r>
    </w:p>
    <w:p w:rsidR="00621F89" w:rsidRPr="00621F89" w:rsidRDefault="00441ABC" w:rsidP="00A65717">
      <w:pPr>
        <w:jc w:val="both"/>
      </w:pPr>
      <w:r w:rsidRPr="00CE68C1">
        <w:t>З</w:t>
      </w:r>
      <w:r w:rsidR="0081514E" w:rsidRPr="00CE68C1">
        <w:t xml:space="preserve"> огляду на зазначене вище </w:t>
      </w:r>
      <w:r w:rsidR="00621F89" w:rsidRPr="00CE68C1">
        <w:t xml:space="preserve">вбачається складність щодо доведення  зв’язку захворювання педагогічного чи науково-педагогічного працівника </w:t>
      </w:r>
      <w:proofErr w:type="spellStart"/>
      <w:r w:rsidR="00621F89" w:rsidRPr="00CE68C1">
        <w:t>коронавірусною</w:t>
      </w:r>
      <w:proofErr w:type="spellEnd"/>
      <w:r w:rsidR="00621F89" w:rsidRPr="00CE68C1">
        <w:t xml:space="preserve"> хворобою (COVID-19) з умовами праці.</w:t>
      </w:r>
      <w:r w:rsidR="00621F89" w:rsidRPr="00621F89">
        <w:t xml:space="preserve"> </w:t>
      </w:r>
    </w:p>
    <w:p w:rsidR="000931E4" w:rsidRPr="00355FB4" w:rsidRDefault="000931E4" w:rsidP="00A65717">
      <w:pPr>
        <w:suppressAutoHyphens/>
        <w:jc w:val="both"/>
        <w:rPr>
          <w:rFonts w:eastAsia="MS ??"/>
          <w:lang w:eastAsia="ru-RU"/>
        </w:rPr>
      </w:pPr>
      <w:r w:rsidRPr="000931E4">
        <w:rPr>
          <w:rFonts w:eastAsia="MS ??"/>
          <w:lang w:eastAsia="ru-RU"/>
        </w:rPr>
        <w:t>Крім того, потребує уточнення термін «обмежувальні заходи», адже в Законі України «</w:t>
      </w:r>
      <w:r w:rsidRPr="000931E4">
        <w:t xml:space="preserve">Про захист населення від інфекційних </w:t>
      </w:r>
      <w:proofErr w:type="spellStart"/>
      <w:r w:rsidRPr="000931E4">
        <w:t>хвороб</w:t>
      </w:r>
      <w:proofErr w:type="spellEnd"/>
      <w:r w:rsidRPr="000931E4">
        <w:t xml:space="preserve">» </w:t>
      </w:r>
      <w:r w:rsidRPr="00355FB4">
        <w:t>використовується термін «обмежувальні протиепідемічні заходи», як медико-санітарні та адміністративні заходи, що здійснюються в межах осередку інфекційної хвороби з метою запобігання її поширенню (ст. 1 цього Закону).</w:t>
      </w:r>
    </w:p>
    <w:p w:rsidR="004B386F" w:rsidRPr="00621F89" w:rsidRDefault="00621F89" w:rsidP="00A65717">
      <w:pPr>
        <w:jc w:val="both"/>
        <w:rPr>
          <w:color w:val="000000"/>
        </w:rPr>
      </w:pPr>
      <w:r w:rsidRPr="00355FB4">
        <w:rPr>
          <w:b/>
          <w:color w:val="000000"/>
        </w:rPr>
        <w:t xml:space="preserve">2. </w:t>
      </w:r>
      <w:r w:rsidR="00AC74F7" w:rsidRPr="00355FB4">
        <w:rPr>
          <w:color w:val="000000"/>
        </w:rPr>
        <w:t xml:space="preserve">Звертаємо увагу на необхідність комплексного підходу до вирішення зазначеного питання, оскільки до переліку професій із високим ризиком розвитку </w:t>
      </w:r>
      <w:proofErr w:type="spellStart"/>
      <w:r w:rsidR="00AC74F7" w:rsidRPr="00355FB4">
        <w:rPr>
          <w:color w:val="000000"/>
        </w:rPr>
        <w:t>коронавірусного</w:t>
      </w:r>
      <w:proofErr w:type="spellEnd"/>
      <w:r w:rsidR="00AC74F7" w:rsidRPr="00355FB4">
        <w:rPr>
          <w:color w:val="000000"/>
        </w:rPr>
        <w:t xml:space="preserve"> захворювання як професійного, можливо включити й техніків медичного обладнання, фармацевтів, пожежників, журналістів, працівників магазинів, автозаправок, транспорту, сфери обслуговування, правоохоронних органів, освітніх закладів, готельного бізнесу, похоронного сервісу тощо. При цьому</w:t>
      </w:r>
      <w:r w:rsidR="00E77376" w:rsidRPr="00355FB4">
        <w:rPr>
          <w:color w:val="000000"/>
        </w:rPr>
        <w:t>,</w:t>
      </w:r>
      <w:r w:rsidR="00AC74F7" w:rsidRPr="00355FB4">
        <w:rPr>
          <w:color w:val="000000"/>
        </w:rPr>
        <w:t xml:space="preserve"> захворювання може розглядатися як професійне, якщо воно </w:t>
      </w:r>
      <w:proofErr w:type="spellStart"/>
      <w:r w:rsidR="00AC74F7" w:rsidRPr="00355FB4">
        <w:rPr>
          <w:color w:val="000000"/>
        </w:rPr>
        <w:t>розвинулося</w:t>
      </w:r>
      <w:proofErr w:type="spellEnd"/>
      <w:r w:rsidR="00AC74F7" w:rsidRPr="00355FB4">
        <w:rPr>
          <w:color w:val="000000"/>
        </w:rPr>
        <w:t xml:space="preserve"> внаслідок</w:t>
      </w:r>
      <w:r w:rsidR="00AC74F7" w:rsidRPr="00621F89">
        <w:rPr>
          <w:color w:val="000000"/>
        </w:rPr>
        <w:t xml:space="preserve"> </w:t>
      </w:r>
      <w:r w:rsidR="00AC74F7" w:rsidRPr="00621F89">
        <w:rPr>
          <w:i/>
          <w:color w:val="000000"/>
        </w:rPr>
        <w:t>професійного контакту</w:t>
      </w:r>
      <w:r w:rsidR="00AC74F7" w:rsidRPr="00621F89">
        <w:rPr>
          <w:color w:val="000000"/>
        </w:rPr>
        <w:t>.</w:t>
      </w:r>
      <w:r w:rsidR="004B386F" w:rsidRPr="00621F89">
        <w:rPr>
          <w:color w:val="000000"/>
        </w:rPr>
        <w:t xml:space="preserve"> </w:t>
      </w:r>
    </w:p>
    <w:p w:rsidR="00AC74F7" w:rsidRPr="00355FB4" w:rsidRDefault="00621F89" w:rsidP="00A65717">
      <w:pPr>
        <w:pStyle w:val="Default"/>
        <w:ind w:firstLine="709"/>
        <w:jc w:val="both"/>
        <w:rPr>
          <w:sz w:val="28"/>
          <w:szCs w:val="28"/>
        </w:rPr>
      </w:pPr>
      <w:r w:rsidRPr="00621F89">
        <w:rPr>
          <w:b/>
          <w:sz w:val="28"/>
          <w:szCs w:val="28"/>
        </w:rPr>
        <w:t>3</w:t>
      </w:r>
      <w:r w:rsidR="00AC74F7" w:rsidRPr="00621F89">
        <w:rPr>
          <w:b/>
          <w:sz w:val="28"/>
          <w:szCs w:val="28"/>
        </w:rPr>
        <w:t xml:space="preserve">. </w:t>
      </w:r>
      <w:r w:rsidR="00AC74F7" w:rsidRPr="00621F89">
        <w:rPr>
          <w:sz w:val="28"/>
          <w:szCs w:val="28"/>
        </w:rPr>
        <w:t xml:space="preserve">Страхування життя та здоров’я педагогічних та науково-педагогічних </w:t>
      </w:r>
      <w:r w:rsidR="00AC74F7" w:rsidRPr="00355FB4">
        <w:rPr>
          <w:sz w:val="28"/>
          <w:szCs w:val="28"/>
        </w:rPr>
        <w:t>працівників пропонується включити до переліку видів обов’язкового страхування, який міститься у ч. 1 ст. 7 Закону України</w:t>
      </w:r>
      <w:r w:rsidR="00C735DF">
        <w:rPr>
          <w:sz w:val="28"/>
          <w:szCs w:val="28"/>
          <w:lang w:val="ru-RU"/>
        </w:rPr>
        <w:t xml:space="preserve"> </w:t>
      </w:r>
      <w:r w:rsidR="00AC74F7" w:rsidRPr="00355FB4">
        <w:rPr>
          <w:sz w:val="28"/>
          <w:szCs w:val="28"/>
        </w:rPr>
        <w:t>«Про страхування». При цьому</w:t>
      </w:r>
      <w:r w:rsidR="00E77376" w:rsidRPr="00355FB4">
        <w:rPr>
          <w:sz w:val="28"/>
          <w:szCs w:val="28"/>
        </w:rPr>
        <w:t>,</w:t>
      </w:r>
      <w:r w:rsidR="00AC74F7" w:rsidRPr="00355FB4">
        <w:rPr>
          <w:sz w:val="28"/>
          <w:szCs w:val="28"/>
        </w:rPr>
        <w:t xml:space="preserve"> цей вид страхування для зазначеної вище категорії осіб пропонується запровадити тільки на період виконання заходів, спрямованих на запобігання виникненню</w:t>
      </w:r>
      <w:r w:rsidR="00AC74F7" w:rsidRPr="00621F89">
        <w:rPr>
          <w:sz w:val="28"/>
          <w:szCs w:val="28"/>
        </w:rPr>
        <w:t xml:space="preserve"> і поширенню, локалізацію та ліквідацію </w:t>
      </w:r>
      <w:r w:rsidR="00AC74F7" w:rsidRPr="00355FB4">
        <w:rPr>
          <w:sz w:val="28"/>
          <w:szCs w:val="28"/>
        </w:rPr>
        <w:t>спалахів, епідемій та пандемій</w:t>
      </w:r>
      <w:r w:rsidR="00E77376" w:rsidRPr="00355FB4">
        <w:rPr>
          <w:sz w:val="28"/>
          <w:szCs w:val="28"/>
        </w:rPr>
        <w:t xml:space="preserve"> </w:t>
      </w:r>
      <w:proofErr w:type="spellStart"/>
      <w:r w:rsidR="00E77376" w:rsidRPr="00355FB4">
        <w:rPr>
          <w:sz w:val="28"/>
          <w:szCs w:val="28"/>
        </w:rPr>
        <w:t>коронавірусної</w:t>
      </w:r>
      <w:proofErr w:type="spellEnd"/>
      <w:r w:rsidR="00E77376" w:rsidRPr="00355FB4">
        <w:rPr>
          <w:sz w:val="28"/>
          <w:szCs w:val="28"/>
        </w:rPr>
        <w:t xml:space="preserve"> хвороби</w:t>
      </w:r>
      <w:r w:rsidR="00D15D7B" w:rsidRPr="00C604B7">
        <w:rPr>
          <w:sz w:val="28"/>
          <w:szCs w:val="28"/>
        </w:rPr>
        <w:t xml:space="preserve"> </w:t>
      </w:r>
      <w:r w:rsidR="00AC74F7" w:rsidRPr="00355FB4">
        <w:rPr>
          <w:sz w:val="28"/>
          <w:szCs w:val="28"/>
        </w:rPr>
        <w:t xml:space="preserve">(COVID-19), визначених у рішенні Кабінету Міністрів України про встановлення карантину, до </w:t>
      </w:r>
      <w:r w:rsidR="00AC74F7" w:rsidRPr="00355FB4">
        <w:rPr>
          <w:sz w:val="28"/>
          <w:szCs w:val="28"/>
        </w:rPr>
        <w:lastRenderedPageBreak/>
        <w:t>завершення здійснення цих заходів</w:t>
      </w:r>
      <w:r w:rsidRPr="00355FB4">
        <w:rPr>
          <w:sz w:val="28"/>
          <w:szCs w:val="28"/>
        </w:rPr>
        <w:t xml:space="preserve"> та протягом року після його відміни</w:t>
      </w:r>
      <w:r w:rsidR="00AC74F7" w:rsidRPr="00355FB4">
        <w:rPr>
          <w:sz w:val="28"/>
          <w:szCs w:val="28"/>
        </w:rPr>
        <w:t>. У даному контексті звертаємо</w:t>
      </w:r>
      <w:r w:rsidR="000A5BF9" w:rsidRPr="00355FB4">
        <w:rPr>
          <w:sz w:val="28"/>
          <w:szCs w:val="28"/>
        </w:rPr>
        <w:t xml:space="preserve"> увагу на те, що відповідно до</w:t>
      </w:r>
      <w:r w:rsidR="00AC74F7" w:rsidRPr="00355FB4">
        <w:rPr>
          <w:sz w:val="28"/>
          <w:szCs w:val="28"/>
        </w:rPr>
        <w:t xml:space="preserve"> вимог </w:t>
      </w:r>
      <w:proofErr w:type="spellStart"/>
      <w:r w:rsidR="00AC74F7" w:rsidRPr="00355FB4">
        <w:rPr>
          <w:sz w:val="28"/>
          <w:szCs w:val="28"/>
        </w:rPr>
        <w:t>нормопроект</w:t>
      </w:r>
      <w:r w:rsidR="00E77376" w:rsidRPr="00355FB4">
        <w:rPr>
          <w:sz w:val="28"/>
          <w:szCs w:val="28"/>
        </w:rPr>
        <w:t>уваль</w:t>
      </w:r>
      <w:r w:rsidR="00AC74F7" w:rsidRPr="00355FB4">
        <w:rPr>
          <w:sz w:val="28"/>
          <w:szCs w:val="28"/>
        </w:rPr>
        <w:t>ної</w:t>
      </w:r>
      <w:proofErr w:type="spellEnd"/>
      <w:r w:rsidR="00AC74F7" w:rsidRPr="00355FB4">
        <w:rPr>
          <w:sz w:val="28"/>
          <w:szCs w:val="28"/>
        </w:rPr>
        <w:t xml:space="preserve"> техніки, норми тимчасового характеру </w:t>
      </w:r>
      <w:r w:rsidR="000A5BF9" w:rsidRPr="00355FB4">
        <w:rPr>
          <w:sz w:val="28"/>
          <w:szCs w:val="28"/>
        </w:rPr>
        <w:t xml:space="preserve">мають </w:t>
      </w:r>
      <w:r w:rsidR="00AC74F7" w:rsidRPr="00355FB4">
        <w:rPr>
          <w:sz w:val="28"/>
          <w:szCs w:val="28"/>
        </w:rPr>
        <w:t>включа</w:t>
      </w:r>
      <w:r w:rsidR="000A5BF9" w:rsidRPr="00355FB4">
        <w:rPr>
          <w:sz w:val="28"/>
          <w:szCs w:val="28"/>
        </w:rPr>
        <w:t>тися</w:t>
      </w:r>
      <w:r w:rsidR="00AC74F7" w:rsidRPr="00355FB4">
        <w:rPr>
          <w:sz w:val="28"/>
          <w:szCs w:val="28"/>
        </w:rPr>
        <w:t xml:space="preserve"> до прикінцевих положень законопроекту.</w:t>
      </w:r>
    </w:p>
    <w:p w:rsidR="000C3823" w:rsidRPr="00355FB4" w:rsidRDefault="00D01372" w:rsidP="00A65717">
      <w:pPr>
        <w:jc w:val="both"/>
        <w:rPr>
          <w:color w:val="000000"/>
        </w:rPr>
      </w:pPr>
      <w:r w:rsidRPr="00355FB4">
        <w:rPr>
          <w:b/>
        </w:rPr>
        <w:t>4</w:t>
      </w:r>
      <w:r w:rsidR="00AC74F7" w:rsidRPr="00355FB4">
        <w:rPr>
          <w:b/>
        </w:rPr>
        <w:t>.</w:t>
      </w:r>
      <w:r w:rsidR="000A5BF9" w:rsidRPr="00355FB4">
        <w:rPr>
          <w:b/>
        </w:rPr>
        <w:t xml:space="preserve"> </w:t>
      </w:r>
      <w:r w:rsidR="00621F89" w:rsidRPr="00355FB4">
        <w:t>П</w:t>
      </w:r>
      <w:r w:rsidR="000A5BF9" w:rsidRPr="00355FB4">
        <w:rPr>
          <w:color w:val="000000"/>
        </w:rPr>
        <w:t>отребує</w:t>
      </w:r>
      <w:r w:rsidR="00AC74F7" w:rsidRPr="00355FB4">
        <w:rPr>
          <w:color w:val="000000"/>
        </w:rPr>
        <w:t xml:space="preserve"> доопрацювання нове положення</w:t>
      </w:r>
      <w:r w:rsidR="00621F89" w:rsidRPr="00355FB4">
        <w:rPr>
          <w:color w:val="000000"/>
        </w:rPr>
        <w:t xml:space="preserve"> </w:t>
      </w:r>
      <w:proofErr w:type="spellStart"/>
      <w:r w:rsidR="00AC74F7" w:rsidRPr="00355FB4">
        <w:rPr>
          <w:color w:val="000000"/>
        </w:rPr>
        <w:t>пп</w:t>
      </w:r>
      <w:proofErr w:type="spellEnd"/>
      <w:r w:rsidR="00AC74F7" w:rsidRPr="00355FB4">
        <w:rPr>
          <w:color w:val="000000"/>
        </w:rPr>
        <w:t>. 9, яким пропонується доповнити</w:t>
      </w:r>
      <w:r w:rsidR="0045631E" w:rsidRPr="00355FB4">
        <w:rPr>
          <w:color w:val="000000"/>
        </w:rPr>
        <w:t xml:space="preserve"> п. 8</w:t>
      </w:r>
      <w:r w:rsidR="00AC74F7" w:rsidRPr="00355FB4">
        <w:rPr>
          <w:color w:val="000000"/>
        </w:rPr>
        <w:t xml:space="preserve"> розд</w:t>
      </w:r>
      <w:r w:rsidR="00E77376" w:rsidRPr="00355FB4">
        <w:rPr>
          <w:color w:val="000000"/>
        </w:rPr>
        <w:t>ілу</w:t>
      </w:r>
      <w:r w:rsidR="00AC74F7" w:rsidRPr="00355FB4">
        <w:rPr>
          <w:color w:val="000000"/>
        </w:rPr>
        <w:t xml:space="preserve"> II «Прикінцеві та перехідні положення»</w:t>
      </w:r>
      <w:r w:rsidR="00AC74F7" w:rsidRPr="00355FB4">
        <w:rPr>
          <w:bCs/>
        </w:rPr>
        <w:t xml:space="preserve"> Закону України «Про внесення змін до деяких</w:t>
      </w:r>
      <w:r w:rsidR="00AC74F7" w:rsidRPr="00BC76E0">
        <w:rPr>
          <w:bCs/>
        </w:rPr>
        <w:t xml:space="preserve"> законодавчих актів України, спрямованих на забезпечення додаткових соціальн</w:t>
      </w:r>
      <w:r w:rsidR="000A5BF9">
        <w:rPr>
          <w:bCs/>
        </w:rPr>
        <w:t>их та економічних гарантій у зв</w:t>
      </w:r>
      <w:r w:rsidR="000A5BF9" w:rsidRPr="00BC76E0">
        <w:rPr>
          <w:bCs/>
        </w:rPr>
        <w:t>’язку</w:t>
      </w:r>
      <w:r w:rsidR="00AC74F7" w:rsidRPr="00BC76E0">
        <w:rPr>
          <w:bCs/>
        </w:rPr>
        <w:t xml:space="preserve"> з поширенням </w:t>
      </w:r>
      <w:proofErr w:type="spellStart"/>
      <w:r w:rsidR="00AC74F7" w:rsidRPr="00BC76E0">
        <w:rPr>
          <w:bCs/>
        </w:rPr>
        <w:t>коронавірусної</w:t>
      </w:r>
      <w:proofErr w:type="spellEnd"/>
      <w:r w:rsidR="00AC74F7" w:rsidRPr="00BC76E0">
        <w:rPr>
          <w:bCs/>
        </w:rPr>
        <w:t xml:space="preserve"> хвороби (COVID-19)»</w:t>
      </w:r>
      <w:r w:rsidR="000A5BF9">
        <w:rPr>
          <w:bCs/>
        </w:rPr>
        <w:t xml:space="preserve"> </w:t>
      </w:r>
      <w:r w:rsidR="00AC74F7" w:rsidRPr="00BC76E0">
        <w:rPr>
          <w:color w:val="000000"/>
        </w:rPr>
        <w:t xml:space="preserve">щодо </w:t>
      </w:r>
      <w:r w:rsidR="00AC74F7" w:rsidRPr="003F1984">
        <w:rPr>
          <w:color w:val="000000"/>
        </w:rPr>
        <w:t xml:space="preserve">додаткових доплат </w:t>
      </w:r>
      <w:r w:rsidR="00AC74F7" w:rsidRPr="00355FB4">
        <w:rPr>
          <w:color w:val="000000"/>
        </w:rPr>
        <w:t>до заробітної плати «</w:t>
      </w:r>
      <w:r w:rsidR="000C3823" w:rsidRPr="00355FB4">
        <w:rPr>
          <w:i/>
        </w:rPr>
        <w:t>педагогічним та науково-педагогічним закладам освіти, які безпосередньо організовують освітній процес</w:t>
      </w:r>
      <w:r w:rsidR="00AC74F7" w:rsidRPr="00355FB4">
        <w:rPr>
          <w:color w:val="000000"/>
        </w:rPr>
        <w:t xml:space="preserve">». </w:t>
      </w:r>
      <w:r w:rsidR="000C3823" w:rsidRPr="00355FB4">
        <w:rPr>
          <w:color w:val="000000"/>
        </w:rPr>
        <w:t xml:space="preserve">По-перше, у словосполученні пропущене слово «працівникам». </w:t>
      </w:r>
      <w:r w:rsidR="00AC74F7" w:rsidRPr="00355FB4">
        <w:rPr>
          <w:color w:val="000000"/>
        </w:rPr>
        <w:t>По-</w:t>
      </w:r>
      <w:r w:rsidR="000C3823" w:rsidRPr="00355FB4">
        <w:rPr>
          <w:color w:val="000000"/>
        </w:rPr>
        <w:t>друге</w:t>
      </w:r>
      <w:r w:rsidR="00AC74F7" w:rsidRPr="00355FB4">
        <w:rPr>
          <w:color w:val="000000"/>
        </w:rPr>
        <w:t xml:space="preserve">, </w:t>
      </w:r>
      <w:r w:rsidR="00EC34EE" w:rsidRPr="00355FB4">
        <w:rPr>
          <w:color w:val="000000"/>
        </w:rPr>
        <w:t xml:space="preserve">неконструктивними виглядають </w:t>
      </w:r>
      <w:r w:rsidR="00AC74F7" w:rsidRPr="00355FB4">
        <w:rPr>
          <w:color w:val="000000"/>
        </w:rPr>
        <w:t>доплати пед</w:t>
      </w:r>
      <w:r w:rsidR="000A5BF9" w:rsidRPr="00355FB4">
        <w:rPr>
          <w:color w:val="000000"/>
        </w:rPr>
        <w:t xml:space="preserve">агогічним </w:t>
      </w:r>
      <w:r w:rsidR="00AC74F7" w:rsidRPr="00355FB4">
        <w:rPr>
          <w:color w:val="000000"/>
        </w:rPr>
        <w:t xml:space="preserve">працівникам, які </w:t>
      </w:r>
      <w:r w:rsidR="00AC74F7" w:rsidRPr="00355FB4">
        <w:rPr>
          <w:i/>
          <w:color w:val="000000"/>
        </w:rPr>
        <w:t>організовують</w:t>
      </w:r>
      <w:r w:rsidR="00AC74F7" w:rsidRPr="00355FB4">
        <w:rPr>
          <w:color w:val="000000"/>
        </w:rPr>
        <w:t xml:space="preserve">, а не </w:t>
      </w:r>
      <w:r w:rsidR="00AC74F7" w:rsidRPr="00355FB4">
        <w:rPr>
          <w:i/>
          <w:color w:val="000000"/>
        </w:rPr>
        <w:t>здійснюють або реалізовують</w:t>
      </w:r>
      <w:r w:rsidR="00AC74F7" w:rsidRPr="00355FB4">
        <w:rPr>
          <w:color w:val="000000"/>
        </w:rPr>
        <w:t xml:space="preserve"> такий освітній процес.</w:t>
      </w:r>
      <w:r w:rsidR="002A1864" w:rsidRPr="00355FB4">
        <w:rPr>
          <w:color w:val="000000"/>
        </w:rPr>
        <w:t xml:space="preserve"> </w:t>
      </w:r>
    </w:p>
    <w:p w:rsidR="00A32AE7" w:rsidRPr="004B386F" w:rsidRDefault="00D01372" w:rsidP="00A65717">
      <w:pPr>
        <w:jc w:val="both"/>
        <w:rPr>
          <w:color w:val="000000"/>
        </w:rPr>
      </w:pPr>
      <w:r w:rsidRPr="00355FB4">
        <w:rPr>
          <w:b/>
        </w:rPr>
        <w:t>5</w:t>
      </w:r>
      <w:r w:rsidR="00A32AE7" w:rsidRPr="00355FB4">
        <w:rPr>
          <w:b/>
        </w:rPr>
        <w:t>.</w:t>
      </w:r>
      <w:r w:rsidR="00A32AE7" w:rsidRPr="00355FB4">
        <w:t xml:space="preserve"> Законопроект має вади техніко-юридичного характеру.</w:t>
      </w:r>
      <w:r w:rsidR="00EC34EE" w:rsidRPr="00355FB4">
        <w:t xml:space="preserve"> </w:t>
      </w:r>
      <w:r w:rsidR="00A32AE7" w:rsidRPr="00355FB4">
        <w:rPr>
          <w:color w:val="000000"/>
        </w:rPr>
        <w:t>За загальними вимогами законодавчої техніки у разі внесення змін до декількох законів, вони подаються у хронологічному</w:t>
      </w:r>
      <w:r w:rsidR="00A32AE7" w:rsidRPr="004B386F">
        <w:rPr>
          <w:color w:val="000000"/>
        </w:rPr>
        <w:t xml:space="preserve"> порядку. Проте зазначені рекомендації у законопроекті не враховані.</w:t>
      </w:r>
    </w:p>
    <w:p w:rsidR="00AC74F7" w:rsidRPr="00355FB4" w:rsidRDefault="00D01372" w:rsidP="00A65717">
      <w:pPr>
        <w:pStyle w:val="af"/>
        <w:spacing w:before="0"/>
        <w:ind w:firstLine="709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6</w:t>
      </w:r>
      <w:r w:rsidR="00AC74F7" w:rsidRPr="009435DB">
        <w:rPr>
          <w:rFonts w:ascii="Times New Roman" w:hAnsi="Times New Roman"/>
          <w:b/>
          <w:color w:val="000000"/>
          <w:sz w:val="28"/>
          <w:szCs w:val="28"/>
        </w:rPr>
        <w:t>.</w:t>
      </w:r>
      <w:r w:rsidR="000A5BF9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 w:rsidR="00AC74F7">
        <w:rPr>
          <w:rFonts w:ascii="Times New Roman" w:hAnsi="Times New Roman"/>
          <w:color w:val="000000"/>
          <w:sz w:val="28"/>
          <w:szCs w:val="28"/>
        </w:rPr>
        <w:t>Слід зазначити й про</w:t>
      </w:r>
      <w:r w:rsidR="00AC74F7" w:rsidRPr="009435DB">
        <w:rPr>
          <w:rFonts w:ascii="Times New Roman" w:hAnsi="Times New Roman"/>
          <w:color w:val="000000"/>
          <w:sz w:val="28"/>
          <w:szCs w:val="28"/>
        </w:rPr>
        <w:t xml:space="preserve"> необхідність дотримання вимог ст. 91 Регламенту Верховної Ради України та ст. 27 Бюджетного кодексу України щодо подання </w:t>
      </w:r>
      <w:r w:rsidR="00AC74F7" w:rsidRPr="00355FB4">
        <w:rPr>
          <w:rFonts w:ascii="Times New Roman" w:hAnsi="Times New Roman"/>
          <w:color w:val="000000"/>
          <w:sz w:val="28"/>
          <w:szCs w:val="28"/>
        </w:rPr>
        <w:t>суб’єктами права законодавчої ініціативи у разі внесення ними законопроекту, прийняття якого призведе до зміни показників бюджету (надходжень бюджету та</w:t>
      </w:r>
      <w:r w:rsidR="00E77376" w:rsidRPr="00355FB4">
        <w:rPr>
          <w:rFonts w:ascii="Times New Roman" w:hAnsi="Times New Roman"/>
          <w:color w:val="000000"/>
          <w:sz w:val="28"/>
          <w:szCs w:val="28"/>
        </w:rPr>
        <w:t>/</w:t>
      </w:r>
      <w:r w:rsidR="00AC74F7" w:rsidRPr="00355FB4">
        <w:rPr>
          <w:rFonts w:ascii="Times New Roman" w:hAnsi="Times New Roman"/>
          <w:color w:val="000000"/>
          <w:sz w:val="28"/>
          <w:szCs w:val="28"/>
        </w:rPr>
        <w:t>або його витрат) фінансово-економічного обґрунтування (включаючи відповідні розрахунки). Якщо такі зміни показників бюджету передбачають зменшення надходжень бюджету та/або збільшення витрат бюджету, до законопроекту подаються пропози</w:t>
      </w:r>
      <w:r w:rsidR="000A5BF9" w:rsidRPr="00355FB4">
        <w:rPr>
          <w:rFonts w:ascii="Times New Roman" w:hAnsi="Times New Roman"/>
          <w:color w:val="000000"/>
          <w:sz w:val="28"/>
          <w:szCs w:val="28"/>
        </w:rPr>
        <w:t xml:space="preserve">ції змін до законодавчих актів </w:t>
      </w:r>
      <w:r w:rsidR="00AC74F7" w:rsidRPr="00355FB4">
        <w:rPr>
          <w:rFonts w:ascii="Times New Roman" w:hAnsi="Times New Roman"/>
          <w:color w:val="000000"/>
          <w:sz w:val="28"/>
          <w:szCs w:val="28"/>
        </w:rPr>
        <w:t>України щодо скорочення витрат бюджету та/або джерел додаткових надходжень бюджету для досягнення його збалансованості.</w:t>
      </w:r>
    </w:p>
    <w:p w:rsidR="00EC34EE" w:rsidRDefault="00AC74F7" w:rsidP="00A65717">
      <w:pPr>
        <w:pStyle w:val="af"/>
        <w:spacing w:before="0"/>
        <w:ind w:firstLine="709"/>
        <w:rPr>
          <w:rFonts w:ascii="Times New Roman" w:hAnsi="Times New Roman"/>
          <w:color w:val="000000"/>
          <w:sz w:val="28"/>
          <w:szCs w:val="28"/>
        </w:rPr>
      </w:pPr>
      <w:r w:rsidRPr="00355FB4">
        <w:rPr>
          <w:rFonts w:ascii="Times New Roman" w:hAnsi="Times New Roman"/>
          <w:color w:val="000000"/>
          <w:sz w:val="28"/>
          <w:szCs w:val="28"/>
        </w:rPr>
        <w:t>При цьому</w:t>
      </w:r>
      <w:r w:rsidR="00E77376" w:rsidRPr="00355FB4">
        <w:rPr>
          <w:rFonts w:ascii="Times New Roman" w:hAnsi="Times New Roman"/>
          <w:color w:val="000000"/>
          <w:sz w:val="28"/>
          <w:szCs w:val="28"/>
        </w:rPr>
        <w:t>,</w:t>
      </w:r>
      <w:r w:rsidRPr="00355FB4">
        <w:rPr>
          <w:rFonts w:ascii="Times New Roman" w:hAnsi="Times New Roman"/>
          <w:color w:val="000000"/>
          <w:sz w:val="28"/>
          <w:szCs w:val="28"/>
        </w:rPr>
        <w:t xml:space="preserve"> термін набрання чинності законом, визначений у </w:t>
      </w:r>
      <w:r w:rsidR="00D5680B" w:rsidRPr="00355FB4">
        <w:rPr>
          <w:rFonts w:ascii="Times New Roman" w:hAnsi="Times New Roman"/>
          <w:color w:val="000000"/>
          <w:sz w:val="28"/>
          <w:szCs w:val="28"/>
        </w:rPr>
        <w:t xml:space="preserve">п. 1 </w:t>
      </w:r>
      <w:r w:rsidR="00CB5127" w:rsidRPr="00CB5127">
        <w:rPr>
          <w:rFonts w:ascii="Times New Roman" w:hAnsi="Times New Roman"/>
          <w:color w:val="000000"/>
          <w:sz w:val="28"/>
          <w:szCs w:val="28"/>
        </w:rPr>
        <w:t xml:space="preserve">      </w:t>
      </w:r>
      <w:r w:rsidR="00D5680B" w:rsidRPr="00355FB4">
        <w:rPr>
          <w:rFonts w:ascii="Times New Roman" w:hAnsi="Times New Roman"/>
          <w:color w:val="000000"/>
          <w:sz w:val="28"/>
          <w:szCs w:val="28"/>
        </w:rPr>
        <w:t>розд</w:t>
      </w:r>
      <w:r w:rsidR="00E77376" w:rsidRPr="00355FB4">
        <w:rPr>
          <w:rFonts w:ascii="Times New Roman" w:hAnsi="Times New Roman"/>
          <w:color w:val="000000"/>
          <w:sz w:val="28"/>
          <w:szCs w:val="28"/>
        </w:rPr>
        <w:t>ілу</w:t>
      </w:r>
      <w:r w:rsidR="00D5680B" w:rsidRPr="00355FB4">
        <w:rPr>
          <w:rFonts w:ascii="Times New Roman" w:hAnsi="Times New Roman"/>
          <w:color w:val="000000"/>
          <w:sz w:val="28"/>
          <w:szCs w:val="28"/>
        </w:rPr>
        <w:t xml:space="preserve"> ІІ законо</w:t>
      </w:r>
      <w:r w:rsidRPr="00355FB4">
        <w:rPr>
          <w:rFonts w:ascii="Times New Roman" w:hAnsi="Times New Roman"/>
          <w:color w:val="000000"/>
          <w:sz w:val="28"/>
          <w:szCs w:val="28"/>
        </w:rPr>
        <w:t>проект</w:t>
      </w:r>
      <w:r w:rsidR="00D5680B" w:rsidRPr="00355FB4">
        <w:rPr>
          <w:rFonts w:ascii="Times New Roman" w:hAnsi="Times New Roman"/>
          <w:color w:val="000000"/>
          <w:sz w:val="28"/>
          <w:szCs w:val="28"/>
        </w:rPr>
        <w:t>у</w:t>
      </w:r>
      <w:r w:rsidRPr="00355FB4">
        <w:rPr>
          <w:rFonts w:ascii="Times New Roman" w:hAnsi="Times New Roman"/>
          <w:color w:val="000000"/>
          <w:sz w:val="28"/>
          <w:szCs w:val="28"/>
        </w:rPr>
        <w:t xml:space="preserve"> (з дня, наступного за днем його опублікування), не відповідає ч. 3 ст. 27 Бюджетного кодексу України, що встановлює вимоги щодо введення в дію законів України або</w:t>
      </w:r>
      <w:r w:rsidRPr="009435DB">
        <w:rPr>
          <w:rFonts w:ascii="Times New Roman" w:hAnsi="Times New Roman"/>
          <w:color w:val="000000"/>
          <w:sz w:val="28"/>
          <w:szCs w:val="28"/>
        </w:rPr>
        <w:t xml:space="preserve"> їх окремих положень, які впливають на показники бюджету (зменшують надходження бюджету та/або збільшують витрати бюджету).</w:t>
      </w:r>
    </w:p>
    <w:p w:rsidR="00EC34EE" w:rsidRDefault="00EC34EE" w:rsidP="00B33C49">
      <w:pPr>
        <w:pStyle w:val="st2"/>
        <w:spacing w:after="0"/>
        <w:ind w:firstLine="0"/>
        <w:rPr>
          <w:rFonts w:ascii="Times New Roman" w:hAnsi="Times New Roman" w:cs="Times New Roman"/>
          <w:sz w:val="28"/>
          <w:szCs w:val="28"/>
          <w:lang w:val="uk-UA"/>
        </w:rPr>
      </w:pPr>
    </w:p>
    <w:p w:rsidR="00A77C7A" w:rsidRPr="00DF48E2" w:rsidRDefault="00A77C7A" w:rsidP="00B33C49">
      <w:pPr>
        <w:pStyle w:val="st2"/>
        <w:spacing w:after="0"/>
        <w:ind w:firstLine="0"/>
        <w:rPr>
          <w:rFonts w:ascii="Times New Roman" w:hAnsi="Times New Roman" w:cs="Times New Roman"/>
          <w:sz w:val="28"/>
          <w:szCs w:val="28"/>
          <w:lang w:val="uk-UA"/>
        </w:rPr>
      </w:pPr>
    </w:p>
    <w:p w:rsidR="00C747CF" w:rsidRPr="00DF48E2" w:rsidRDefault="00C747CF" w:rsidP="003C007C">
      <w:pPr>
        <w:ind w:firstLine="720"/>
      </w:pPr>
      <w:r w:rsidRPr="00DF48E2">
        <w:t>Керівник Головного управління                                                С. Тихонюк</w:t>
      </w:r>
    </w:p>
    <w:p w:rsidR="00C747CF" w:rsidRPr="00355FB4" w:rsidRDefault="00C747CF" w:rsidP="003C007C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color w:val="auto"/>
          <w:sz w:val="28"/>
          <w:szCs w:val="28"/>
          <w:lang w:val="uk-UA"/>
        </w:rPr>
      </w:pPr>
    </w:p>
    <w:p w:rsidR="00C747CF" w:rsidRPr="00355FB4" w:rsidRDefault="00C747CF" w:rsidP="003C007C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color w:val="auto"/>
          <w:sz w:val="28"/>
          <w:szCs w:val="28"/>
          <w:lang w:val="uk-UA"/>
        </w:rPr>
      </w:pPr>
    </w:p>
    <w:p w:rsidR="00441ABC" w:rsidRDefault="00C747CF" w:rsidP="0034750E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sz w:val="20"/>
          <w:szCs w:val="20"/>
          <w:lang w:val="uk-UA"/>
        </w:rPr>
      </w:pPr>
      <w:proofErr w:type="spellStart"/>
      <w:r w:rsidRPr="00DF48E2">
        <w:rPr>
          <w:color w:val="auto"/>
          <w:sz w:val="20"/>
          <w:szCs w:val="20"/>
          <w:lang w:val="uk-UA"/>
        </w:rPr>
        <w:t>Вик</w:t>
      </w:r>
      <w:proofErr w:type="spellEnd"/>
      <w:r w:rsidRPr="00DF48E2">
        <w:rPr>
          <w:color w:val="auto"/>
          <w:sz w:val="20"/>
          <w:szCs w:val="20"/>
          <w:lang w:val="uk-UA"/>
        </w:rPr>
        <w:t xml:space="preserve">.: </w:t>
      </w:r>
      <w:r w:rsidR="00150A3A" w:rsidRPr="00DF48E2">
        <w:rPr>
          <w:color w:val="auto"/>
          <w:sz w:val="20"/>
          <w:szCs w:val="20"/>
          <w:lang w:val="uk-UA"/>
        </w:rPr>
        <w:t xml:space="preserve">В. Грицак, </w:t>
      </w:r>
      <w:r w:rsidRPr="00DF48E2">
        <w:rPr>
          <w:color w:val="auto"/>
          <w:sz w:val="20"/>
          <w:szCs w:val="20"/>
          <w:lang w:val="uk-UA"/>
        </w:rPr>
        <w:t xml:space="preserve">К. Вербицький, </w:t>
      </w:r>
      <w:r w:rsidR="003B57E2" w:rsidRPr="00DF48E2">
        <w:rPr>
          <w:color w:val="auto"/>
          <w:sz w:val="20"/>
          <w:szCs w:val="20"/>
          <w:lang w:val="uk-UA"/>
        </w:rPr>
        <w:t>С. Бортнік</w:t>
      </w:r>
      <w:r w:rsidR="00150A3A" w:rsidRPr="00DF48E2">
        <w:rPr>
          <w:color w:val="auto"/>
          <w:sz w:val="20"/>
          <w:szCs w:val="20"/>
          <w:lang w:val="uk-UA"/>
        </w:rPr>
        <w:t>,</w:t>
      </w:r>
      <w:r w:rsidR="00150A3A" w:rsidRPr="00DF48E2">
        <w:rPr>
          <w:sz w:val="20"/>
          <w:szCs w:val="20"/>
          <w:lang w:val="uk-UA"/>
        </w:rPr>
        <w:t xml:space="preserve"> Л. Демчук</w:t>
      </w:r>
    </w:p>
    <w:sectPr w:rsidR="00441ABC" w:rsidSect="004B386F">
      <w:headerReference w:type="default" r:id="rId6"/>
      <w:headerReference w:type="first" r:id="rId7"/>
      <w:pgSz w:w="11906" w:h="16838"/>
      <w:pgMar w:top="1134" w:right="851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93C5B" w:rsidRDefault="00793C5B" w:rsidP="00D16481">
      <w:r>
        <w:separator/>
      </w:r>
    </w:p>
  </w:endnote>
  <w:endnote w:type="continuationSeparator" w:id="0">
    <w:p w:rsidR="00793C5B" w:rsidRDefault="00793C5B" w:rsidP="00D164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01"/>
    <w:family w:val="swiss"/>
    <w:pitch w:val="variable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MS ??">
    <w:altName w:val="Arial Unicode MS"/>
    <w:panose1 w:val="00000000000000000000"/>
    <w:charset w:val="80"/>
    <w:family w:val="auto"/>
    <w:notTrueType/>
    <w:pitch w:val="variable"/>
    <w:sig w:usb0="00000000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93C5B" w:rsidRDefault="00793C5B" w:rsidP="00D16481">
      <w:r>
        <w:separator/>
      </w:r>
    </w:p>
  </w:footnote>
  <w:footnote w:type="continuationSeparator" w:id="0">
    <w:p w:rsidR="00793C5B" w:rsidRDefault="00793C5B" w:rsidP="00D164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6481" w:rsidRPr="004B386F" w:rsidRDefault="00FC7D5D" w:rsidP="003D3E1C">
    <w:pPr>
      <w:pStyle w:val="a3"/>
      <w:jc w:val="right"/>
      <w:rPr>
        <w:sz w:val="24"/>
      </w:rPr>
    </w:pPr>
    <w:r w:rsidRPr="004B386F">
      <w:rPr>
        <w:sz w:val="24"/>
      </w:rPr>
      <w:fldChar w:fldCharType="begin"/>
    </w:r>
    <w:r w:rsidR="000E59D7" w:rsidRPr="004B386F">
      <w:rPr>
        <w:sz w:val="24"/>
      </w:rPr>
      <w:instrText>PAGE   \* MERGEFORMAT</w:instrText>
    </w:r>
    <w:r w:rsidRPr="004B386F">
      <w:rPr>
        <w:sz w:val="24"/>
      </w:rPr>
      <w:fldChar w:fldCharType="separate"/>
    </w:r>
    <w:r w:rsidR="00C604B7">
      <w:rPr>
        <w:noProof/>
        <w:sz w:val="24"/>
      </w:rPr>
      <w:t>3</w:t>
    </w:r>
    <w:r w:rsidRPr="004B386F">
      <w:rPr>
        <w:sz w:val="24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59D7" w:rsidRPr="00355FB4" w:rsidRDefault="000E59D7" w:rsidP="000E59D7">
    <w:pPr>
      <w:pStyle w:val="a3"/>
      <w:jc w:val="right"/>
      <w:rPr>
        <w:sz w:val="20"/>
        <w:szCs w:val="20"/>
      </w:rPr>
    </w:pPr>
    <w:r w:rsidRPr="00355FB4">
      <w:rPr>
        <w:sz w:val="20"/>
        <w:szCs w:val="20"/>
      </w:rPr>
      <w:t>До реєстр. № 303</w:t>
    </w:r>
    <w:r w:rsidR="00AC4FE5" w:rsidRPr="00355FB4">
      <w:rPr>
        <w:sz w:val="20"/>
        <w:szCs w:val="20"/>
      </w:rPr>
      <w:t>3</w:t>
    </w:r>
    <w:r w:rsidRPr="00355FB4">
      <w:rPr>
        <w:sz w:val="20"/>
        <w:szCs w:val="20"/>
      </w:rPr>
      <w:t>а</w:t>
    </w:r>
    <w:r w:rsidR="00E61379" w:rsidRPr="00355FB4">
      <w:rPr>
        <w:sz w:val="20"/>
        <w:szCs w:val="20"/>
      </w:rPr>
      <w:t xml:space="preserve"> </w:t>
    </w:r>
    <w:r w:rsidRPr="00355FB4">
      <w:rPr>
        <w:sz w:val="20"/>
        <w:szCs w:val="20"/>
      </w:rPr>
      <w:t xml:space="preserve"> від </w:t>
    </w:r>
    <w:r w:rsidR="00AC4FE5" w:rsidRPr="00355FB4">
      <w:rPr>
        <w:sz w:val="20"/>
        <w:szCs w:val="20"/>
      </w:rPr>
      <w:t>27</w:t>
    </w:r>
    <w:r w:rsidRPr="00355FB4">
      <w:rPr>
        <w:sz w:val="20"/>
        <w:szCs w:val="20"/>
      </w:rPr>
      <w:t>.0</w:t>
    </w:r>
    <w:r w:rsidR="00AC4FE5" w:rsidRPr="00355FB4">
      <w:rPr>
        <w:sz w:val="20"/>
        <w:szCs w:val="20"/>
      </w:rPr>
      <w:t>8</w:t>
    </w:r>
    <w:r w:rsidRPr="00355FB4">
      <w:rPr>
        <w:sz w:val="20"/>
        <w:szCs w:val="20"/>
      </w:rPr>
      <w:t>.2020</w:t>
    </w:r>
  </w:p>
  <w:p w:rsidR="000E59D7" w:rsidRPr="00264338" w:rsidRDefault="00E77376" w:rsidP="000E59D7">
    <w:pPr>
      <w:pStyle w:val="a3"/>
      <w:jc w:val="right"/>
      <w:rPr>
        <w:sz w:val="20"/>
        <w:szCs w:val="20"/>
      </w:rPr>
    </w:pPr>
    <w:r w:rsidRPr="00355FB4">
      <w:rPr>
        <w:sz w:val="20"/>
        <w:szCs w:val="20"/>
      </w:rPr>
      <w:t>Н</w:t>
    </w:r>
    <w:r w:rsidR="000E59D7" w:rsidRPr="00355FB4">
      <w:rPr>
        <w:sz w:val="20"/>
        <w:szCs w:val="20"/>
      </w:rPr>
      <w:t>ародні депутати</w:t>
    </w:r>
    <w:r w:rsidR="000E59D7" w:rsidRPr="00264338">
      <w:rPr>
        <w:sz w:val="20"/>
        <w:szCs w:val="20"/>
      </w:rPr>
      <w:t xml:space="preserve"> України</w:t>
    </w:r>
  </w:p>
  <w:p w:rsidR="000E59D7" w:rsidRDefault="00E61379" w:rsidP="003D3E1C">
    <w:pPr>
      <w:pStyle w:val="a3"/>
      <w:jc w:val="right"/>
    </w:pPr>
    <w:r>
      <w:rPr>
        <w:sz w:val="20"/>
        <w:szCs w:val="20"/>
      </w:rPr>
      <w:t xml:space="preserve">В. </w:t>
    </w:r>
    <w:proofErr w:type="spellStart"/>
    <w:r>
      <w:rPr>
        <w:sz w:val="20"/>
        <w:szCs w:val="20"/>
      </w:rPr>
      <w:t>Новинський</w:t>
    </w:r>
    <w:proofErr w:type="spellEnd"/>
    <w:r>
      <w:rPr>
        <w:sz w:val="20"/>
        <w:szCs w:val="20"/>
      </w:rPr>
      <w:t xml:space="preserve"> та інші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6481"/>
    <w:rsid w:val="00000997"/>
    <w:rsid w:val="000027AF"/>
    <w:rsid w:val="00011CF6"/>
    <w:rsid w:val="00064BC7"/>
    <w:rsid w:val="00065ED0"/>
    <w:rsid w:val="000931E4"/>
    <w:rsid w:val="00097B34"/>
    <w:rsid w:val="000A5BF9"/>
    <w:rsid w:val="000C3823"/>
    <w:rsid w:val="000E59D7"/>
    <w:rsid w:val="000F23B2"/>
    <w:rsid w:val="001158B4"/>
    <w:rsid w:val="00150A3A"/>
    <w:rsid w:val="00180D73"/>
    <w:rsid w:val="001B09BC"/>
    <w:rsid w:val="001B2636"/>
    <w:rsid w:val="001D5C8A"/>
    <w:rsid w:val="001F4D5F"/>
    <w:rsid w:val="00223DF1"/>
    <w:rsid w:val="002427DF"/>
    <w:rsid w:val="00254F1C"/>
    <w:rsid w:val="002A02EE"/>
    <w:rsid w:val="002A1864"/>
    <w:rsid w:val="002A3569"/>
    <w:rsid w:val="002C73D3"/>
    <w:rsid w:val="002F06B4"/>
    <w:rsid w:val="00303461"/>
    <w:rsid w:val="0034750E"/>
    <w:rsid w:val="00354440"/>
    <w:rsid w:val="00355FB4"/>
    <w:rsid w:val="003819D9"/>
    <w:rsid w:val="003B57E2"/>
    <w:rsid w:val="003C007C"/>
    <w:rsid w:val="003C4A80"/>
    <w:rsid w:val="003D3E1C"/>
    <w:rsid w:val="0041205A"/>
    <w:rsid w:val="0042220F"/>
    <w:rsid w:val="00422EA3"/>
    <w:rsid w:val="00432866"/>
    <w:rsid w:val="0043360B"/>
    <w:rsid w:val="00441ABC"/>
    <w:rsid w:val="0045631E"/>
    <w:rsid w:val="00465964"/>
    <w:rsid w:val="004719F4"/>
    <w:rsid w:val="0047387F"/>
    <w:rsid w:val="00474204"/>
    <w:rsid w:val="00476BBD"/>
    <w:rsid w:val="004B386F"/>
    <w:rsid w:val="004B740D"/>
    <w:rsid w:val="00553D15"/>
    <w:rsid w:val="00555118"/>
    <w:rsid w:val="005A0DFE"/>
    <w:rsid w:val="005A6B82"/>
    <w:rsid w:val="005C5981"/>
    <w:rsid w:val="00621F89"/>
    <w:rsid w:val="006263C1"/>
    <w:rsid w:val="006D4871"/>
    <w:rsid w:val="00705DD4"/>
    <w:rsid w:val="00713158"/>
    <w:rsid w:val="00716859"/>
    <w:rsid w:val="00793C5B"/>
    <w:rsid w:val="007C63CB"/>
    <w:rsid w:val="007E5639"/>
    <w:rsid w:val="00811ABE"/>
    <w:rsid w:val="0081514E"/>
    <w:rsid w:val="0082684A"/>
    <w:rsid w:val="00887194"/>
    <w:rsid w:val="00890859"/>
    <w:rsid w:val="008A76C5"/>
    <w:rsid w:val="008B08D2"/>
    <w:rsid w:val="009713D1"/>
    <w:rsid w:val="00975230"/>
    <w:rsid w:val="009841C4"/>
    <w:rsid w:val="009861BD"/>
    <w:rsid w:val="009D6475"/>
    <w:rsid w:val="009E7F30"/>
    <w:rsid w:val="009F25AC"/>
    <w:rsid w:val="009F764F"/>
    <w:rsid w:val="00A12A48"/>
    <w:rsid w:val="00A17580"/>
    <w:rsid w:val="00A32AE7"/>
    <w:rsid w:val="00A44A1F"/>
    <w:rsid w:val="00A50438"/>
    <w:rsid w:val="00A65717"/>
    <w:rsid w:val="00A77C7A"/>
    <w:rsid w:val="00A9586A"/>
    <w:rsid w:val="00AA0A16"/>
    <w:rsid w:val="00AC4FE5"/>
    <w:rsid w:val="00AC74F7"/>
    <w:rsid w:val="00AD1B2D"/>
    <w:rsid w:val="00B33C49"/>
    <w:rsid w:val="00B476E3"/>
    <w:rsid w:val="00BB7583"/>
    <w:rsid w:val="00C03BC2"/>
    <w:rsid w:val="00C51D95"/>
    <w:rsid w:val="00C604B7"/>
    <w:rsid w:val="00C735DF"/>
    <w:rsid w:val="00C747CF"/>
    <w:rsid w:val="00C83B85"/>
    <w:rsid w:val="00CB5127"/>
    <w:rsid w:val="00CC007A"/>
    <w:rsid w:val="00CC157E"/>
    <w:rsid w:val="00CE68C1"/>
    <w:rsid w:val="00D01372"/>
    <w:rsid w:val="00D0160E"/>
    <w:rsid w:val="00D15D7B"/>
    <w:rsid w:val="00D16481"/>
    <w:rsid w:val="00D44FA2"/>
    <w:rsid w:val="00D50265"/>
    <w:rsid w:val="00D5644F"/>
    <w:rsid w:val="00D5680B"/>
    <w:rsid w:val="00D66159"/>
    <w:rsid w:val="00DB22AB"/>
    <w:rsid w:val="00DB5CBD"/>
    <w:rsid w:val="00DF28F1"/>
    <w:rsid w:val="00DF48E2"/>
    <w:rsid w:val="00E211DA"/>
    <w:rsid w:val="00E41CEA"/>
    <w:rsid w:val="00E61379"/>
    <w:rsid w:val="00E77376"/>
    <w:rsid w:val="00E8745D"/>
    <w:rsid w:val="00EA1B57"/>
    <w:rsid w:val="00EA3F8C"/>
    <w:rsid w:val="00EA7E84"/>
    <w:rsid w:val="00EB131D"/>
    <w:rsid w:val="00EC1352"/>
    <w:rsid w:val="00EC34EE"/>
    <w:rsid w:val="00ED07BB"/>
    <w:rsid w:val="00EE2E0E"/>
    <w:rsid w:val="00F057A0"/>
    <w:rsid w:val="00F110E1"/>
    <w:rsid w:val="00F31107"/>
    <w:rsid w:val="00FC7D5D"/>
    <w:rsid w:val="00FE2943"/>
    <w:rsid w:val="00FE53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B9914C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C7D5D"/>
    <w:pPr>
      <w:ind w:firstLine="709"/>
    </w:pPr>
    <w:rPr>
      <w:sz w:val="28"/>
      <w:szCs w:val="28"/>
      <w:lang w:eastAsia="en-US"/>
    </w:rPr>
  </w:style>
  <w:style w:type="paragraph" w:styleId="3">
    <w:name w:val="heading 3"/>
    <w:basedOn w:val="a"/>
    <w:link w:val="30"/>
    <w:uiPriority w:val="9"/>
    <w:qFormat/>
    <w:rsid w:val="00D16481"/>
    <w:pPr>
      <w:spacing w:before="100" w:beforeAutospacing="1" w:after="100" w:afterAutospacing="1"/>
      <w:ind w:firstLine="0"/>
      <w:outlineLvl w:val="2"/>
    </w:pPr>
    <w:rPr>
      <w:rFonts w:eastAsia="Times New Roman"/>
      <w:b/>
      <w:bCs/>
      <w:sz w:val="27"/>
      <w:szCs w:val="27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uiPriority w:val="9"/>
    <w:rsid w:val="00D16481"/>
    <w:rPr>
      <w:rFonts w:eastAsia="Times New Roman"/>
      <w:b/>
      <w:bCs/>
      <w:sz w:val="27"/>
      <w:szCs w:val="27"/>
      <w:lang w:eastAsia="uk-UA"/>
    </w:rPr>
  </w:style>
  <w:style w:type="character" w:customStyle="1" w:styleId="rvts9">
    <w:name w:val="rvts9"/>
    <w:basedOn w:val="a0"/>
    <w:qFormat/>
    <w:rsid w:val="00D16481"/>
  </w:style>
  <w:style w:type="paragraph" w:customStyle="1" w:styleId="HTMLPreformatted1">
    <w:name w:val="HTML Preformatted;Знак Знак;Знак Знак1"/>
    <w:basedOn w:val="a"/>
    <w:qFormat/>
    <w:rsid w:val="00D1648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ind w:firstLine="0"/>
    </w:pPr>
    <w:rPr>
      <w:rFonts w:ascii="Courier New" w:eastAsia="Liberation Serif" w:hAnsi="Courier New" w:cs="Liberation Serif"/>
      <w:color w:val="000000"/>
      <w:kern w:val="2"/>
      <w:sz w:val="21"/>
      <w:szCs w:val="21"/>
      <w:lang w:val="ru-RU" w:eastAsia="ar-SA" w:bidi="hi-IN"/>
    </w:rPr>
  </w:style>
  <w:style w:type="character" w:customStyle="1" w:styleId="st42">
    <w:name w:val="st42"/>
    <w:uiPriority w:val="99"/>
    <w:rsid w:val="00D16481"/>
    <w:rPr>
      <w:rFonts w:ascii="Times New Roman" w:hAnsi="Times New Roman" w:cs="Times New Roman"/>
      <w:color w:val="000000"/>
    </w:rPr>
  </w:style>
  <w:style w:type="paragraph" w:customStyle="1" w:styleId="st2">
    <w:name w:val="st2"/>
    <w:uiPriority w:val="99"/>
    <w:rsid w:val="00D16481"/>
    <w:pPr>
      <w:autoSpaceDE w:val="0"/>
      <w:autoSpaceDN w:val="0"/>
      <w:adjustRightInd w:val="0"/>
      <w:spacing w:after="150"/>
      <w:ind w:firstLine="450"/>
      <w:jc w:val="both"/>
    </w:pPr>
    <w:rPr>
      <w:rFonts w:ascii="Courier New" w:hAnsi="Courier New" w:cs="Courier New"/>
      <w:sz w:val="24"/>
      <w:szCs w:val="24"/>
      <w:lang w:val="ru-RU" w:eastAsia="en-US"/>
    </w:rPr>
  </w:style>
  <w:style w:type="paragraph" w:styleId="a3">
    <w:name w:val="header"/>
    <w:basedOn w:val="a"/>
    <w:link w:val="a4"/>
    <w:uiPriority w:val="99"/>
    <w:unhideWhenUsed/>
    <w:rsid w:val="00D16481"/>
    <w:pPr>
      <w:tabs>
        <w:tab w:val="center" w:pos="4819"/>
        <w:tab w:val="right" w:pos="9639"/>
      </w:tabs>
    </w:pPr>
  </w:style>
  <w:style w:type="character" w:customStyle="1" w:styleId="a4">
    <w:name w:val="Верхній колонтитул Знак"/>
    <w:basedOn w:val="a0"/>
    <w:link w:val="a3"/>
    <w:uiPriority w:val="99"/>
    <w:rsid w:val="00D16481"/>
  </w:style>
  <w:style w:type="paragraph" w:styleId="a5">
    <w:name w:val="footer"/>
    <w:basedOn w:val="a"/>
    <w:link w:val="a6"/>
    <w:uiPriority w:val="99"/>
    <w:unhideWhenUsed/>
    <w:rsid w:val="00D16481"/>
    <w:pPr>
      <w:tabs>
        <w:tab w:val="center" w:pos="4819"/>
        <w:tab w:val="right" w:pos="9639"/>
      </w:tabs>
    </w:pPr>
  </w:style>
  <w:style w:type="character" w:customStyle="1" w:styleId="a6">
    <w:name w:val="Нижній колонтитул Знак"/>
    <w:basedOn w:val="a0"/>
    <w:link w:val="a5"/>
    <w:uiPriority w:val="99"/>
    <w:rsid w:val="00D16481"/>
  </w:style>
  <w:style w:type="paragraph" w:styleId="31">
    <w:name w:val="Body Text Indent 3"/>
    <w:basedOn w:val="a"/>
    <w:link w:val="32"/>
    <w:uiPriority w:val="99"/>
    <w:unhideWhenUsed/>
    <w:rsid w:val="00D50265"/>
    <w:pPr>
      <w:spacing w:after="120"/>
      <w:ind w:left="283"/>
    </w:pPr>
    <w:rPr>
      <w:sz w:val="16"/>
      <w:szCs w:val="16"/>
    </w:rPr>
  </w:style>
  <w:style w:type="character" w:customStyle="1" w:styleId="32">
    <w:name w:val="Основний текст з відступом 3 Знак"/>
    <w:link w:val="31"/>
    <w:uiPriority w:val="99"/>
    <w:rsid w:val="00D50265"/>
    <w:rPr>
      <w:sz w:val="16"/>
      <w:szCs w:val="16"/>
    </w:rPr>
  </w:style>
  <w:style w:type="paragraph" w:styleId="a7">
    <w:name w:val="Body Text"/>
    <w:basedOn w:val="a"/>
    <w:link w:val="a8"/>
    <w:uiPriority w:val="99"/>
    <w:semiHidden/>
    <w:unhideWhenUsed/>
    <w:rsid w:val="00E41CEA"/>
    <w:pPr>
      <w:spacing w:after="120"/>
    </w:pPr>
  </w:style>
  <w:style w:type="character" w:customStyle="1" w:styleId="a8">
    <w:name w:val="Основний текст Знак"/>
    <w:basedOn w:val="a0"/>
    <w:link w:val="a7"/>
    <w:uiPriority w:val="99"/>
    <w:semiHidden/>
    <w:rsid w:val="00E41CEA"/>
  </w:style>
  <w:style w:type="paragraph" w:customStyle="1" w:styleId="rvps2">
    <w:name w:val="rvps2"/>
    <w:basedOn w:val="a"/>
    <w:qFormat/>
    <w:rsid w:val="003C4A80"/>
    <w:pPr>
      <w:spacing w:before="100" w:beforeAutospacing="1" w:after="100" w:afterAutospacing="1"/>
      <w:ind w:firstLine="0"/>
    </w:pPr>
    <w:rPr>
      <w:rFonts w:eastAsia="Times New Roman"/>
      <w:color w:val="000000"/>
      <w:sz w:val="24"/>
      <w:szCs w:val="24"/>
      <w:lang w:val="ru-RU" w:eastAsia="ru-RU"/>
    </w:rPr>
  </w:style>
  <w:style w:type="paragraph" w:styleId="a9">
    <w:name w:val="Balloon Text"/>
    <w:basedOn w:val="a"/>
    <w:link w:val="aa"/>
    <w:uiPriority w:val="99"/>
    <w:semiHidden/>
    <w:unhideWhenUsed/>
    <w:rsid w:val="009713D1"/>
    <w:rPr>
      <w:rFonts w:ascii="Segoe UI" w:hAnsi="Segoe UI" w:cs="Segoe UI"/>
      <w:sz w:val="18"/>
      <w:szCs w:val="18"/>
    </w:rPr>
  </w:style>
  <w:style w:type="character" w:customStyle="1" w:styleId="aa">
    <w:name w:val="Текст у виносці Знак"/>
    <w:link w:val="a9"/>
    <w:uiPriority w:val="99"/>
    <w:semiHidden/>
    <w:rsid w:val="009713D1"/>
    <w:rPr>
      <w:rFonts w:ascii="Segoe UI" w:hAnsi="Segoe UI" w:cs="Segoe UI"/>
      <w:sz w:val="18"/>
      <w:szCs w:val="18"/>
    </w:rPr>
  </w:style>
  <w:style w:type="paragraph" w:styleId="ab">
    <w:name w:val="Normal (Web)"/>
    <w:basedOn w:val="a"/>
    <w:rsid w:val="00064BC7"/>
    <w:pPr>
      <w:spacing w:before="100" w:beforeAutospacing="1" w:after="100" w:afterAutospacing="1"/>
      <w:ind w:firstLine="0"/>
    </w:pPr>
    <w:rPr>
      <w:rFonts w:eastAsia="Times New Roman"/>
      <w:sz w:val="24"/>
      <w:szCs w:val="24"/>
      <w:lang w:val="ru-RU" w:eastAsia="ru-RU"/>
    </w:rPr>
  </w:style>
  <w:style w:type="paragraph" w:customStyle="1" w:styleId="st4">
    <w:name w:val="st4"/>
    <w:uiPriority w:val="99"/>
    <w:rsid w:val="00890859"/>
    <w:pPr>
      <w:autoSpaceDE w:val="0"/>
      <w:autoSpaceDN w:val="0"/>
      <w:adjustRightInd w:val="0"/>
      <w:spacing w:before="300" w:after="150"/>
      <w:jc w:val="center"/>
    </w:pPr>
    <w:rPr>
      <w:rFonts w:ascii="Courier New" w:hAnsi="Courier New" w:cs="Courier New"/>
      <w:sz w:val="24"/>
      <w:szCs w:val="24"/>
      <w:lang w:val="ru-RU" w:eastAsia="en-US"/>
    </w:rPr>
  </w:style>
  <w:style w:type="paragraph" w:customStyle="1" w:styleId="Default">
    <w:name w:val="Default"/>
    <w:rsid w:val="003B57E2"/>
    <w:pPr>
      <w:autoSpaceDE w:val="0"/>
      <w:autoSpaceDN w:val="0"/>
      <w:adjustRightInd w:val="0"/>
    </w:pPr>
    <w:rPr>
      <w:color w:val="000000"/>
      <w:sz w:val="24"/>
      <w:szCs w:val="24"/>
      <w:lang w:eastAsia="en-US"/>
    </w:rPr>
  </w:style>
  <w:style w:type="paragraph" w:styleId="ac">
    <w:name w:val="footnote text"/>
    <w:basedOn w:val="a"/>
    <w:link w:val="ad"/>
    <w:uiPriority w:val="99"/>
    <w:semiHidden/>
    <w:unhideWhenUsed/>
    <w:rsid w:val="00A50438"/>
    <w:pPr>
      <w:ind w:firstLine="0"/>
    </w:pPr>
    <w:rPr>
      <w:rFonts w:ascii="Calibri" w:hAnsi="Calibri"/>
      <w:sz w:val="20"/>
      <w:szCs w:val="20"/>
      <w:lang w:val="en-US"/>
    </w:rPr>
  </w:style>
  <w:style w:type="character" w:customStyle="1" w:styleId="ad">
    <w:name w:val="Текст виноски Знак"/>
    <w:link w:val="ac"/>
    <w:uiPriority w:val="99"/>
    <w:semiHidden/>
    <w:rsid w:val="00A50438"/>
    <w:rPr>
      <w:rFonts w:ascii="Calibri" w:eastAsia="Calibri" w:hAnsi="Calibri" w:cs="Times New Roman"/>
      <w:lang w:val="en-US" w:eastAsia="en-US"/>
    </w:rPr>
  </w:style>
  <w:style w:type="character" w:styleId="ae">
    <w:name w:val="footnote reference"/>
    <w:uiPriority w:val="99"/>
    <w:semiHidden/>
    <w:unhideWhenUsed/>
    <w:rsid w:val="00A50438"/>
    <w:rPr>
      <w:vertAlign w:val="superscript"/>
    </w:rPr>
  </w:style>
  <w:style w:type="paragraph" w:customStyle="1" w:styleId="af">
    <w:name w:val="Нормальний текст"/>
    <w:basedOn w:val="a"/>
    <w:link w:val="af0"/>
    <w:rsid w:val="00AC74F7"/>
    <w:pPr>
      <w:spacing w:before="120"/>
      <w:ind w:firstLine="567"/>
      <w:jc w:val="both"/>
    </w:pPr>
    <w:rPr>
      <w:rFonts w:ascii="Antiqua" w:hAnsi="Antiqua"/>
      <w:sz w:val="26"/>
      <w:szCs w:val="20"/>
      <w:lang w:eastAsia="x-none"/>
    </w:rPr>
  </w:style>
  <w:style w:type="character" w:customStyle="1" w:styleId="af0">
    <w:name w:val="Нормальний текст Знак"/>
    <w:link w:val="af"/>
    <w:locked/>
    <w:rsid w:val="00AC74F7"/>
    <w:rPr>
      <w:rFonts w:ascii="Antiqua" w:hAnsi="Antiqua"/>
      <w:sz w:val="26"/>
      <w:lang w:val="uk-UA"/>
    </w:rPr>
  </w:style>
  <w:style w:type="character" w:customStyle="1" w:styleId="rvts0">
    <w:name w:val="rvts0"/>
    <w:rsid w:val="00FE294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windows-1252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5028</Words>
  <Characters>2866</Characters>
  <Application>Microsoft Office Word</Application>
  <DocSecurity>0</DocSecurity>
  <Lines>23</Lines>
  <Paragraphs>15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2020-11-11T12:35:00Z</dcterms:created>
  <dcterms:modified xsi:type="dcterms:W3CDTF">2020-11-11T12:36:00Z</dcterms:modified>
</cp:coreProperties>
</file>