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883" w:rsidRPr="007B27A3" w:rsidRDefault="00B02CEF" w:rsidP="00111883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</w:pPr>
      <w:bookmarkStart w:id="0" w:name="_GoBack"/>
      <w:bookmarkEnd w:id="0"/>
      <w:r w:rsidRPr="007B27A3"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  <w:br/>
      </w:r>
    </w:p>
    <w:p w:rsidR="00B02CEF" w:rsidRPr="007B27A3" w:rsidRDefault="00B02CEF" w:rsidP="00111883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</w:pPr>
    </w:p>
    <w:p w:rsidR="00B02CEF" w:rsidRPr="007B27A3" w:rsidRDefault="007B27A3" w:rsidP="00B02CEF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7B27A3">
        <w:rPr>
          <w:rFonts w:ascii="Times New Roman" w:eastAsia="Times New Roman" w:hAnsi="Times New Roman"/>
          <w:lang w:val="uk-UA" w:eastAsia="ru-RU"/>
        </w:rPr>
        <w:t xml:space="preserve">До </w:t>
      </w:r>
      <w:proofErr w:type="spellStart"/>
      <w:r w:rsidRPr="007B27A3">
        <w:rPr>
          <w:rFonts w:ascii="Times New Roman" w:eastAsia="Times New Roman" w:hAnsi="Times New Roman"/>
          <w:lang w:val="uk-UA" w:eastAsia="ru-RU"/>
        </w:rPr>
        <w:t>реєстрац</w:t>
      </w:r>
      <w:proofErr w:type="spellEnd"/>
      <w:r w:rsidRPr="007B27A3">
        <w:rPr>
          <w:rFonts w:ascii="Times New Roman" w:eastAsia="Times New Roman" w:hAnsi="Times New Roman"/>
          <w:lang w:val="uk-UA" w:eastAsia="ru-RU"/>
        </w:rPr>
        <w:t xml:space="preserve">.№ </w:t>
      </w:r>
      <w:r w:rsidR="00DB4F9C">
        <w:rPr>
          <w:rFonts w:ascii="Times New Roman" w:eastAsia="Times New Roman" w:hAnsi="Times New Roman"/>
          <w:lang w:val="uk-UA" w:eastAsia="ru-RU"/>
        </w:rPr>
        <w:t>3039а</w:t>
      </w:r>
    </w:p>
    <w:p w:rsidR="00B02CEF" w:rsidRPr="007B27A3" w:rsidRDefault="00B02CEF" w:rsidP="00B02CEF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7B27A3">
        <w:rPr>
          <w:rFonts w:ascii="Times New Roman" w:eastAsia="Times New Roman" w:hAnsi="Times New Roman"/>
          <w:lang w:val="uk-UA" w:eastAsia="ru-RU"/>
        </w:rPr>
        <w:t>(друге читання)</w:t>
      </w: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02CEF" w:rsidRPr="007B27A3" w:rsidRDefault="00B02CEF" w:rsidP="00B02C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2CEF" w:rsidRPr="00832B49" w:rsidRDefault="00B02CEF" w:rsidP="00B02C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32B4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Зауваження</w:t>
      </w:r>
    </w:p>
    <w:p w:rsidR="00B02CEF" w:rsidRPr="00832B49" w:rsidRDefault="00B02CEF" w:rsidP="00B02C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32B4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</w:t>
      </w:r>
    </w:p>
    <w:p w:rsidR="00426DE0" w:rsidRPr="00080F7B" w:rsidRDefault="00B54EF5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80F7B">
        <w:rPr>
          <w:rFonts w:ascii="Times New Roman" w:eastAsia="Times New Roman" w:hAnsi="Times New Roman"/>
          <w:b/>
          <w:sz w:val="28"/>
          <w:szCs w:val="28"/>
          <w:lang w:val="uk-UA"/>
        </w:rPr>
        <w:t>п</w:t>
      </w:r>
      <w:r w:rsidR="00DB4F9C" w:rsidRPr="00080F7B">
        <w:rPr>
          <w:rFonts w:ascii="Times New Roman" w:eastAsia="Times New Roman" w:hAnsi="Times New Roman"/>
          <w:b/>
          <w:sz w:val="28"/>
          <w:szCs w:val="28"/>
          <w:lang w:val="uk-UA"/>
        </w:rPr>
        <w:t>ро 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пов’язаної допомоги та інших питань державного боргу</w:t>
      </w:r>
    </w:p>
    <w:p w:rsidR="00832B49" w:rsidRPr="00832B49" w:rsidRDefault="00832B49" w:rsidP="00B02CE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02CEF" w:rsidRPr="007B27A3" w:rsidRDefault="00B02CEF" w:rsidP="00B02CE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B27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Головному юридичному управлінні </w:t>
      </w:r>
      <w:r w:rsidR="00832B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стислий термін </w:t>
      </w:r>
      <w:r w:rsidR="0089153E">
        <w:rPr>
          <w:rFonts w:ascii="Times New Roman" w:eastAsia="Times New Roman" w:hAnsi="Times New Roman"/>
          <w:sz w:val="28"/>
          <w:szCs w:val="28"/>
          <w:lang w:val="uk-UA" w:eastAsia="ru-RU"/>
        </w:rPr>
        <w:t>проаналізовано</w:t>
      </w:r>
      <w:r w:rsidRPr="007B27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підготовлений до другого читання Комітетом з питань фінансів, податкової та митної політики проект закону України</w:t>
      </w:r>
      <w:r w:rsidRPr="00DB4F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54EF5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DB4F9C" w:rsidRPr="00DB4F9C">
        <w:rPr>
          <w:rFonts w:ascii="Times New Roman" w:eastAsia="Times New Roman" w:hAnsi="Times New Roman"/>
          <w:sz w:val="28"/>
          <w:szCs w:val="28"/>
          <w:lang w:val="uk-UA"/>
        </w:rPr>
        <w:t>ро 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пов’язаної допомоги та інших питань державного боргу</w:t>
      </w:r>
      <w:r w:rsidRPr="00DB4F9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02CEF" w:rsidRPr="007B27A3" w:rsidRDefault="00B02CEF" w:rsidP="00B02CE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67A6A" w:rsidRDefault="007B27A3" w:rsidP="00DB4F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B27A3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437B99">
        <w:rPr>
          <w:rFonts w:ascii="Times New Roman" w:hAnsi="Times New Roman"/>
          <w:sz w:val="28"/>
          <w:szCs w:val="28"/>
          <w:lang w:val="uk-UA"/>
        </w:rPr>
        <w:t xml:space="preserve">Проектом передбачається </w:t>
      </w:r>
      <w:r w:rsidR="00421E1F">
        <w:rPr>
          <w:rFonts w:ascii="Times New Roman" w:hAnsi="Times New Roman"/>
          <w:sz w:val="28"/>
          <w:szCs w:val="28"/>
          <w:lang w:val="uk-UA"/>
        </w:rPr>
        <w:t xml:space="preserve">оподаткування </w:t>
      </w:r>
      <w:r w:rsidR="00421E1F" w:rsidRPr="00421E1F">
        <w:rPr>
          <w:rFonts w:ascii="Times New Roman" w:hAnsi="Times New Roman"/>
          <w:sz w:val="28"/>
          <w:szCs w:val="28"/>
          <w:lang w:val="uk-UA"/>
        </w:rPr>
        <w:t>за нульовою ставкою податку на додану вартість операці</w:t>
      </w:r>
      <w:r w:rsidR="00421E1F">
        <w:rPr>
          <w:rFonts w:ascii="Times New Roman" w:hAnsi="Times New Roman"/>
          <w:sz w:val="28"/>
          <w:szCs w:val="28"/>
          <w:lang w:val="uk-UA"/>
        </w:rPr>
        <w:t>й</w:t>
      </w:r>
      <w:r w:rsidR="00421E1F" w:rsidRPr="00421E1F">
        <w:rPr>
          <w:rFonts w:ascii="Times New Roman" w:hAnsi="Times New Roman"/>
          <w:sz w:val="28"/>
          <w:szCs w:val="28"/>
          <w:lang w:val="uk-UA"/>
        </w:rPr>
        <w:t xml:space="preserve"> з постачання товарів/послуг на митній території України, які здійснюються безпосередньо виконавцями, зареєстрованими в Республіці Польща, та їх представництвами, зареєстрованими на митній території України, відповідно до контрактів, укладених на виконання зазначеного Договору</w:t>
      </w:r>
      <w:r w:rsidR="00421E1F">
        <w:rPr>
          <w:rFonts w:ascii="Times New Roman" w:hAnsi="Times New Roman"/>
          <w:sz w:val="28"/>
          <w:szCs w:val="28"/>
          <w:lang w:val="uk-UA"/>
        </w:rPr>
        <w:t>.</w:t>
      </w:r>
    </w:p>
    <w:p w:rsidR="00437B99" w:rsidRDefault="00437B99" w:rsidP="007B27A3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Зазначене не відповідає</w:t>
      </w:r>
      <w:r w:rsidR="00421E1F">
        <w:rPr>
          <w:rFonts w:ascii="Times New Roman" w:hAnsi="Times New Roman"/>
          <w:sz w:val="28"/>
          <w:szCs w:val="28"/>
          <w:lang w:val="uk-UA"/>
        </w:rPr>
        <w:t xml:space="preserve"> частині другій статті 11 </w:t>
      </w:r>
      <w:r w:rsidR="00421E1F" w:rsidRPr="00421E1F">
        <w:rPr>
          <w:rFonts w:ascii="Times New Roman" w:hAnsi="Times New Roman"/>
          <w:sz w:val="28"/>
          <w:szCs w:val="28"/>
          <w:lang w:val="uk-UA"/>
        </w:rPr>
        <w:t>Договору між Урядом України та Урядом Республіки Польща про надання кредиту на умовах пов’язаної допомоги та інших питань державного боргу</w:t>
      </w:r>
      <w:r w:rsidR="00421E1F">
        <w:rPr>
          <w:rFonts w:ascii="Times New Roman" w:hAnsi="Times New Roman"/>
          <w:sz w:val="28"/>
          <w:szCs w:val="28"/>
          <w:lang w:val="uk-UA"/>
        </w:rPr>
        <w:t>, згідно з якою т</w:t>
      </w:r>
      <w:r w:rsidR="00421E1F" w:rsidRPr="00421E1F">
        <w:rPr>
          <w:rFonts w:ascii="Times New Roman" w:hAnsi="Times New Roman"/>
          <w:color w:val="000000"/>
          <w:sz w:val="28"/>
          <w:szCs w:val="28"/>
          <w:lang w:val="uk-UA"/>
        </w:rPr>
        <w:t>овари, роботи та послуги</w:t>
      </w:r>
      <w:r w:rsidR="00080F7B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421E1F" w:rsidRPr="00421E1F">
        <w:rPr>
          <w:rFonts w:ascii="Times New Roman" w:hAnsi="Times New Roman"/>
          <w:color w:val="000000"/>
          <w:sz w:val="28"/>
          <w:szCs w:val="28"/>
          <w:lang w:val="uk-UA"/>
        </w:rPr>
        <w:t xml:space="preserve"> що фінансуються відповідно до Контрактів</w:t>
      </w:r>
      <w:r w:rsidR="00080F7B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421E1F" w:rsidRPr="00421E1F">
        <w:rPr>
          <w:rFonts w:ascii="Times New Roman" w:hAnsi="Times New Roman"/>
          <w:color w:val="000000"/>
          <w:sz w:val="28"/>
          <w:szCs w:val="28"/>
          <w:lang w:val="uk-UA"/>
        </w:rPr>
        <w:t xml:space="preserve"> звільняються від сплати будь-яких податків, мит чи інших зборів або обов'язкових платежів, </w:t>
      </w:r>
      <w:r w:rsidR="00421E1F" w:rsidRPr="00421E1F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які встановлені Україною чи на її території у відповідності до чинного законодавства України.</w:t>
      </w:r>
    </w:p>
    <w:p w:rsidR="00421E1F" w:rsidRPr="00DE40FC" w:rsidRDefault="00421E1F" w:rsidP="007B27A3">
      <w:pPr>
        <w:ind w:firstLine="708"/>
        <w:jc w:val="both"/>
        <w:rPr>
          <w:rStyle w:val="st42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Тобто</w:t>
      </w:r>
      <w:r w:rsidR="00001F8C">
        <w:rPr>
          <w:rFonts w:ascii="Times New Roman" w:hAnsi="Times New Roman"/>
          <w:color w:val="000000"/>
          <w:sz w:val="28"/>
          <w:szCs w:val="28"/>
          <w:lang w:val="uk-UA"/>
        </w:rPr>
        <w:t xml:space="preserve">, за логікою взятих Україною міжнародно-правових зобов'язань,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 законопроекті мало б йтися про звільнення відповідних операцій від оподаткування податком на додану вартість, а не про оподаткування їх за нульовою ставкою.</w:t>
      </w:r>
    </w:p>
    <w:p w:rsidR="00D64678" w:rsidRDefault="00437B99" w:rsidP="007B27A3">
      <w:pPr>
        <w:ind w:firstLine="708"/>
        <w:jc w:val="both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2</w:t>
      </w:r>
      <w:r w:rsidR="00D64678">
        <w:rPr>
          <w:rStyle w:val="st42"/>
          <w:sz w:val="28"/>
          <w:szCs w:val="28"/>
          <w:lang w:val="uk-UA"/>
        </w:rPr>
        <w:t xml:space="preserve">. Законопроект потребує </w:t>
      </w:r>
      <w:r w:rsidR="00001F8C">
        <w:rPr>
          <w:rStyle w:val="st42"/>
          <w:sz w:val="28"/>
          <w:szCs w:val="28"/>
          <w:lang w:val="uk-UA"/>
        </w:rPr>
        <w:t xml:space="preserve">відповідного </w:t>
      </w:r>
      <w:r w:rsidR="00D64678">
        <w:rPr>
          <w:rStyle w:val="st42"/>
          <w:sz w:val="28"/>
          <w:szCs w:val="28"/>
          <w:lang w:val="uk-UA"/>
        </w:rPr>
        <w:t>доопрацювання</w:t>
      </w:r>
      <w:r w:rsidR="00001F8C">
        <w:rPr>
          <w:rStyle w:val="st42"/>
          <w:sz w:val="28"/>
          <w:szCs w:val="28"/>
          <w:lang w:val="uk-UA"/>
        </w:rPr>
        <w:t>,</w:t>
      </w:r>
      <w:r w:rsidR="00D64678">
        <w:rPr>
          <w:rStyle w:val="st42"/>
          <w:sz w:val="28"/>
          <w:szCs w:val="28"/>
          <w:lang w:val="uk-UA"/>
        </w:rPr>
        <w:t xml:space="preserve"> </w:t>
      </w:r>
      <w:r w:rsidR="00001F8C">
        <w:rPr>
          <w:rStyle w:val="st42"/>
          <w:sz w:val="28"/>
          <w:szCs w:val="28"/>
          <w:lang w:val="uk-UA"/>
        </w:rPr>
        <w:t xml:space="preserve">в тому числі </w:t>
      </w:r>
      <w:r w:rsidR="00D64678">
        <w:rPr>
          <w:rStyle w:val="st42"/>
          <w:sz w:val="28"/>
          <w:szCs w:val="28"/>
          <w:lang w:val="uk-UA"/>
        </w:rPr>
        <w:t xml:space="preserve">з метою приведення у відповідність до вимог </w:t>
      </w:r>
      <w:proofErr w:type="spellStart"/>
      <w:r w:rsidR="00D64678">
        <w:rPr>
          <w:rStyle w:val="st42"/>
          <w:sz w:val="28"/>
          <w:szCs w:val="28"/>
          <w:lang w:val="uk-UA"/>
        </w:rPr>
        <w:t>нормопроектувальної</w:t>
      </w:r>
      <w:proofErr w:type="spellEnd"/>
      <w:r w:rsidR="00D64678">
        <w:rPr>
          <w:rStyle w:val="st42"/>
          <w:sz w:val="28"/>
          <w:szCs w:val="28"/>
          <w:lang w:val="uk-UA"/>
        </w:rPr>
        <w:t xml:space="preserve"> техніки.</w:t>
      </w:r>
    </w:p>
    <w:p w:rsidR="00B02CEF" w:rsidRPr="007B27A3" w:rsidRDefault="00B02CEF" w:rsidP="00B02CEF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2CEF" w:rsidRPr="007B27A3" w:rsidRDefault="0020764F" w:rsidP="00B02CE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>Перший з</w:t>
      </w:r>
      <w:r w:rsidR="00B02CEF" w:rsidRPr="007B27A3">
        <w:rPr>
          <w:rFonts w:ascii="Times New Roman" w:eastAsia="Times New Roman" w:hAnsi="Times New Roman"/>
          <w:sz w:val="28"/>
          <w:szCs w:val="24"/>
          <w:lang w:val="uk-UA" w:eastAsia="ru-RU"/>
        </w:rPr>
        <w:t>аступник керівника</w:t>
      </w:r>
    </w:p>
    <w:p w:rsidR="00B02CEF" w:rsidRPr="007B27A3" w:rsidRDefault="00B02CEF" w:rsidP="00B02CE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7B27A3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Головного управління                                                                       </w:t>
      </w:r>
      <w:r w:rsidR="0020764F">
        <w:rPr>
          <w:rFonts w:ascii="Times New Roman" w:eastAsia="Times New Roman" w:hAnsi="Times New Roman"/>
          <w:sz w:val="28"/>
          <w:szCs w:val="24"/>
          <w:lang w:val="uk-UA" w:eastAsia="ru-RU"/>
        </w:rPr>
        <w:t>А</w:t>
      </w:r>
      <w:r w:rsidR="002011B6">
        <w:rPr>
          <w:rFonts w:ascii="Times New Roman" w:eastAsia="Times New Roman" w:hAnsi="Times New Roman"/>
          <w:sz w:val="28"/>
          <w:szCs w:val="24"/>
          <w:lang w:val="uk-UA" w:eastAsia="ru-RU"/>
        </w:rPr>
        <w:t>.</w:t>
      </w:r>
      <w:r w:rsidR="0020764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НИЖНИК</w:t>
      </w:r>
    </w:p>
    <w:p w:rsidR="00C54557" w:rsidRPr="007B27A3" w:rsidRDefault="00C54557" w:rsidP="00176AA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C54557" w:rsidRPr="007B27A3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F8C"/>
    <w:rsid w:val="000163C3"/>
    <w:rsid w:val="00035126"/>
    <w:rsid w:val="000642DE"/>
    <w:rsid w:val="00080F7B"/>
    <w:rsid w:val="000B6CE8"/>
    <w:rsid w:val="000F1586"/>
    <w:rsid w:val="00111883"/>
    <w:rsid w:val="00141617"/>
    <w:rsid w:val="001754DD"/>
    <w:rsid w:val="00176AA0"/>
    <w:rsid w:val="0019108F"/>
    <w:rsid w:val="001966F0"/>
    <w:rsid w:val="001D3C24"/>
    <w:rsid w:val="002011B6"/>
    <w:rsid w:val="0020764F"/>
    <w:rsid w:val="00234F52"/>
    <w:rsid w:val="002356E9"/>
    <w:rsid w:val="00235CD7"/>
    <w:rsid w:val="00290C62"/>
    <w:rsid w:val="002A5D4C"/>
    <w:rsid w:val="002B5FC1"/>
    <w:rsid w:val="002D0561"/>
    <w:rsid w:val="002E0A18"/>
    <w:rsid w:val="002E31BF"/>
    <w:rsid w:val="002E44DA"/>
    <w:rsid w:val="00352AFB"/>
    <w:rsid w:val="00365BB1"/>
    <w:rsid w:val="003D1CBA"/>
    <w:rsid w:val="00421E1F"/>
    <w:rsid w:val="00426DE0"/>
    <w:rsid w:val="00437B99"/>
    <w:rsid w:val="00451750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A3E"/>
    <w:rsid w:val="00634A7D"/>
    <w:rsid w:val="0066623D"/>
    <w:rsid w:val="006C2446"/>
    <w:rsid w:val="006F10E8"/>
    <w:rsid w:val="00713E93"/>
    <w:rsid w:val="0073224C"/>
    <w:rsid w:val="00760E99"/>
    <w:rsid w:val="007643DE"/>
    <w:rsid w:val="007B27A3"/>
    <w:rsid w:val="007F5D91"/>
    <w:rsid w:val="0080545D"/>
    <w:rsid w:val="00820D72"/>
    <w:rsid w:val="00832B49"/>
    <w:rsid w:val="008359FC"/>
    <w:rsid w:val="00867A6A"/>
    <w:rsid w:val="0089153E"/>
    <w:rsid w:val="00945B68"/>
    <w:rsid w:val="00957D31"/>
    <w:rsid w:val="009A720A"/>
    <w:rsid w:val="009F3A3F"/>
    <w:rsid w:val="00A00059"/>
    <w:rsid w:val="00A13372"/>
    <w:rsid w:val="00A833C8"/>
    <w:rsid w:val="00AD7F82"/>
    <w:rsid w:val="00AE3319"/>
    <w:rsid w:val="00B02CEF"/>
    <w:rsid w:val="00B147CD"/>
    <w:rsid w:val="00B54EF5"/>
    <w:rsid w:val="00BD0801"/>
    <w:rsid w:val="00BF1E95"/>
    <w:rsid w:val="00C11FB6"/>
    <w:rsid w:val="00C27AE9"/>
    <w:rsid w:val="00C54557"/>
    <w:rsid w:val="00CC39A1"/>
    <w:rsid w:val="00CD4A38"/>
    <w:rsid w:val="00CE3E1B"/>
    <w:rsid w:val="00CE6A4B"/>
    <w:rsid w:val="00D242C2"/>
    <w:rsid w:val="00D30DFC"/>
    <w:rsid w:val="00D57E1B"/>
    <w:rsid w:val="00D64678"/>
    <w:rsid w:val="00DB3353"/>
    <w:rsid w:val="00DB4F9C"/>
    <w:rsid w:val="00DD6C75"/>
    <w:rsid w:val="00DE40FC"/>
    <w:rsid w:val="00E434AE"/>
    <w:rsid w:val="00E50354"/>
    <w:rsid w:val="00F01A33"/>
    <w:rsid w:val="00F25DA8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uiPriority w:val="99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rsid w:val="001118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D30DFC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D30DFC"/>
    <w:rPr>
      <w:rFonts w:ascii="Times New Roman" w:eastAsia="Times New Roman" w:hAnsi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69DEC-E059-4C1E-AA76-B964DCC4C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ППП</cp:lastModifiedBy>
  <cp:revision>2</cp:revision>
  <cp:lastPrinted>2020-11-17T06:59:00Z</cp:lastPrinted>
  <dcterms:created xsi:type="dcterms:W3CDTF">2020-11-17T07:55:00Z</dcterms:created>
  <dcterms:modified xsi:type="dcterms:W3CDTF">2020-11-17T07:55:00Z</dcterms:modified>
</cp:coreProperties>
</file>