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AE" w:rsidRDefault="001A56AE" w:rsidP="001A56AE">
      <w:pPr>
        <w:pStyle w:val="a3"/>
        <w:spacing w:after="0"/>
        <w:rPr>
          <w:b/>
          <w:bCs/>
        </w:rPr>
      </w:pPr>
      <w:bookmarkStart w:id="0" w:name="_GoBack"/>
      <w:bookmarkEnd w:id="0"/>
      <w:r w:rsidRPr="00D92301">
        <w:rPr>
          <w:b/>
          <w:bCs/>
        </w:rPr>
        <w:t>ПОРІВНЯЛЬНА ТАБЛИЦЯ</w:t>
      </w:r>
    </w:p>
    <w:p w:rsidR="00B036A1" w:rsidRPr="00D92301" w:rsidRDefault="00B036A1" w:rsidP="001A56AE">
      <w:pPr>
        <w:pStyle w:val="a3"/>
        <w:spacing w:after="0"/>
        <w:rPr>
          <w:b/>
          <w:bCs/>
        </w:rPr>
      </w:pPr>
    </w:p>
    <w:p w:rsidR="00B606CD" w:rsidRDefault="001A56AE" w:rsidP="001A56AE">
      <w:pPr>
        <w:pStyle w:val="a3"/>
        <w:spacing w:after="0"/>
        <w:rPr>
          <w:color w:val="000000"/>
        </w:rPr>
      </w:pPr>
      <w:r w:rsidRPr="00D92301">
        <w:rPr>
          <w:b/>
          <w:bCs/>
        </w:rPr>
        <w:t xml:space="preserve">до проекту Закону України </w:t>
      </w:r>
      <w:r w:rsidRPr="00D92301">
        <w:rPr>
          <w:color w:val="000000"/>
        </w:rPr>
        <w:t>"</w:t>
      </w:r>
      <w:r w:rsidRPr="00D92301">
        <w:rPr>
          <w:b/>
          <w:bCs/>
        </w:rPr>
        <w:t xml:space="preserve">Про внесення змін до Закону України </w:t>
      </w:r>
      <w:r w:rsidRPr="00D92301">
        <w:rPr>
          <w:color w:val="000000"/>
        </w:rPr>
        <w:t>"</w:t>
      </w:r>
      <w:r w:rsidRPr="00D92301">
        <w:rPr>
          <w:b/>
        </w:rPr>
        <w:t>Про Державний бюджет України на 2020 рік</w:t>
      </w:r>
      <w:r w:rsidRPr="00D92301">
        <w:rPr>
          <w:color w:val="000000"/>
        </w:rPr>
        <w:t>"</w:t>
      </w:r>
    </w:p>
    <w:p w:rsidR="001A56AE" w:rsidRPr="00B606CD" w:rsidRDefault="00B606CD" w:rsidP="001A56AE">
      <w:pPr>
        <w:pStyle w:val="a3"/>
        <w:spacing w:after="0"/>
        <w:rPr>
          <w:b/>
          <w:bCs/>
        </w:rPr>
      </w:pPr>
      <w:r w:rsidRPr="00B606CD">
        <w:rPr>
          <w:b/>
          <w:color w:val="000000"/>
        </w:rPr>
        <w:t>щодо державних запозичень</w:t>
      </w:r>
      <w:r w:rsidR="001A56AE" w:rsidRPr="00B606CD">
        <w:rPr>
          <w:b/>
        </w:rPr>
        <w:t xml:space="preserve"> </w:t>
      </w:r>
    </w:p>
    <w:p w:rsidR="001A56AE" w:rsidRPr="00D92301" w:rsidRDefault="001A56AE" w:rsidP="001A56AE">
      <w:pPr>
        <w:rPr>
          <w:sz w:val="28"/>
          <w:szCs w:val="28"/>
          <w:lang w:val="uk-UA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7512"/>
      </w:tblGrid>
      <w:tr w:rsidR="001A56AE" w:rsidRPr="00D92301" w:rsidTr="00915FC2">
        <w:trPr>
          <w:tblHeader/>
        </w:trPr>
        <w:tc>
          <w:tcPr>
            <w:tcW w:w="7514" w:type="dxa"/>
          </w:tcPr>
          <w:p w:rsidR="001A56AE" w:rsidRPr="00D92301" w:rsidRDefault="001A56AE" w:rsidP="00081349">
            <w:pPr>
              <w:spacing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D92301">
              <w:rPr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512" w:type="dxa"/>
          </w:tcPr>
          <w:p w:rsidR="001A56AE" w:rsidRPr="00D92301" w:rsidRDefault="001A56AE" w:rsidP="00081349">
            <w:pPr>
              <w:spacing w:after="60"/>
              <w:jc w:val="center"/>
              <w:rPr>
                <w:sz w:val="28"/>
                <w:szCs w:val="28"/>
                <w:lang w:val="uk-UA"/>
              </w:rPr>
            </w:pPr>
            <w:r w:rsidRPr="00D92301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</w:tr>
      <w:tr w:rsidR="00693D2B" w:rsidRPr="00EE0180" w:rsidTr="00915FC2">
        <w:tc>
          <w:tcPr>
            <w:tcW w:w="7514" w:type="dxa"/>
          </w:tcPr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bookmarkStart w:id="1" w:name="n4"/>
            <w:bookmarkEnd w:id="1"/>
            <w:r w:rsidRPr="00693D2B">
              <w:rPr>
                <w:b/>
                <w:sz w:val="28"/>
                <w:szCs w:val="28"/>
                <w:lang w:val="uk-UA"/>
              </w:rPr>
              <w:t>Стаття 1.</w:t>
            </w:r>
            <w:r>
              <w:rPr>
                <w:sz w:val="28"/>
                <w:szCs w:val="28"/>
                <w:lang w:val="uk-UA"/>
              </w:rPr>
              <w:t xml:space="preserve"> Визначити на 2020 рік: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693D2B">
              <w:rPr>
                <w:sz w:val="28"/>
                <w:szCs w:val="28"/>
                <w:lang w:val="uk-UA"/>
              </w:rPr>
              <w:t>видатки Державного бюджету</w:t>
            </w:r>
            <w:r>
              <w:rPr>
                <w:sz w:val="28"/>
                <w:szCs w:val="28"/>
                <w:lang w:val="uk-UA"/>
              </w:rPr>
              <w:t xml:space="preserve"> України у сумі </w:t>
            </w:r>
            <w:r w:rsidRPr="00693D2B">
              <w:rPr>
                <w:b/>
                <w:sz w:val="28"/>
                <w:szCs w:val="28"/>
                <w:lang w:val="uk-UA"/>
              </w:rPr>
              <w:t>1.268.765.762,5 тис. гривень,</w:t>
            </w:r>
            <w:r w:rsidRPr="00693D2B">
              <w:rPr>
                <w:sz w:val="28"/>
                <w:szCs w:val="28"/>
                <w:lang w:val="uk-UA"/>
              </w:rPr>
              <w:t xml:space="preserve"> у тому числі видатки загального фонду Державного бюджету У</w:t>
            </w:r>
            <w:r>
              <w:rPr>
                <w:sz w:val="28"/>
                <w:szCs w:val="28"/>
                <w:lang w:val="uk-UA"/>
              </w:rPr>
              <w:t>країни - у сумі 1.137.421.048,3 </w:t>
            </w:r>
            <w:r w:rsidRPr="00693D2B">
              <w:rPr>
                <w:sz w:val="28"/>
                <w:szCs w:val="28"/>
                <w:lang w:val="uk-UA"/>
              </w:rPr>
              <w:t>тис. гривень та видатки спеціального фонду Державного бюджету Укра</w:t>
            </w:r>
            <w:r>
              <w:rPr>
                <w:sz w:val="28"/>
                <w:szCs w:val="28"/>
                <w:lang w:val="uk-UA"/>
              </w:rPr>
              <w:t xml:space="preserve">їни - у сумі </w:t>
            </w:r>
            <w:r w:rsidRPr="00693D2B">
              <w:rPr>
                <w:b/>
                <w:sz w:val="28"/>
                <w:szCs w:val="28"/>
                <w:lang w:val="uk-UA"/>
              </w:rPr>
              <w:t>131.344.714,2 тис. гривень;</w:t>
            </w:r>
          </w:p>
          <w:p w:rsid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..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b/>
                <w:sz w:val="28"/>
                <w:szCs w:val="28"/>
                <w:lang w:val="uk-UA"/>
              </w:rPr>
            </w:pPr>
            <w:r w:rsidRPr="00693D2B">
              <w:rPr>
                <w:sz w:val="28"/>
                <w:szCs w:val="28"/>
                <w:lang w:val="uk-UA"/>
              </w:rPr>
              <w:t xml:space="preserve">надання кредитів з Державного бюджету України у сумі </w:t>
            </w:r>
            <w:r w:rsidRPr="00693D2B">
              <w:rPr>
                <w:b/>
                <w:sz w:val="28"/>
                <w:szCs w:val="28"/>
                <w:lang w:val="uk-UA"/>
              </w:rPr>
              <w:t>15.200.807 тис. гривень,</w:t>
            </w:r>
            <w:r w:rsidRPr="00693D2B">
              <w:rPr>
                <w:sz w:val="28"/>
                <w:szCs w:val="28"/>
                <w:lang w:val="uk-UA"/>
              </w:rPr>
              <w:t xml:space="preserve"> у тому числі надання кредитів із загального фонду Державного бюджету України - у сумі 1.666.381 тис. гривень та надання кредитів із спеціального фонду Державного бюджету України </w:t>
            </w:r>
            <w:r>
              <w:rPr>
                <w:sz w:val="28"/>
                <w:szCs w:val="28"/>
                <w:lang w:val="uk-UA"/>
              </w:rPr>
              <w:t xml:space="preserve">- у сумі </w:t>
            </w:r>
            <w:r w:rsidRPr="00693D2B">
              <w:rPr>
                <w:b/>
                <w:sz w:val="28"/>
                <w:szCs w:val="28"/>
                <w:lang w:val="uk-UA"/>
              </w:rPr>
              <w:t>13.534.426 тис. гривень;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12" w:type="dxa"/>
          </w:tcPr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693D2B">
              <w:rPr>
                <w:b/>
                <w:sz w:val="28"/>
                <w:szCs w:val="28"/>
                <w:lang w:val="uk-UA"/>
              </w:rPr>
              <w:t>Стаття 1.</w:t>
            </w:r>
            <w:r>
              <w:rPr>
                <w:sz w:val="28"/>
                <w:szCs w:val="28"/>
                <w:lang w:val="uk-UA"/>
              </w:rPr>
              <w:t xml:space="preserve"> Визначити на 2020 рік: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693D2B">
              <w:rPr>
                <w:sz w:val="28"/>
                <w:szCs w:val="28"/>
                <w:lang w:val="uk-UA"/>
              </w:rPr>
              <w:t>видатки Державного бюджету</w:t>
            </w:r>
            <w:r>
              <w:rPr>
                <w:sz w:val="28"/>
                <w:szCs w:val="28"/>
                <w:lang w:val="uk-UA"/>
              </w:rPr>
              <w:t xml:space="preserve"> України у сумі </w:t>
            </w:r>
            <w:r w:rsidRPr="00693D2B">
              <w:rPr>
                <w:b/>
                <w:sz w:val="28"/>
                <w:szCs w:val="28"/>
                <w:lang w:val="uk-UA"/>
              </w:rPr>
              <w:t>1.269.305.762,5 тис. гривень,</w:t>
            </w:r>
            <w:r w:rsidRPr="00693D2B">
              <w:rPr>
                <w:sz w:val="28"/>
                <w:szCs w:val="28"/>
                <w:lang w:val="uk-UA"/>
              </w:rPr>
              <w:t xml:space="preserve"> у тому числі видатки загального фонду Державного бюджету України - у сумі 1.137.421.048,3 тис. гривень та видатки спеціального фонду Державного бюджету України - у сумі </w:t>
            </w:r>
            <w:r w:rsidRPr="00693D2B">
              <w:rPr>
                <w:b/>
                <w:sz w:val="28"/>
                <w:szCs w:val="28"/>
                <w:lang w:val="uk-UA"/>
              </w:rPr>
              <w:t>131.884.714,2 тис. гривень;</w:t>
            </w:r>
          </w:p>
          <w:p w:rsid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..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693D2B">
              <w:rPr>
                <w:sz w:val="28"/>
                <w:szCs w:val="28"/>
                <w:lang w:val="uk-UA"/>
              </w:rPr>
              <w:t xml:space="preserve">надання кредитів з Державного бюджету України у сумі </w:t>
            </w:r>
            <w:r w:rsidRPr="00693D2B">
              <w:rPr>
                <w:b/>
                <w:sz w:val="28"/>
                <w:szCs w:val="28"/>
                <w:lang w:val="uk-UA"/>
              </w:rPr>
              <w:t>1</w:t>
            </w:r>
            <w:r>
              <w:rPr>
                <w:b/>
                <w:sz w:val="28"/>
                <w:szCs w:val="28"/>
                <w:lang w:val="uk-UA"/>
              </w:rPr>
              <w:t>4.660.807</w:t>
            </w:r>
            <w:r w:rsidRPr="00693D2B">
              <w:rPr>
                <w:b/>
                <w:sz w:val="28"/>
                <w:szCs w:val="28"/>
                <w:lang w:val="uk-UA"/>
              </w:rPr>
              <w:t xml:space="preserve"> тис. гривень,</w:t>
            </w:r>
            <w:r w:rsidRPr="00693D2B">
              <w:rPr>
                <w:sz w:val="28"/>
                <w:szCs w:val="28"/>
                <w:lang w:val="uk-UA"/>
              </w:rPr>
              <w:t xml:space="preserve"> у тому числі надання кредитів із загального фонду Державного бюджету України - у сумі 1.666.381 тис. гривень та надання кредитів із спеціального фонду Державного бюджету України </w:t>
            </w:r>
            <w:r>
              <w:rPr>
                <w:sz w:val="28"/>
                <w:szCs w:val="28"/>
                <w:lang w:val="uk-UA"/>
              </w:rPr>
              <w:t xml:space="preserve">- у сумі </w:t>
            </w:r>
            <w:r w:rsidRPr="00693D2B">
              <w:rPr>
                <w:b/>
                <w:sz w:val="28"/>
                <w:szCs w:val="28"/>
                <w:lang w:val="uk-UA"/>
              </w:rPr>
              <w:t>1</w:t>
            </w:r>
            <w:r>
              <w:rPr>
                <w:b/>
                <w:sz w:val="28"/>
                <w:szCs w:val="28"/>
                <w:lang w:val="uk-UA"/>
              </w:rPr>
              <w:t>2.994.426</w:t>
            </w:r>
            <w:r w:rsidRPr="00693D2B">
              <w:rPr>
                <w:b/>
                <w:sz w:val="28"/>
                <w:szCs w:val="28"/>
                <w:lang w:val="uk-UA"/>
              </w:rPr>
              <w:t> тис. гривень;</w:t>
            </w:r>
          </w:p>
          <w:p w:rsidR="00693D2B" w:rsidRPr="00693D2B" w:rsidRDefault="00693D2B" w:rsidP="00693D2B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835E88" w:rsidRDefault="00835E88" w:rsidP="00205BD6">
      <w:pPr>
        <w:spacing w:after="120"/>
        <w:rPr>
          <w:lang w:val="uk-UA"/>
        </w:rPr>
      </w:pPr>
    </w:p>
    <w:p w:rsidR="00B036A1" w:rsidRDefault="00B036A1" w:rsidP="00205BD6">
      <w:pPr>
        <w:spacing w:after="120"/>
        <w:rPr>
          <w:lang w:val="uk-UA"/>
        </w:rPr>
      </w:pPr>
    </w:p>
    <w:p w:rsidR="00B036A1" w:rsidRPr="00B036A1" w:rsidRDefault="00B036A1" w:rsidP="00B036A1">
      <w:pPr>
        <w:spacing w:after="120"/>
        <w:ind w:firstLine="708"/>
        <w:rPr>
          <w:lang w:val="uk-UA"/>
        </w:rPr>
      </w:pPr>
      <w:r w:rsidRPr="00B036A1">
        <w:rPr>
          <w:rFonts w:ascii="Times" w:hAnsi="Times" w:cs="Times"/>
          <w:b/>
          <w:bCs/>
          <w:sz w:val="28"/>
          <w:szCs w:val="28"/>
          <w:lang w:val="uk-UA"/>
        </w:rPr>
        <w:t xml:space="preserve">Народні депутати України </w:t>
      </w:r>
      <w:r w:rsidRPr="00B036A1">
        <w:rPr>
          <w:rFonts w:ascii="Times" w:hAnsi="Times" w:cs="Times"/>
          <w:b/>
          <w:bCs/>
          <w:sz w:val="28"/>
          <w:szCs w:val="28"/>
          <w:lang w:val="uk-UA"/>
        </w:rPr>
        <w:tab/>
      </w:r>
      <w:r w:rsidRPr="00B036A1">
        <w:rPr>
          <w:rFonts w:ascii="Times" w:hAnsi="Times" w:cs="Times"/>
          <w:b/>
          <w:bCs/>
          <w:sz w:val="28"/>
          <w:szCs w:val="28"/>
          <w:lang w:val="uk-UA"/>
        </w:rPr>
        <w:tab/>
      </w:r>
    </w:p>
    <w:sectPr w:rsidR="00B036A1" w:rsidRPr="00B036A1" w:rsidSect="00264255">
      <w:headerReference w:type="default" r:id="rId10"/>
      <w:pgSz w:w="16838" w:h="11906" w:orient="landscape"/>
      <w:pgMar w:top="1134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68" w:rsidRDefault="001F6B68" w:rsidP="00264255">
      <w:r>
        <w:separator/>
      </w:r>
    </w:p>
  </w:endnote>
  <w:endnote w:type="continuationSeparator" w:id="0">
    <w:p w:rsidR="001F6B68" w:rsidRDefault="001F6B68" w:rsidP="0026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68" w:rsidRDefault="001F6B68" w:rsidP="00264255">
      <w:r>
        <w:separator/>
      </w:r>
    </w:p>
  </w:footnote>
  <w:footnote w:type="continuationSeparator" w:id="0">
    <w:p w:rsidR="001F6B68" w:rsidRDefault="001F6B68" w:rsidP="0026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879643"/>
      <w:docPartObj>
        <w:docPartGallery w:val="Page Numbers (Top of Page)"/>
        <w:docPartUnique/>
      </w:docPartObj>
    </w:sdtPr>
    <w:sdtEndPr/>
    <w:sdtContent>
      <w:p w:rsidR="00264255" w:rsidRDefault="002642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B2C" w:rsidRPr="001A5B2C">
          <w:rPr>
            <w:noProof/>
            <w:lang w:val="uk-UA"/>
          </w:rPr>
          <w:t>1</w:t>
        </w:r>
        <w:r>
          <w:fldChar w:fldCharType="end"/>
        </w:r>
      </w:p>
    </w:sdtContent>
  </w:sdt>
  <w:p w:rsidR="00264255" w:rsidRDefault="00264255" w:rsidP="00264255">
    <w:pPr>
      <w:pStyle w:val="a7"/>
      <w:tabs>
        <w:tab w:val="clear" w:pos="4819"/>
        <w:tab w:val="clear" w:pos="9639"/>
        <w:tab w:val="left" w:pos="905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B1324"/>
    <w:multiLevelType w:val="hybridMultilevel"/>
    <w:tmpl w:val="C4569D9E"/>
    <w:lvl w:ilvl="0" w:tplc="95C07C58">
      <w:start w:val="10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E"/>
    <w:rsid w:val="00081349"/>
    <w:rsid w:val="00114802"/>
    <w:rsid w:val="00143C49"/>
    <w:rsid w:val="00197F41"/>
    <w:rsid w:val="001A2912"/>
    <w:rsid w:val="001A56AE"/>
    <w:rsid w:val="001A5B2C"/>
    <w:rsid w:val="001E6107"/>
    <w:rsid w:val="001F6B68"/>
    <w:rsid w:val="00205BD6"/>
    <w:rsid w:val="00232E90"/>
    <w:rsid w:val="00241EE5"/>
    <w:rsid w:val="00264255"/>
    <w:rsid w:val="002B04FF"/>
    <w:rsid w:val="00304BE5"/>
    <w:rsid w:val="003865DC"/>
    <w:rsid w:val="00386E9C"/>
    <w:rsid w:val="003C6021"/>
    <w:rsid w:val="003D1911"/>
    <w:rsid w:val="003F78B1"/>
    <w:rsid w:val="004569A0"/>
    <w:rsid w:val="0048499F"/>
    <w:rsid w:val="004E0A3C"/>
    <w:rsid w:val="00581A34"/>
    <w:rsid w:val="005F7F5F"/>
    <w:rsid w:val="006034AC"/>
    <w:rsid w:val="00625A4E"/>
    <w:rsid w:val="00693D2B"/>
    <w:rsid w:val="006D6958"/>
    <w:rsid w:val="00776AB3"/>
    <w:rsid w:val="00795AA3"/>
    <w:rsid w:val="00826E10"/>
    <w:rsid w:val="00835E88"/>
    <w:rsid w:val="008462B1"/>
    <w:rsid w:val="00852D38"/>
    <w:rsid w:val="00856165"/>
    <w:rsid w:val="0087595A"/>
    <w:rsid w:val="008A3455"/>
    <w:rsid w:val="008D18DD"/>
    <w:rsid w:val="008E142B"/>
    <w:rsid w:val="00910BD6"/>
    <w:rsid w:val="00977199"/>
    <w:rsid w:val="009A4091"/>
    <w:rsid w:val="009A7A89"/>
    <w:rsid w:val="009F13F7"/>
    <w:rsid w:val="00B036A1"/>
    <w:rsid w:val="00B4629A"/>
    <w:rsid w:val="00B606CD"/>
    <w:rsid w:val="00B66C62"/>
    <w:rsid w:val="00BC7D65"/>
    <w:rsid w:val="00CB0B4A"/>
    <w:rsid w:val="00D433DB"/>
    <w:rsid w:val="00D84CF9"/>
    <w:rsid w:val="00D90CFE"/>
    <w:rsid w:val="00D92301"/>
    <w:rsid w:val="00DE0412"/>
    <w:rsid w:val="00E44E4A"/>
    <w:rsid w:val="00EE0180"/>
    <w:rsid w:val="00EF42E7"/>
    <w:rsid w:val="00F029AD"/>
    <w:rsid w:val="00F562E2"/>
    <w:rsid w:val="00F64F9E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2FEED-F6BA-4BA7-842F-D9DDEA5B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56AE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1A56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197F41"/>
    <w:pPr>
      <w:ind w:left="720"/>
      <w:contextualSpacing/>
    </w:pPr>
    <w:rPr>
      <w:rFonts w:ascii="Antiqua" w:hAnsi="Antiqua"/>
      <w:sz w:val="26"/>
      <w:szCs w:val="20"/>
      <w:lang w:val="uk-UA"/>
    </w:rPr>
  </w:style>
  <w:style w:type="character" w:styleId="a6">
    <w:name w:val="Hyperlink"/>
    <w:basedOn w:val="a0"/>
    <w:uiPriority w:val="99"/>
    <w:semiHidden/>
    <w:unhideWhenUsed/>
    <w:rsid w:val="00FF280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08134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8134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39EACB-4463-46E7-9207-6DBE8A8C29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E27030-99F3-4C5B-9F3F-E3AEC79D2C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13188A-CF79-491F-8271-192575B195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2020-08-28T12:50:00Z</dcterms:created>
  <dcterms:modified xsi:type="dcterms:W3CDTF">2020-08-28T12:50:00Z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