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0C999" w14:textId="77777777" w:rsidR="009C4D47" w:rsidRDefault="009C4D47" w:rsidP="009C4D47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  <w:proofErr w:type="spellStart"/>
      <w:r w:rsidRPr="00B90E46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Проєкт</w:t>
      </w:r>
      <w:proofErr w:type="spellEnd"/>
    </w:p>
    <w:p w14:paraId="38A263A2" w14:textId="77777777" w:rsidR="00CB4DD4" w:rsidRPr="00CB4DD4" w:rsidRDefault="00CB4DD4" w:rsidP="00CB4DD4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CB4DD4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вноситься народними</w:t>
      </w:r>
    </w:p>
    <w:p w14:paraId="48D50063" w14:textId="77777777" w:rsidR="00CB4DD4" w:rsidRPr="00CB4DD4" w:rsidRDefault="00CB4DD4" w:rsidP="00CB4DD4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CB4DD4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депутатами України</w:t>
      </w:r>
    </w:p>
    <w:p w14:paraId="2E7CBB32" w14:textId="77777777" w:rsidR="00CB4DD4" w:rsidRPr="00CB4DD4" w:rsidRDefault="00CB4DD4" w:rsidP="00CB4DD4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CB4DD4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Монастирським Д.А. </w:t>
      </w:r>
    </w:p>
    <w:p w14:paraId="02262FDB" w14:textId="77777777" w:rsidR="00CB4DD4" w:rsidRPr="00CB4DD4" w:rsidRDefault="00CB4DD4" w:rsidP="00CB4DD4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CB4DD4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та іншими</w:t>
      </w:r>
    </w:p>
    <w:p w14:paraId="48E997D8" w14:textId="77777777" w:rsidR="00CB4DD4" w:rsidRPr="00B90E46" w:rsidRDefault="00CB4DD4" w:rsidP="009C4D47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</w:p>
    <w:p w14:paraId="66C299FE" w14:textId="77777777" w:rsidR="009C4D47" w:rsidRPr="00B90E46" w:rsidRDefault="009C4D47" w:rsidP="009C4D47">
      <w:pPr>
        <w:spacing w:after="0" w:line="360" w:lineRule="auto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</w:p>
    <w:p w14:paraId="529A93F1" w14:textId="77777777" w:rsidR="009C4D47" w:rsidRPr="00B90E46" w:rsidRDefault="009C4D47" w:rsidP="009C4D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F2A6942" w14:textId="0F3E05DE" w:rsidR="009C4D47" w:rsidRPr="00B90E46" w:rsidRDefault="00CB4DD4" w:rsidP="009C4D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 А К О Н   </w:t>
      </w:r>
      <w:r w:rsidR="009C4D47" w:rsidRPr="00B90E4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 К Р А Ї Н И</w:t>
      </w:r>
    </w:p>
    <w:p w14:paraId="6914C13F" w14:textId="77777777" w:rsidR="009C4D47" w:rsidRPr="00B90E46" w:rsidRDefault="009C4D47" w:rsidP="009C4D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A28F438" w14:textId="6800BCA3" w:rsidR="00EE2DD1" w:rsidRPr="00EE2DD1" w:rsidRDefault="00EE2DD1" w:rsidP="00EE2DD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E2D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Про внесення змін до деяких законодавчих актів України</w:t>
      </w:r>
    </w:p>
    <w:p w14:paraId="7A2C931B" w14:textId="77777777" w:rsidR="00EE2DD1" w:rsidRDefault="00EE2DD1" w:rsidP="00EE2DD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E2D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щодо встановлення відповідальності за порушення вимог </w:t>
      </w:r>
      <w:proofErr w:type="spellStart"/>
      <w:r w:rsidRPr="00EE2D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санкційного</w:t>
      </w:r>
      <w:proofErr w:type="spellEnd"/>
      <w:r w:rsidRPr="00EE2D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режиму, </w:t>
      </w:r>
    </w:p>
    <w:p w14:paraId="12CAAD05" w14:textId="7F51A4CF" w:rsidR="009C4D47" w:rsidRPr="00B90E46" w:rsidRDefault="00EE2DD1" w:rsidP="00EE2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E2D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діючого на захист національної безпеки і територіальної цілісності України</w:t>
      </w:r>
    </w:p>
    <w:p w14:paraId="045C5669" w14:textId="77777777" w:rsidR="009C4D47" w:rsidRPr="00B90E46" w:rsidRDefault="009C4D47" w:rsidP="009C4D4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656BB975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14:paraId="70B6A9FF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A49C71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/>
          <w:bCs/>
          <w:sz w:val="28"/>
          <w:szCs w:val="28"/>
          <w:lang w:val="uk-UA"/>
        </w:rPr>
        <w:t>І.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90E46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 зміни до таких законодавчих актів України:</w:t>
      </w:r>
    </w:p>
    <w:p w14:paraId="081257D2" w14:textId="7C29E95A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1. У Кримінальному кодексі України (Відомості Верховної Ради України, 2001, №</w:t>
      </w:r>
      <w:r w:rsidR="0019290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25-26, ст.131):</w:t>
      </w:r>
    </w:p>
    <w:p w14:paraId="42BFD2AE" w14:textId="77777777" w:rsidR="009C4D47" w:rsidRPr="00B90E46" w:rsidRDefault="009C4D47" w:rsidP="009C4D4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>1) у статті 96</w:t>
      </w:r>
      <w:r w:rsidRPr="00B90E4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54022A50" w14:textId="77777777" w:rsidR="009C4D47" w:rsidRPr="00B90E46" w:rsidRDefault="009C4D47" w:rsidP="009C4D4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підпункт перший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частини першої після цифр «209» доповнити цифрами «209</w:t>
      </w:r>
      <w:r w:rsidRPr="00B90E4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14:paraId="721E1561" w14:textId="77777777" w:rsidR="009C4D47" w:rsidRPr="00B90E46" w:rsidRDefault="009C4D47" w:rsidP="009C4D4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пункт 2 примітки після цифр «209» доповнити цифрами «209</w:t>
      </w:r>
      <w:r w:rsidRPr="00B90E4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14:paraId="07270DAC" w14:textId="77777777" w:rsidR="009C4D47" w:rsidRPr="00B90E46" w:rsidRDefault="009C4D47" w:rsidP="009C4D47">
      <w:pPr>
        <w:pStyle w:val="a4"/>
        <w:tabs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90E46">
        <w:rPr>
          <w:rFonts w:ascii="Times New Roman" w:hAnsi="Times New Roman"/>
          <w:sz w:val="28"/>
          <w:szCs w:val="28"/>
          <w:lang w:val="uk-UA"/>
        </w:rPr>
        <w:t>2) частину першу статті 96</w:t>
      </w:r>
      <w:r w:rsidRPr="00B90E46">
        <w:rPr>
          <w:rFonts w:ascii="Times New Roman" w:hAnsi="Times New Roman"/>
          <w:sz w:val="28"/>
          <w:szCs w:val="28"/>
          <w:vertAlign w:val="superscript"/>
          <w:lang w:val="uk-UA"/>
        </w:rPr>
        <w:t>9</w:t>
      </w:r>
      <w:r w:rsidRPr="00B90E46">
        <w:rPr>
          <w:rFonts w:ascii="Times New Roman" w:hAnsi="Times New Roman"/>
          <w:sz w:val="28"/>
          <w:szCs w:val="28"/>
          <w:lang w:val="uk-UA"/>
        </w:rPr>
        <w:t xml:space="preserve"> після цифр «209» доповнити цифрами «209</w:t>
      </w:r>
      <w:r w:rsidRPr="00B90E46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B90E46">
        <w:rPr>
          <w:rFonts w:ascii="Times New Roman" w:hAnsi="Times New Roman"/>
          <w:sz w:val="28"/>
          <w:szCs w:val="28"/>
          <w:lang w:val="uk-UA"/>
        </w:rPr>
        <w:t>»;</w:t>
      </w:r>
    </w:p>
    <w:p w14:paraId="00443477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Cs/>
          <w:sz w:val="28"/>
          <w:szCs w:val="28"/>
          <w:lang w:val="uk-UA"/>
        </w:rPr>
        <w:t>3) доповнити новою статтею 209</w:t>
      </w:r>
      <w:r w:rsidRPr="00B90E46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t>2</w:t>
      </w:r>
      <w:r w:rsidRPr="00B90E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такого змісту:</w:t>
      </w:r>
    </w:p>
    <w:p w14:paraId="539D5674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/>
          <w:bCs/>
          <w:sz w:val="28"/>
          <w:szCs w:val="28"/>
          <w:lang w:val="uk-UA"/>
        </w:rPr>
        <w:t>«Стаття 209</w:t>
      </w:r>
      <w:r w:rsidRPr="00B90E46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uk-UA"/>
        </w:rPr>
        <w:t>2</w:t>
      </w:r>
      <w:r w:rsidRPr="00B90E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Умисне порушення вимог законодавства щодо застосування спеціальних економічних та інших обмежувальних заходів (санкцій)</w:t>
      </w:r>
    </w:p>
    <w:p w14:paraId="560A73D6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90E46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Умисні дії, спрямовані на невиконання спеціальних економічних та інших обмежувальних заходів (санкцій), якщо такі дії заподіяли істотну шкоду охоронюваним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законом правам, свободам чи інтересам громадян, державним чи громадським інтересам або інтересам юридичних осіб, –</w:t>
      </w:r>
    </w:p>
    <w:p w14:paraId="6A0ABCD8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90E4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караються штрафом від однієї тисячі до двох тисяч неоподатковуваних мінімумів доходів громадян або арештом на строк до шести місяців, або обмеженням волі на строк до п'яти років.</w:t>
      </w:r>
    </w:p>
    <w:p w14:paraId="38FB9E15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2. Ті самі дії, вчинені повторно або за попередньою змовою групою осіб, або у великому розмірі, –</w:t>
      </w:r>
    </w:p>
    <w:p w14:paraId="27EC6FE2" w14:textId="6EEA2EEF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караються позбавленням волі на строк від трьох до п’яти років з позбавленням права обіймати певні посади або займатися певною діяльністю на строк до трьох років та з конфіскацією майна.</w:t>
      </w:r>
    </w:p>
    <w:p w14:paraId="348D0C4A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3. Дії, передбачені частиною першою або другою цієї статті, вчинені службовою особою або в особливо великому розмірі, –</w:t>
      </w:r>
    </w:p>
    <w:p w14:paraId="221D4EE6" w14:textId="13C2A1C6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караються позбавленням волі на строк від п’яти до восьми років з позбавленням права обіймати певні посади або займатися певною діяльністю на строк до трьох років </w:t>
      </w:r>
      <w:r w:rsidR="0019290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з конфіскацією майна.</w:t>
      </w:r>
    </w:p>
    <w:p w14:paraId="59688321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>Примітка</w:t>
      </w:r>
      <w:r w:rsidRPr="00B90E4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1. Умисне порушення вимог законодавства щодо застосування спеціальних економічних та інших обмежувальних заходів (санкцій), визнається вчиненим у великому розмірі, якщо предметом злочину були кошти або інше майно на суму, що перевищує шість тисяч неоподатковуваних мінімумів доходів громадян.</w:t>
      </w:r>
      <w:bookmarkStart w:id="1" w:name="n1424"/>
      <w:bookmarkEnd w:id="1"/>
    </w:p>
    <w:p w14:paraId="197B5DF6" w14:textId="78525EBA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2. Умисне порушення вимог законодавства щодо застосування спеціальних економічних та інших обмежувальних заходів (санкцій), визнається вчиненим в особливо великому розмірі, якщо предметом злочину були кошти або інше майно на суму, що перевищує вісімнадцять тисяч неоподатковуваних мінімумів доходів громадян»</w:t>
      </w:r>
      <w:r w:rsidR="00495D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CD05918" w14:textId="77777777" w:rsidR="009C4D47" w:rsidRPr="00B90E46" w:rsidRDefault="009C4D47" w:rsidP="009C4D4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E9AF009" w14:textId="38F73D32" w:rsidR="006049D9" w:rsidRPr="00EE2DD1" w:rsidRDefault="009C4D47" w:rsidP="006049D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2. Абзац перший частини другої статті 216 </w:t>
      </w:r>
      <w:hyperlink r:id="rId7" w:tgtFrame="_blank" w:history="1">
        <w:r w:rsidRPr="00EE2DD1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Кримінального процесуального кодексу України</w:t>
        </w:r>
      </w:hyperlink>
      <w:r w:rsidRPr="00EE2DD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(Відомості Верховної Ради України, 2013 р., № 9-10, № 11-12, № 13, ст.88) після цифр «201</w:t>
      </w:r>
      <w:r w:rsidRPr="00EE2DD1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t>-1</w:t>
      </w:r>
      <w:r w:rsidRPr="00EE2DD1">
        <w:rPr>
          <w:rFonts w:ascii="Times New Roman" w:hAnsi="Times New Roman" w:cs="Times New Roman"/>
          <w:bCs/>
          <w:sz w:val="28"/>
          <w:szCs w:val="28"/>
          <w:lang w:val="uk-UA"/>
        </w:rPr>
        <w:t>» доповнити цифрами «209</w:t>
      </w:r>
      <w:r w:rsidRPr="00EE2DD1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t>-2</w:t>
      </w:r>
      <w:r w:rsidRPr="00EE2DD1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495D46" w:rsidRPr="00EE2DD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06A65C32" w14:textId="65BBF8A9" w:rsidR="00692B18" w:rsidRPr="00EE2DD1" w:rsidRDefault="00692B18" w:rsidP="006049D9">
      <w:pPr>
        <w:pStyle w:val="rvps2"/>
        <w:shd w:val="clear" w:color="auto" w:fill="FFFFFF"/>
        <w:spacing w:before="0" w:beforeAutospacing="0" w:after="120" w:afterAutospacing="0" w:line="360" w:lineRule="auto"/>
        <w:ind w:firstLine="709"/>
        <w:jc w:val="both"/>
        <w:rPr>
          <w:bCs/>
          <w:sz w:val="28"/>
          <w:szCs w:val="28"/>
        </w:rPr>
      </w:pPr>
      <w:r w:rsidRPr="00EE2DD1">
        <w:rPr>
          <w:b/>
          <w:bCs/>
          <w:sz w:val="28"/>
          <w:szCs w:val="28"/>
        </w:rPr>
        <w:lastRenderedPageBreak/>
        <w:t>ІІ.</w:t>
      </w:r>
      <w:r w:rsidRPr="00EE2DD1">
        <w:rPr>
          <w:sz w:val="28"/>
          <w:szCs w:val="28"/>
        </w:rPr>
        <w:t xml:space="preserve"> </w:t>
      </w:r>
      <w:r w:rsidRPr="00EE2DD1">
        <w:rPr>
          <w:bCs/>
          <w:sz w:val="28"/>
          <w:szCs w:val="28"/>
        </w:rPr>
        <w:t>Прикінцеві положення</w:t>
      </w:r>
    </w:p>
    <w:p w14:paraId="372B92C7" w14:textId="77777777" w:rsidR="00692B18" w:rsidRPr="00EE2DD1" w:rsidRDefault="00692B18" w:rsidP="006049D9">
      <w:pPr>
        <w:pStyle w:val="rvps2"/>
        <w:shd w:val="clear" w:color="auto" w:fill="FFFFFF"/>
        <w:spacing w:before="0" w:beforeAutospacing="0" w:after="120" w:afterAutospacing="0" w:line="360" w:lineRule="auto"/>
        <w:ind w:firstLine="709"/>
        <w:jc w:val="both"/>
        <w:rPr>
          <w:sz w:val="28"/>
          <w:szCs w:val="28"/>
        </w:rPr>
      </w:pPr>
      <w:r w:rsidRPr="00EE2DD1">
        <w:rPr>
          <w:sz w:val="28"/>
          <w:szCs w:val="28"/>
        </w:rPr>
        <w:t>1. Цей Закон набирає чинності з дня, наступного за днем його опублікування.</w:t>
      </w:r>
    </w:p>
    <w:p w14:paraId="087C9ACC" w14:textId="6179BE26" w:rsidR="009C4D47" w:rsidRPr="00EE2DD1" w:rsidRDefault="00692B18" w:rsidP="006049D9">
      <w:pPr>
        <w:keepNext/>
        <w:keepLines/>
        <w:spacing w:after="0" w:line="360" w:lineRule="auto"/>
        <w:ind w:right="13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2DD1">
        <w:rPr>
          <w:rFonts w:ascii="Times New Roman" w:hAnsi="Times New Roman" w:cs="Times New Roman"/>
          <w:sz w:val="28"/>
          <w:szCs w:val="28"/>
        </w:rPr>
        <w:t xml:space="preserve">2. Внести до </w:t>
      </w:r>
      <w:r w:rsidR="009C4D47" w:rsidRPr="00EE2DD1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Pr="00EE2DD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4D47" w:rsidRPr="00EE2DD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санкції»</w:t>
      </w:r>
      <w:r w:rsidR="009C4D47"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(Відомості Верховної Ради України, 2014 р., №</w:t>
      </w:r>
      <w:r w:rsidR="00192908"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9C4D47"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40, ст. 2018)</w:t>
      </w:r>
      <w:r w:rsidR="00EE2DD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такі зміни</w:t>
      </w:r>
      <w:r w:rsidR="009C4D47"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2F4B265A" w14:textId="77777777" w:rsidR="009C4D47" w:rsidRPr="00B90E46" w:rsidRDefault="009C4D47" w:rsidP="00604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1) у частині першій статті 5 після слів «Національним банком України» додати словосполучення «Офісом Генерального</w:t>
      </w: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прокурора»;</w:t>
      </w:r>
    </w:p>
    <w:p w14:paraId="710B24E8" w14:textId="77777777" w:rsidR="009C4D47" w:rsidRPr="00B90E46" w:rsidRDefault="009C4D47" w:rsidP="00604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>2) доповнити новими статтями 5</w:t>
      </w:r>
      <w:r w:rsidRPr="00B90E4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5</w:t>
      </w:r>
      <w:r w:rsidRPr="00B90E4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14:paraId="5393CCCB" w14:textId="77777777" w:rsidR="009C4D47" w:rsidRPr="00B90E46" w:rsidRDefault="009C4D47" w:rsidP="00604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>«Стаття 5</w:t>
      </w:r>
      <w:r w:rsidRPr="00B90E46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-1</w:t>
      </w: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90E46">
        <w:rPr>
          <w:rFonts w:ascii="Times New Roman" w:hAnsi="Times New Roman" w:cs="Times New Roman"/>
          <w:bCs/>
          <w:sz w:val="28"/>
          <w:szCs w:val="28"/>
          <w:lang w:val="uk-UA"/>
        </w:rPr>
        <w:t>Нагляд і контроль за дотриманням законодавства про санкції</w:t>
      </w:r>
    </w:p>
    <w:p w14:paraId="682472F7" w14:textId="77777777" w:rsidR="009C4D47" w:rsidRPr="00B90E46" w:rsidRDefault="009C4D47" w:rsidP="00604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1. Нагляд і контроль за дотриманням законодавства про санкції покладається на спеціально уповноважений державний орган, визначений Кабінетом Міністрів України.</w:t>
      </w:r>
    </w:p>
    <w:p w14:paraId="595B6B29" w14:textId="77777777" w:rsidR="009C4D47" w:rsidRPr="00B90E46" w:rsidRDefault="009C4D47" w:rsidP="00604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Times New Roman" w:hAnsi="Times New Roman" w:cs="Times New Roman"/>
          <w:sz w:val="28"/>
          <w:szCs w:val="28"/>
          <w:lang w:val="uk-UA"/>
        </w:rPr>
        <w:t>2. 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Положення про спеціально уповноважений державний орган затверджується Кабінетом Міністрів України.</w:t>
      </w:r>
    </w:p>
    <w:p w14:paraId="232AE048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>Стаття 5</w:t>
      </w:r>
      <w:r w:rsidRPr="00B90E46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-2</w:t>
      </w: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90E46">
        <w:rPr>
          <w:rFonts w:ascii="Times New Roman" w:hAnsi="Times New Roman" w:cs="Times New Roman"/>
          <w:bCs/>
          <w:sz w:val="28"/>
          <w:szCs w:val="28"/>
          <w:lang w:val="uk-UA"/>
        </w:rPr>
        <w:t>Відповідальність за порушення законодавства про санкції</w:t>
      </w:r>
    </w:p>
    <w:p w14:paraId="3EEB0292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1. Спеціально уповноважений державний орган застосовує фінансові санкції (штраф) за:</w:t>
      </w:r>
    </w:p>
    <w:p w14:paraId="58CE81C4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1) порушення щодо застосування санкцій, визначених у підпунктах 1-6, 8, 9, 11, 12, 16 частини першої статті 4 цього Закону – у розмірі від ста тисяч до п'ятисот тисяч неоподатковуваних мінімумів доходів громадян, але не менш ніж подвійний розмір прибутку (надходжень), одержаний в результаті цих протиправних дій, якщо такий відомий;</w:t>
      </w:r>
    </w:p>
    <w:p w14:paraId="0555172C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2) порушення щодо застосування санкцій, визначених у підпунктах 7, 10, 13-15, 17- 25 частини першої статті 4 цього Закону – у розмірі від однієї тисячі до п'яти тисяч неоподатковуваних мінімумів доходів громадян.</w:t>
      </w:r>
    </w:p>
    <w:p w14:paraId="2C6693BB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2. Суб’єктами відповідальності за частиною першою цієї статті є особи, стосовно яких застосовано санкції, визначені частиною першою статті 4 цього Закону, а також особи, які будь-яким чином умисно сприяли порушенню їх застосування. </w:t>
      </w:r>
    </w:p>
    <w:p w14:paraId="763E2EDE" w14:textId="2D0649A2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lastRenderedPageBreak/>
        <w:t>3. Рішення</w:t>
      </w:r>
      <w:r w:rsidR="001929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спеціально уповноваженого державного органу</w:t>
      </w:r>
      <w:r w:rsidR="001929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про накладення штрафу може бути оскаржено в суді.</w:t>
      </w:r>
    </w:p>
    <w:p w14:paraId="4A98F4DB" w14:textId="7EFBAFE8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4. У разі несплати штрафу протягом 15 днів примусове стягнення штрафів здійснюється на підставі відповідного рішення суду за позовом</w:t>
      </w:r>
      <w:r w:rsidR="001929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спеціально уповноваженого державного органу.</w:t>
      </w:r>
    </w:p>
    <w:p w14:paraId="68F65949" w14:textId="77777777" w:rsidR="009C4D47" w:rsidRPr="00B90E46" w:rsidRDefault="009C4D47" w:rsidP="009C4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5. При пред’явленні позову, зазначеного у частині четвертій цієї статті, не сплачується судовий збір.</w:t>
      </w:r>
    </w:p>
    <w:p w14:paraId="2F3FCB87" w14:textId="76803865" w:rsidR="009C4D47" w:rsidRPr="00EE2DD1" w:rsidRDefault="009C4D47" w:rsidP="00604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6. Законодавством також може бути передбачено кримінальну відповідальність за </w:t>
      </w:r>
      <w:r w:rsidRPr="00EE2DD1">
        <w:rPr>
          <w:rFonts w:ascii="Times New Roman" w:hAnsi="Times New Roman" w:cs="Times New Roman"/>
          <w:sz w:val="28"/>
          <w:szCs w:val="28"/>
          <w:lang w:val="uk-UA"/>
        </w:rPr>
        <w:t>порушення законодавства про санкції»</w:t>
      </w:r>
      <w:r w:rsidR="00192908" w:rsidRPr="00EE2D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C0DE16" w14:textId="504EB4F0" w:rsidR="009C4D47" w:rsidRPr="00B90E46" w:rsidRDefault="00E364C5" w:rsidP="00604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9C4D47" w:rsidRPr="00EE2DD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C4D47" w:rsidRPr="00EE2DD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 </w:t>
      </w:r>
      <w:r w:rsidR="009C4D47" w:rsidRPr="00EE2D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Кабінету Міністрів України у </w:t>
      </w:r>
      <w:r w:rsidR="009C4D47" w:rsidRPr="00EE2DD1">
        <w:rPr>
          <w:rStyle w:val="rvts0"/>
          <w:sz w:val="28"/>
          <w:szCs w:val="28"/>
          <w:lang w:val="uk-UA"/>
        </w:rPr>
        <w:t xml:space="preserve">тримісячний </w:t>
      </w:r>
      <w:r w:rsidR="009C4D47" w:rsidRPr="00EE2D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строк з дня набрання чинності цим Законом </w:t>
      </w:r>
      <w:r w:rsidR="009C4D47" w:rsidRPr="00EE2DD1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Законом.</w:t>
      </w:r>
    </w:p>
    <w:p w14:paraId="0B14BD99" w14:textId="77777777" w:rsidR="009C4D47" w:rsidRPr="00B90E46" w:rsidRDefault="009C4D47" w:rsidP="009C4D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5BA54A0" w14:textId="77777777" w:rsidR="009C4D47" w:rsidRPr="00B90E46" w:rsidRDefault="009C4D47" w:rsidP="009C4D4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3EF25309" w14:textId="77777777" w:rsidR="00CB4DD4" w:rsidRPr="00CB4DD4" w:rsidRDefault="00CB4DD4" w:rsidP="00CB4DD4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B4D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Верховної  Ради </w:t>
      </w:r>
    </w:p>
    <w:p w14:paraId="3774D521" w14:textId="78BCE107" w:rsidR="00D7235C" w:rsidRDefault="00CB4DD4" w:rsidP="00CB4DD4">
      <w:r w:rsidRPr="00CB4D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України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sectPr w:rsidR="00D7235C" w:rsidSect="009C4D47">
      <w:pgSz w:w="12240" w:h="15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D47"/>
    <w:rsid w:val="00041E2A"/>
    <w:rsid w:val="00192908"/>
    <w:rsid w:val="002C2FA1"/>
    <w:rsid w:val="00495D46"/>
    <w:rsid w:val="004C5940"/>
    <w:rsid w:val="00546BAE"/>
    <w:rsid w:val="005526CB"/>
    <w:rsid w:val="006049D9"/>
    <w:rsid w:val="00692B18"/>
    <w:rsid w:val="009C4D47"/>
    <w:rsid w:val="00CB4DD4"/>
    <w:rsid w:val="00D7235C"/>
    <w:rsid w:val="00DB3EBF"/>
    <w:rsid w:val="00E364C5"/>
    <w:rsid w:val="00EE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AA447"/>
  <w15:chartTrackingRefBased/>
  <w15:docId w15:val="{4340EDDC-09BD-4683-AE5C-7A96F8B83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D47"/>
    <w:pPr>
      <w:spacing w:after="200" w:line="276" w:lineRule="auto"/>
    </w:pPr>
    <w:rPr>
      <w:rFonts w:asciiTheme="minorHAnsi" w:hAnsiTheme="minorHAnsi" w:cstheme="minorBid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D4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4D47"/>
    <w:pPr>
      <w:spacing w:after="160" w:line="256" w:lineRule="auto"/>
      <w:ind w:left="720"/>
      <w:contextualSpacing/>
    </w:pPr>
    <w:rPr>
      <w:rFonts w:eastAsia="Times New Roman" w:cs="Times New Roman"/>
      <w:lang w:val="en-US"/>
    </w:rPr>
  </w:style>
  <w:style w:type="character" w:customStyle="1" w:styleId="rvts0">
    <w:name w:val="rvts0"/>
    <w:basedOn w:val="a0"/>
    <w:rsid w:val="009C4D47"/>
    <w:rPr>
      <w:rFonts w:ascii="Times New Roman" w:hAnsi="Times New Roman" w:cs="Times New Roman" w:hint="default"/>
    </w:rPr>
  </w:style>
  <w:style w:type="paragraph" w:customStyle="1" w:styleId="rvps2">
    <w:name w:val="rvps2"/>
    <w:basedOn w:val="a"/>
    <w:rsid w:val="00692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zakon.rada.gov.ua/laws/show/4651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82CF28-C91B-4047-943A-1BB435C736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250D0E-AE82-4F71-B11C-86FC4F247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286585-76F1-4F25-A890-AA30EA09F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3352</Words>
  <Characters>1911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2020-09-01T13:09:00Z</dcterms:created>
  <dcterms:modified xsi:type="dcterms:W3CDTF">2020-09-01T13:09:00Z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