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272E2C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62757B">
        <w:rPr>
          <w:bCs/>
          <w:i/>
          <w:szCs w:val="28"/>
        </w:rPr>
        <w:t>4002</w:t>
      </w:r>
    </w:p>
    <w:p w:rsidR="00013541" w:rsidRDefault="00013541" w:rsidP="00B6079A">
      <w:pPr>
        <w:outlineLvl w:val="0"/>
        <w:rPr>
          <w:bCs/>
          <w:i/>
          <w:szCs w:val="28"/>
        </w:rPr>
      </w:pPr>
    </w:p>
    <w:p w:rsidR="000B1256" w:rsidRPr="0047537E" w:rsidRDefault="000B1256" w:rsidP="00013541">
      <w:pPr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EF7A26">
        <w:t xml:space="preserve">    </w:t>
      </w:r>
      <w:r w:rsidR="0062757B">
        <w:t xml:space="preserve">18 </w:t>
      </w:r>
      <w:r w:rsidR="00EF7A26">
        <w:t>листопада</w:t>
      </w:r>
      <w:r w:rsidR="005F7D8B" w:rsidRPr="004C577A">
        <w:t xml:space="preserve"> 2020 року (</w:t>
      </w:r>
      <w:r w:rsidRPr="004C577A">
        <w:t>протокол №</w:t>
      </w:r>
      <w:r w:rsidR="00272E2C">
        <w:t>63</w:t>
      </w:r>
      <w:bookmarkStart w:id="0" w:name="_GoBack"/>
      <w:bookmarkEnd w:id="0"/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 xml:space="preserve">проект Закону </w:t>
      </w:r>
      <w:r w:rsidR="00F0738C">
        <w:rPr>
          <w:szCs w:val="28"/>
        </w:rPr>
        <w:t xml:space="preserve">про </w:t>
      </w:r>
      <w:r w:rsidR="0062757B" w:rsidRPr="00A80A84">
        <w:rPr>
          <w:bCs/>
          <w:color w:val="000000"/>
          <w:szCs w:val="28"/>
          <w:bdr w:val="none" w:sz="0" w:space="0" w:color="auto" w:frame="1"/>
        </w:rPr>
        <w:t>внесення змін до деяких законодавчих актів України щодо встановлення відповідальності за порушення вимог санкційного режиму, діючого на захист національної безпеки і територіальної цілісності України</w:t>
      </w:r>
      <w:r w:rsidR="0062757B" w:rsidRPr="00A80A84">
        <w:rPr>
          <w:szCs w:val="28"/>
        </w:rPr>
        <w:t xml:space="preserve"> (реєстр. № </w:t>
      </w:r>
      <w:r w:rsidR="0062757B">
        <w:rPr>
          <w:szCs w:val="28"/>
        </w:rPr>
        <w:t>4002</w:t>
      </w:r>
      <w:r w:rsidR="0062757B" w:rsidRPr="00A80A84">
        <w:rPr>
          <w:szCs w:val="28"/>
        </w:rPr>
        <w:t xml:space="preserve"> від </w:t>
      </w:r>
      <w:r w:rsidR="0062757B">
        <w:rPr>
          <w:szCs w:val="28"/>
        </w:rPr>
        <w:t>01</w:t>
      </w:r>
      <w:r w:rsidR="0062757B" w:rsidRPr="00A80A84">
        <w:rPr>
          <w:szCs w:val="28"/>
        </w:rPr>
        <w:t>.0</w:t>
      </w:r>
      <w:r w:rsidR="0062757B">
        <w:rPr>
          <w:szCs w:val="28"/>
        </w:rPr>
        <w:t>9</w:t>
      </w:r>
      <w:r w:rsidR="0062757B" w:rsidRPr="00A80A84">
        <w:rPr>
          <w:szCs w:val="28"/>
        </w:rPr>
        <w:t>.2020),</w:t>
      </w:r>
      <w:r w:rsidR="0062757B" w:rsidRPr="00A80A84">
        <w:t xml:space="preserve"> </w:t>
      </w:r>
      <w:r w:rsidR="0062757B" w:rsidRPr="00A80A84">
        <w:rPr>
          <w:bCs/>
        </w:rPr>
        <w:t xml:space="preserve">поданий </w:t>
      </w:r>
      <w:r w:rsidR="0062757B" w:rsidRPr="00A80A84">
        <w:rPr>
          <w:szCs w:val="28"/>
        </w:rPr>
        <w:t>народним</w:t>
      </w:r>
      <w:r w:rsidR="0062757B">
        <w:rPr>
          <w:szCs w:val="28"/>
        </w:rPr>
        <w:t>и</w:t>
      </w:r>
      <w:r w:rsidR="0062757B" w:rsidRPr="00A80A84">
        <w:rPr>
          <w:szCs w:val="28"/>
        </w:rPr>
        <w:t xml:space="preserve"> депутат</w:t>
      </w:r>
      <w:r w:rsidR="0062757B">
        <w:rPr>
          <w:szCs w:val="28"/>
        </w:rPr>
        <w:t>а</w:t>
      </w:r>
      <w:r w:rsidR="0062757B" w:rsidRPr="00A80A84">
        <w:rPr>
          <w:szCs w:val="28"/>
        </w:rPr>
        <w:t>м</w:t>
      </w:r>
      <w:r w:rsidR="0062757B">
        <w:rPr>
          <w:szCs w:val="28"/>
        </w:rPr>
        <w:t>и</w:t>
      </w:r>
      <w:r w:rsidR="0062757B" w:rsidRPr="00A80A84">
        <w:rPr>
          <w:szCs w:val="28"/>
        </w:rPr>
        <w:t xml:space="preserve"> України</w:t>
      </w:r>
      <w:r w:rsidR="0062757B" w:rsidRPr="00A80A84">
        <w:t xml:space="preserve"> </w:t>
      </w:r>
      <w:r w:rsidR="0062757B">
        <w:t xml:space="preserve">Монастирським Д.А., Міньковим С.А. та іншими </w:t>
      </w:r>
      <w:r w:rsidR="0062757B" w:rsidRPr="00A80A84">
        <w:rPr>
          <w:szCs w:val="28"/>
        </w:rPr>
        <w:t>народним</w:t>
      </w:r>
      <w:r w:rsidR="0062757B">
        <w:rPr>
          <w:szCs w:val="28"/>
        </w:rPr>
        <w:t>и</w:t>
      </w:r>
      <w:r w:rsidR="0062757B" w:rsidRPr="00A80A84">
        <w:rPr>
          <w:szCs w:val="28"/>
        </w:rPr>
        <w:t xml:space="preserve"> депутат</w:t>
      </w:r>
      <w:r w:rsidR="0062757B">
        <w:rPr>
          <w:szCs w:val="28"/>
        </w:rPr>
        <w:t>а</w:t>
      </w:r>
      <w:r w:rsidR="0062757B" w:rsidRPr="00A80A84">
        <w:rPr>
          <w:szCs w:val="28"/>
        </w:rPr>
        <w:t>м</w:t>
      </w:r>
      <w:r w:rsidR="0062757B">
        <w:rPr>
          <w:szCs w:val="28"/>
        </w:rPr>
        <w:t>и</w:t>
      </w:r>
      <w:r w:rsidR="0062757B" w:rsidRPr="00A80A84">
        <w:rPr>
          <w:szCs w:val="28"/>
        </w:rPr>
        <w:t xml:space="preserve"> України</w:t>
      </w:r>
      <w:r w:rsidR="001011E7" w:rsidRPr="004C577A">
        <w:t xml:space="preserve">, </w:t>
      </w:r>
      <w:r w:rsidRPr="004C577A">
        <w:t>і повідомляє наступне.</w:t>
      </w:r>
    </w:p>
    <w:p w:rsidR="0062757B" w:rsidRPr="00A669F2" w:rsidRDefault="0062757B" w:rsidP="00013541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 w:rsidRPr="00A669F2">
        <w:rPr>
          <w:szCs w:val="28"/>
        </w:rPr>
        <w:t xml:space="preserve">Законопроектом передбачається </w:t>
      </w:r>
      <w:r>
        <w:rPr>
          <w:szCs w:val="28"/>
        </w:rPr>
        <w:t>внести зміни</w:t>
      </w:r>
      <w:r>
        <w:t xml:space="preserve"> до Кримінального кодексу України, Кримінального процесуального кодексу України та Закону України «Про санкції» з метою контролю і нагляду за дотриманням санкційного режиму, застосування кримінальної відповідальності за порушення встановлених обмежувальних заходів (санкцій)</w:t>
      </w:r>
      <w:r w:rsidRPr="00A669F2">
        <w:rPr>
          <w:szCs w:val="28"/>
        </w:rPr>
        <w:t>.</w:t>
      </w:r>
      <w:r>
        <w:rPr>
          <w:szCs w:val="28"/>
        </w:rPr>
        <w:t xml:space="preserve"> При цьому:</w:t>
      </w:r>
    </w:p>
    <w:p w:rsidR="0062757B" w:rsidRDefault="0062757B" w:rsidP="00013541">
      <w:pPr>
        <w:ind w:firstLine="851"/>
        <w:jc w:val="both"/>
        <w:rPr>
          <w:i/>
          <w:color w:val="000000"/>
          <w:szCs w:val="28"/>
        </w:rPr>
      </w:pPr>
      <w:r>
        <w:rPr>
          <w:szCs w:val="28"/>
        </w:rPr>
        <w:t xml:space="preserve">1) змінами до </w:t>
      </w:r>
      <w:r w:rsidRPr="003A255A">
        <w:rPr>
          <w:szCs w:val="28"/>
          <w:shd w:val="clear" w:color="auto" w:fill="FFFFFF"/>
        </w:rPr>
        <w:t>Кримінального кодексу України</w:t>
      </w:r>
      <w:r>
        <w:rPr>
          <w:szCs w:val="28"/>
          <w:shd w:val="clear" w:color="auto" w:fill="FFFFFF"/>
        </w:rPr>
        <w:t xml:space="preserve"> </w:t>
      </w:r>
      <w:r w:rsidRPr="003A255A">
        <w:rPr>
          <w:szCs w:val="28"/>
          <w:shd w:val="clear" w:color="auto" w:fill="FFFFFF"/>
        </w:rPr>
        <w:t xml:space="preserve">передбачається </w:t>
      </w:r>
      <w:r>
        <w:rPr>
          <w:szCs w:val="28"/>
          <w:shd w:val="clear" w:color="auto" w:fill="FFFFFF"/>
        </w:rPr>
        <w:t xml:space="preserve">встановити </w:t>
      </w:r>
      <w:r w:rsidRPr="003A255A">
        <w:rPr>
          <w:szCs w:val="28"/>
          <w:shd w:val="clear" w:color="auto" w:fill="FFFFFF"/>
        </w:rPr>
        <w:t>кримінальну</w:t>
      </w:r>
      <w:r>
        <w:rPr>
          <w:szCs w:val="28"/>
          <w:shd w:val="clear" w:color="auto" w:fill="FFFFFF"/>
        </w:rPr>
        <w:t xml:space="preserve"> </w:t>
      </w:r>
      <w:r w:rsidRPr="003A255A">
        <w:rPr>
          <w:szCs w:val="28"/>
          <w:shd w:val="clear" w:color="auto" w:fill="FFFFFF"/>
        </w:rPr>
        <w:t>відповідальність за</w:t>
      </w:r>
      <w:r>
        <w:rPr>
          <w:szCs w:val="28"/>
          <w:shd w:val="clear" w:color="auto" w:fill="FFFFFF"/>
        </w:rPr>
        <w:t xml:space="preserve"> </w:t>
      </w:r>
      <w:r>
        <w:rPr>
          <w:szCs w:val="28"/>
        </w:rPr>
        <w:t>у</w:t>
      </w:r>
      <w:r w:rsidRPr="00B90E46">
        <w:rPr>
          <w:szCs w:val="28"/>
        </w:rPr>
        <w:t>мисне порушення вимог законодавства щодо застосування спеціальних економічних та інших обмежувальних заходів (санкцій)</w:t>
      </w:r>
      <w:r>
        <w:rPr>
          <w:szCs w:val="28"/>
        </w:rPr>
        <w:t xml:space="preserve"> </w:t>
      </w:r>
      <w:r w:rsidRPr="005B1F00">
        <w:rPr>
          <w:szCs w:val="28"/>
        </w:rPr>
        <w:t xml:space="preserve">у вигляді </w:t>
      </w:r>
      <w:r w:rsidRPr="00B90E46">
        <w:rPr>
          <w:bCs/>
          <w:szCs w:val="28"/>
          <w:lang w:eastAsia="uk-UA"/>
        </w:rPr>
        <w:t>штраф</w:t>
      </w:r>
      <w:r>
        <w:rPr>
          <w:bCs/>
          <w:szCs w:val="28"/>
          <w:lang w:eastAsia="uk-UA"/>
        </w:rPr>
        <w:t>у</w:t>
      </w:r>
      <w:r w:rsidRPr="00B90E46">
        <w:rPr>
          <w:bCs/>
          <w:szCs w:val="28"/>
          <w:lang w:eastAsia="uk-UA"/>
        </w:rPr>
        <w:t xml:space="preserve"> від однієї тисячі до двох тисяч неоподатковуваних мінімумів доходів громадян або арешт</w:t>
      </w:r>
      <w:r>
        <w:rPr>
          <w:bCs/>
          <w:szCs w:val="28"/>
          <w:lang w:eastAsia="uk-UA"/>
        </w:rPr>
        <w:t>у</w:t>
      </w:r>
      <w:r w:rsidRPr="00B90E46">
        <w:rPr>
          <w:bCs/>
          <w:szCs w:val="28"/>
          <w:lang w:eastAsia="uk-UA"/>
        </w:rPr>
        <w:t xml:space="preserve"> на строк </w:t>
      </w:r>
      <w:r>
        <w:rPr>
          <w:bCs/>
          <w:szCs w:val="28"/>
          <w:lang w:eastAsia="uk-UA"/>
        </w:rPr>
        <w:t xml:space="preserve">до шести місяців, або обмеження (позбавлення волі) </w:t>
      </w:r>
      <w:r w:rsidRPr="00B90E46">
        <w:rPr>
          <w:bCs/>
          <w:szCs w:val="28"/>
          <w:lang w:eastAsia="uk-UA"/>
        </w:rPr>
        <w:t xml:space="preserve">на строк до </w:t>
      </w:r>
      <w:r>
        <w:rPr>
          <w:bCs/>
          <w:szCs w:val="28"/>
          <w:lang w:eastAsia="uk-UA"/>
        </w:rPr>
        <w:t>восьми</w:t>
      </w:r>
      <w:r w:rsidRPr="00B90E46">
        <w:rPr>
          <w:bCs/>
          <w:szCs w:val="28"/>
          <w:lang w:eastAsia="uk-UA"/>
        </w:rPr>
        <w:t xml:space="preserve"> років</w:t>
      </w:r>
      <w:r>
        <w:rPr>
          <w:bCs/>
          <w:szCs w:val="28"/>
          <w:lang w:eastAsia="uk-UA"/>
        </w:rPr>
        <w:t xml:space="preserve">  з </w:t>
      </w:r>
      <w:r w:rsidRPr="00B90E46">
        <w:rPr>
          <w:szCs w:val="28"/>
        </w:rPr>
        <w:t xml:space="preserve">позбавленням права обіймати певні посади або займатися певною діяльністю на строк до трьох років </w:t>
      </w:r>
      <w:r>
        <w:rPr>
          <w:bCs/>
          <w:szCs w:val="28"/>
          <w:lang w:eastAsia="uk-UA"/>
        </w:rPr>
        <w:t>та з конфіскацією майна</w:t>
      </w:r>
      <w:r w:rsidRPr="002C689C">
        <w:rPr>
          <w:i/>
          <w:color w:val="000000"/>
          <w:szCs w:val="28"/>
        </w:rPr>
        <w:t xml:space="preserve"> </w:t>
      </w:r>
      <w:r w:rsidRPr="0054644A">
        <w:rPr>
          <w:i/>
          <w:color w:val="000000"/>
          <w:szCs w:val="28"/>
        </w:rPr>
        <w:t>(</w:t>
      </w:r>
      <w:r>
        <w:rPr>
          <w:i/>
          <w:color w:val="000000"/>
          <w:szCs w:val="28"/>
        </w:rPr>
        <w:t xml:space="preserve">нова </w:t>
      </w:r>
      <w:r w:rsidRPr="0054644A">
        <w:rPr>
          <w:i/>
          <w:color w:val="000000"/>
          <w:szCs w:val="28"/>
        </w:rPr>
        <w:t>статт</w:t>
      </w:r>
      <w:r>
        <w:rPr>
          <w:i/>
          <w:color w:val="000000"/>
          <w:szCs w:val="28"/>
        </w:rPr>
        <w:t>я</w:t>
      </w:r>
      <w:r w:rsidRPr="0054644A">
        <w:rPr>
          <w:i/>
          <w:color w:val="000000"/>
          <w:szCs w:val="28"/>
        </w:rPr>
        <w:t xml:space="preserve"> </w:t>
      </w:r>
      <w:r>
        <w:rPr>
          <w:i/>
          <w:color w:val="000000"/>
          <w:szCs w:val="28"/>
        </w:rPr>
        <w:t>209-2</w:t>
      </w:r>
      <w:r w:rsidRPr="0054644A">
        <w:rPr>
          <w:i/>
          <w:color w:val="000000"/>
          <w:szCs w:val="28"/>
        </w:rPr>
        <w:t>)</w:t>
      </w:r>
      <w:r>
        <w:rPr>
          <w:i/>
          <w:color w:val="000000"/>
          <w:szCs w:val="28"/>
        </w:rPr>
        <w:t>;</w:t>
      </w:r>
    </w:p>
    <w:p w:rsidR="0062757B" w:rsidRDefault="0062757B" w:rsidP="00013541">
      <w:pPr>
        <w:widowControl w:val="0"/>
        <w:autoSpaceDE w:val="0"/>
        <w:autoSpaceDN w:val="0"/>
        <w:adjustRightInd w:val="0"/>
        <w:ind w:firstLine="851"/>
        <w:jc w:val="both"/>
        <w:rPr>
          <w:i/>
          <w:szCs w:val="28"/>
        </w:rPr>
      </w:pPr>
      <w:r>
        <w:rPr>
          <w:i/>
          <w:szCs w:val="28"/>
        </w:rPr>
        <w:t>2</w:t>
      </w:r>
      <w:r w:rsidRPr="000D7E30">
        <w:rPr>
          <w:szCs w:val="28"/>
        </w:rPr>
        <w:t xml:space="preserve">) змінами до </w:t>
      </w:r>
      <w:r>
        <w:t xml:space="preserve">Кримінального процесуального кодексу України </w:t>
      </w:r>
      <w:r w:rsidRPr="000D7E30">
        <w:rPr>
          <w:bCs/>
          <w:szCs w:val="28"/>
        </w:rPr>
        <w:t xml:space="preserve">передбачається </w:t>
      </w:r>
      <w:r w:rsidRPr="00E552EF">
        <w:rPr>
          <w:color w:val="000000"/>
        </w:rPr>
        <w:t>надати повноваження щодо здійснення досудового розслідування кримінальних правопорушень, передбачених ст</w:t>
      </w:r>
      <w:r>
        <w:rPr>
          <w:color w:val="000000"/>
        </w:rPr>
        <w:t>аттею</w:t>
      </w:r>
      <w:r w:rsidRPr="00E552EF">
        <w:rPr>
          <w:color w:val="000000"/>
        </w:rPr>
        <w:t xml:space="preserve"> 209-2 К</w:t>
      </w:r>
      <w:r>
        <w:rPr>
          <w:color w:val="000000"/>
        </w:rPr>
        <w:t xml:space="preserve">римінального </w:t>
      </w:r>
      <w:r w:rsidRPr="00E552EF">
        <w:rPr>
          <w:color w:val="000000"/>
        </w:rPr>
        <w:t>К</w:t>
      </w:r>
      <w:r>
        <w:rPr>
          <w:color w:val="000000"/>
        </w:rPr>
        <w:t>одексу</w:t>
      </w:r>
      <w:r w:rsidRPr="00E552EF">
        <w:rPr>
          <w:color w:val="000000"/>
        </w:rPr>
        <w:t>, слідчим органів безпеки</w:t>
      </w:r>
      <w:r w:rsidRPr="00A471D2">
        <w:rPr>
          <w:i/>
          <w:szCs w:val="28"/>
        </w:rPr>
        <w:t xml:space="preserve"> ( </w:t>
      </w:r>
      <w:r>
        <w:rPr>
          <w:i/>
          <w:szCs w:val="28"/>
        </w:rPr>
        <w:t>зміни до статті 216</w:t>
      </w:r>
      <w:r w:rsidRPr="00A471D2">
        <w:rPr>
          <w:i/>
          <w:szCs w:val="28"/>
        </w:rPr>
        <w:t>)</w:t>
      </w:r>
      <w:r>
        <w:rPr>
          <w:i/>
          <w:szCs w:val="28"/>
        </w:rPr>
        <w:t>;</w:t>
      </w:r>
    </w:p>
    <w:p w:rsidR="00013541" w:rsidRDefault="0062757B" w:rsidP="00013541">
      <w:pPr>
        <w:ind w:firstLine="851"/>
        <w:jc w:val="both"/>
        <w:rPr>
          <w:color w:val="000000"/>
          <w:szCs w:val="28"/>
        </w:rPr>
      </w:pPr>
      <w:r>
        <w:rPr>
          <w:i/>
          <w:szCs w:val="28"/>
        </w:rPr>
        <w:t>3)</w:t>
      </w:r>
      <w:r w:rsidRPr="00A471D2">
        <w:rPr>
          <w:i/>
          <w:szCs w:val="28"/>
        </w:rPr>
        <w:t xml:space="preserve"> </w:t>
      </w:r>
      <w:r w:rsidRPr="000D7E30">
        <w:rPr>
          <w:szCs w:val="28"/>
        </w:rPr>
        <w:t>змінами до</w:t>
      </w:r>
      <w:r w:rsidRPr="00C73CB4">
        <w:rPr>
          <w:color w:val="000000"/>
          <w:szCs w:val="28"/>
        </w:rPr>
        <w:t xml:space="preserve"> </w:t>
      </w:r>
      <w:r w:rsidRPr="003C2CF0">
        <w:rPr>
          <w:color w:val="000000"/>
          <w:szCs w:val="28"/>
        </w:rPr>
        <w:t>Закону України «Про санкції»</w:t>
      </w:r>
      <w:r w:rsidRPr="00C73CB4">
        <w:rPr>
          <w:color w:val="000000"/>
          <w:szCs w:val="28"/>
        </w:rPr>
        <w:t xml:space="preserve"> запропоновано встановити, </w:t>
      </w:r>
      <w:r w:rsidRPr="003C2CF0">
        <w:rPr>
          <w:color w:val="000000"/>
          <w:szCs w:val="28"/>
        </w:rPr>
        <w:t xml:space="preserve">що нагляд і контроль за дотриманням законодавства про санкції покладатиметься на спеціально уповноважений державний орган, визначений Кабінетом Міністрів України </w:t>
      </w:r>
      <w:r w:rsidRPr="00CA65C6">
        <w:rPr>
          <w:i/>
          <w:color w:val="000000"/>
          <w:szCs w:val="28"/>
        </w:rPr>
        <w:t>(нова стаття 5-1</w:t>
      </w:r>
      <w:r w:rsidRPr="00CA65C6">
        <w:rPr>
          <w:i/>
          <w:color w:val="000000"/>
          <w:szCs w:val="28"/>
          <w:vertAlign w:val="superscript"/>
        </w:rPr>
        <w:t xml:space="preserve"> </w:t>
      </w:r>
      <w:r w:rsidRPr="00CA65C6">
        <w:rPr>
          <w:i/>
          <w:color w:val="000000"/>
          <w:szCs w:val="28"/>
        </w:rPr>
        <w:t>)</w:t>
      </w:r>
      <w:r w:rsidRPr="003C2CF0">
        <w:rPr>
          <w:color w:val="000000"/>
          <w:szCs w:val="28"/>
        </w:rPr>
        <w:t xml:space="preserve">, який застосовуватиме фінансові санкції (штраф) </w:t>
      </w:r>
      <w:r>
        <w:rPr>
          <w:color w:val="000000"/>
          <w:szCs w:val="28"/>
        </w:rPr>
        <w:t xml:space="preserve">у розмірі </w:t>
      </w:r>
      <w:r w:rsidRPr="00B90E46">
        <w:rPr>
          <w:szCs w:val="28"/>
        </w:rPr>
        <w:t xml:space="preserve">від ста тисяч до п'ятисот тисяч неоподатковуваних мінімумів доходів громадян, але не менш ніж подвійний </w:t>
      </w:r>
      <w:r w:rsidRPr="00B90E46">
        <w:rPr>
          <w:szCs w:val="28"/>
        </w:rPr>
        <w:lastRenderedPageBreak/>
        <w:t>розмір прибутку (надходжень), одержаний в результаті</w:t>
      </w:r>
      <w:r w:rsidRPr="003C2CF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п</w:t>
      </w:r>
      <w:r w:rsidRPr="003C2CF0">
        <w:rPr>
          <w:bCs/>
          <w:color w:val="000000"/>
          <w:szCs w:val="28"/>
        </w:rPr>
        <w:t xml:space="preserve">орушення про санкції </w:t>
      </w:r>
      <w:r w:rsidRPr="00CA65C6">
        <w:rPr>
          <w:i/>
          <w:color w:val="000000"/>
          <w:szCs w:val="28"/>
        </w:rPr>
        <w:t>(нова стаття 5-2)</w:t>
      </w:r>
      <w:r w:rsidRPr="003C2CF0">
        <w:rPr>
          <w:color w:val="000000"/>
          <w:szCs w:val="28"/>
        </w:rPr>
        <w:t xml:space="preserve">. </w:t>
      </w:r>
    </w:p>
    <w:p w:rsidR="0062757B" w:rsidRPr="009530C2" w:rsidRDefault="0062757B" w:rsidP="00013541">
      <w:pPr>
        <w:ind w:firstLine="851"/>
        <w:jc w:val="both"/>
        <w:rPr>
          <w:rStyle w:val="a8"/>
          <w:i w:val="0"/>
        </w:rPr>
      </w:pPr>
      <w:r w:rsidRPr="00135850">
        <w:rPr>
          <w:color w:val="000000"/>
        </w:rPr>
        <w:t xml:space="preserve">Реалізація таких положень законопроекту буде мати вплив на показники державного бюджету, оскільки виявлення зазначених правопорушень </w:t>
      </w:r>
      <w:r>
        <w:rPr>
          <w:color w:val="000000"/>
        </w:rPr>
        <w:t xml:space="preserve">та застосування відповідних санкцій може призвести до </w:t>
      </w:r>
      <w:r w:rsidRPr="00135850">
        <w:rPr>
          <w:color w:val="000000"/>
        </w:rPr>
        <w:t xml:space="preserve">збільшення надходжень від сплати штрафів </w:t>
      </w:r>
      <w:r>
        <w:rPr>
          <w:color w:val="000000"/>
        </w:rPr>
        <w:t xml:space="preserve">і реалізації конфіскованого майна та </w:t>
      </w:r>
      <w:r w:rsidRPr="00135850">
        <w:rPr>
          <w:color w:val="000000"/>
        </w:rPr>
        <w:t xml:space="preserve">збільшення </w:t>
      </w:r>
      <w:r>
        <w:rPr>
          <w:color w:val="000000"/>
        </w:rPr>
        <w:t xml:space="preserve">його </w:t>
      </w:r>
      <w:r w:rsidRPr="00135850">
        <w:rPr>
          <w:color w:val="000000"/>
        </w:rPr>
        <w:t xml:space="preserve">видатків </w:t>
      </w:r>
      <w:r w:rsidRPr="00135850">
        <w:t>на утримання засуджених осіб в установах виконання покарань.</w:t>
      </w:r>
      <w:r w:rsidRPr="00C73CB4">
        <w:rPr>
          <w:szCs w:val="28"/>
        </w:rPr>
        <w:t xml:space="preserve"> </w:t>
      </w:r>
      <w:r>
        <w:rPr>
          <w:szCs w:val="28"/>
        </w:rPr>
        <w:t>П</w:t>
      </w:r>
      <w:r w:rsidRPr="009530C2">
        <w:rPr>
          <w:bCs/>
        </w:rPr>
        <w:t xml:space="preserve">ро </w:t>
      </w:r>
      <w:r>
        <w:rPr>
          <w:bCs/>
        </w:rPr>
        <w:t>таке</w:t>
      </w:r>
      <w:r w:rsidRPr="009530C2">
        <w:rPr>
          <w:bCs/>
        </w:rPr>
        <w:t xml:space="preserve"> також зазначається у експертному </w:t>
      </w:r>
      <w:r w:rsidRPr="009530C2">
        <w:rPr>
          <w:iCs/>
        </w:rPr>
        <w:t>висновку Міністерства фінансів України</w:t>
      </w:r>
      <w:r w:rsidRPr="009530C2">
        <w:rPr>
          <w:bCs/>
        </w:rPr>
        <w:t xml:space="preserve"> </w:t>
      </w:r>
      <w:r w:rsidRPr="009530C2">
        <w:rPr>
          <w:iCs/>
        </w:rPr>
        <w:t xml:space="preserve">до даного законопроекту та повідомляється, що загальний обсяг </w:t>
      </w:r>
      <w:r>
        <w:rPr>
          <w:iCs/>
        </w:rPr>
        <w:t xml:space="preserve">доходів і </w:t>
      </w:r>
      <w:r w:rsidRPr="009530C2">
        <w:rPr>
          <w:iCs/>
        </w:rPr>
        <w:t xml:space="preserve">видатків бюджету залежатиме від кількості правопорушників </w:t>
      </w:r>
      <w:r>
        <w:rPr>
          <w:iCs/>
        </w:rPr>
        <w:t>і</w:t>
      </w:r>
      <w:r w:rsidRPr="009530C2">
        <w:rPr>
          <w:iCs/>
        </w:rPr>
        <w:t xml:space="preserve"> конкретного виду покарання</w:t>
      </w:r>
      <w:r>
        <w:rPr>
          <w:iCs/>
        </w:rPr>
        <w:t xml:space="preserve"> (</w:t>
      </w:r>
      <w:r w:rsidRPr="009530C2">
        <w:rPr>
          <w:iCs/>
        </w:rPr>
        <w:t>обсяг яких оцінити неможливо</w:t>
      </w:r>
      <w:r>
        <w:rPr>
          <w:iCs/>
        </w:rPr>
        <w:t>)</w:t>
      </w:r>
      <w:r w:rsidRPr="009530C2">
        <w:rPr>
          <w:iCs/>
        </w:rPr>
        <w:t>.</w:t>
      </w:r>
    </w:p>
    <w:p w:rsidR="0062757B" w:rsidRPr="0062757B" w:rsidRDefault="0062757B" w:rsidP="00013541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62757B">
        <w:rPr>
          <w:sz w:val="28"/>
          <w:szCs w:val="28"/>
          <w:lang w:val="uk-UA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 - 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62757B" w:rsidRPr="00713D2B" w:rsidRDefault="008C46CC" w:rsidP="00013541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62757B" w:rsidRPr="00A80A84">
        <w:rPr>
          <w:szCs w:val="28"/>
        </w:rPr>
        <w:t xml:space="preserve">про </w:t>
      </w:r>
      <w:r w:rsidR="0062757B" w:rsidRPr="00A80A84">
        <w:rPr>
          <w:bCs/>
          <w:color w:val="000000"/>
          <w:szCs w:val="28"/>
          <w:bdr w:val="none" w:sz="0" w:space="0" w:color="auto" w:frame="1"/>
        </w:rPr>
        <w:t>внесення змін до деяких законодавчих актів України щодо встановлення відповідальності за порушення вимог санкційного режиму, діючого на захист національної безпеки і територіальної цілісності України</w:t>
      </w:r>
      <w:r w:rsidR="0062757B" w:rsidRPr="00A80A84">
        <w:rPr>
          <w:szCs w:val="28"/>
        </w:rPr>
        <w:t xml:space="preserve"> (реєстр. № </w:t>
      </w:r>
      <w:r w:rsidR="0062757B">
        <w:rPr>
          <w:szCs w:val="28"/>
        </w:rPr>
        <w:t>4002</w:t>
      </w:r>
      <w:r w:rsidR="0062757B" w:rsidRPr="00A80A84">
        <w:rPr>
          <w:szCs w:val="28"/>
        </w:rPr>
        <w:t xml:space="preserve"> від </w:t>
      </w:r>
      <w:r w:rsidR="0062757B">
        <w:rPr>
          <w:szCs w:val="28"/>
        </w:rPr>
        <w:t>01</w:t>
      </w:r>
      <w:r w:rsidR="0062757B" w:rsidRPr="00A80A84">
        <w:rPr>
          <w:szCs w:val="28"/>
        </w:rPr>
        <w:t>.0</w:t>
      </w:r>
      <w:r w:rsidR="0062757B">
        <w:rPr>
          <w:szCs w:val="28"/>
        </w:rPr>
        <w:t>9</w:t>
      </w:r>
      <w:r w:rsidR="0062757B" w:rsidRPr="00A80A84">
        <w:rPr>
          <w:szCs w:val="28"/>
        </w:rPr>
        <w:t>.2020),</w:t>
      </w:r>
      <w:r w:rsidR="0062757B" w:rsidRPr="00A80A84">
        <w:t xml:space="preserve"> </w:t>
      </w:r>
      <w:r w:rsidR="0062757B" w:rsidRPr="00A80A84">
        <w:rPr>
          <w:bCs/>
        </w:rPr>
        <w:t xml:space="preserve">поданий </w:t>
      </w:r>
      <w:r w:rsidR="0062757B" w:rsidRPr="00A80A84">
        <w:rPr>
          <w:szCs w:val="28"/>
        </w:rPr>
        <w:t>народним</w:t>
      </w:r>
      <w:r w:rsidR="0062757B">
        <w:rPr>
          <w:szCs w:val="28"/>
        </w:rPr>
        <w:t>и</w:t>
      </w:r>
      <w:r w:rsidR="0062757B" w:rsidRPr="00A80A84">
        <w:rPr>
          <w:szCs w:val="28"/>
        </w:rPr>
        <w:t xml:space="preserve"> депутат</w:t>
      </w:r>
      <w:r w:rsidR="0062757B">
        <w:rPr>
          <w:szCs w:val="28"/>
        </w:rPr>
        <w:t>а</w:t>
      </w:r>
      <w:r w:rsidR="0062757B" w:rsidRPr="00A80A84">
        <w:rPr>
          <w:szCs w:val="28"/>
        </w:rPr>
        <w:t>м</w:t>
      </w:r>
      <w:r w:rsidR="0062757B">
        <w:rPr>
          <w:szCs w:val="28"/>
        </w:rPr>
        <w:t>и</w:t>
      </w:r>
      <w:r w:rsidR="0062757B" w:rsidRPr="00A80A84">
        <w:rPr>
          <w:szCs w:val="28"/>
        </w:rPr>
        <w:t xml:space="preserve"> України</w:t>
      </w:r>
      <w:r w:rsidR="0062757B" w:rsidRPr="00A80A84">
        <w:t xml:space="preserve"> </w:t>
      </w:r>
      <w:r w:rsidR="0062757B">
        <w:t xml:space="preserve">Монастирським Д.А., Міньковим С.А. та іншими </w:t>
      </w:r>
      <w:r w:rsidR="0062757B" w:rsidRPr="00A80A84">
        <w:rPr>
          <w:szCs w:val="28"/>
        </w:rPr>
        <w:t>народним</w:t>
      </w:r>
      <w:r w:rsidR="0062757B">
        <w:rPr>
          <w:szCs w:val="28"/>
        </w:rPr>
        <w:t>и</w:t>
      </w:r>
      <w:r w:rsidR="0062757B" w:rsidRPr="00A80A84">
        <w:rPr>
          <w:szCs w:val="28"/>
        </w:rPr>
        <w:t xml:space="preserve"> депутат</w:t>
      </w:r>
      <w:r w:rsidR="0062757B">
        <w:rPr>
          <w:szCs w:val="28"/>
        </w:rPr>
        <w:t>а</w:t>
      </w:r>
      <w:r w:rsidR="0062757B" w:rsidRPr="00A80A84">
        <w:rPr>
          <w:szCs w:val="28"/>
        </w:rPr>
        <w:t>м</w:t>
      </w:r>
      <w:r w:rsidR="0062757B">
        <w:rPr>
          <w:szCs w:val="28"/>
        </w:rPr>
        <w:t>и</w:t>
      </w:r>
      <w:r w:rsidR="0062757B" w:rsidRPr="00A80A84">
        <w:rPr>
          <w:szCs w:val="28"/>
        </w:rPr>
        <w:t xml:space="preserve"> України</w:t>
      </w:r>
      <w:r w:rsidR="0062757B">
        <w:t>,</w:t>
      </w:r>
      <w:r w:rsidR="0062757B" w:rsidRPr="00345C98">
        <w:rPr>
          <w:szCs w:val="28"/>
        </w:rPr>
        <w:t xml:space="preserve"> </w:t>
      </w:r>
      <w:r w:rsidR="0062757B">
        <w:rPr>
          <w:szCs w:val="28"/>
        </w:rPr>
        <w:t>є таким</w:t>
      </w:r>
      <w:r w:rsidR="00013541">
        <w:rPr>
          <w:szCs w:val="28"/>
        </w:rPr>
        <w:t>,</w:t>
      </w:r>
      <w:r w:rsidR="0062757B">
        <w:rPr>
          <w:szCs w:val="28"/>
        </w:rPr>
        <w:t xml:space="preserve"> </w:t>
      </w:r>
      <w:r w:rsidR="0062757B">
        <w:t>що</w:t>
      </w:r>
      <w:r w:rsidR="0062757B" w:rsidRPr="007E7543">
        <w:t xml:space="preserve"> </w:t>
      </w:r>
      <w:r w:rsidR="0062757B" w:rsidRPr="00332097">
        <w:t xml:space="preserve">має опосередкований </w:t>
      </w:r>
      <w:r w:rsidR="0062757B" w:rsidRPr="00332097">
        <w:rPr>
          <w:color w:val="000000"/>
        </w:rPr>
        <w:t xml:space="preserve">вплив на показники бюджету </w:t>
      </w:r>
      <w:r w:rsidR="0062757B" w:rsidRPr="00332097">
        <w:t>(може призвести до збільшення доходів та видатків державного бюджету залежно від санкцій за вчинені правопорушення)</w:t>
      </w:r>
      <w:r w:rsidR="0062757B" w:rsidRPr="007E7543">
        <w:t>. У разі прийняття відповідного закону він може набирати чинності згідно із законодавством.</w:t>
      </w:r>
    </w:p>
    <w:p w:rsidR="0062757B" w:rsidRPr="00601209" w:rsidRDefault="0062757B" w:rsidP="0062757B">
      <w:pPr>
        <w:spacing w:before="120"/>
        <w:ind w:firstLine="851"/>
        <w:jc w:val="both"/>
        <w:rPr>
          <w:b/>
          <w:szCs w:val="28"/>
        </w:rPr>
      </w:pPr>
    </w:p>
    <w:p w:rsidR="000142D1" w:rsidRDefault="000142D1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62757B" w:rsidRDefault="0062757B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3541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3E20"/>
    <w:rsid w:val="001B272A"/>
    <w:rsid w:val="00206F3A"/>
    <w:rsid w:val="00212402"/>
    <w:rsid w:val="00217D4F"/>
    <w:rsid w:val="00231BF1"/>
    <w:rsid w:val="00234ED3"/>
    <w:rsid w:val="0026601C"/>
    <w:rsid w:val="002719D1"/>
    <w:rsid w:val="00272E2C"/>
    <w:rsid w:val="0033692C"/>
    <w:rsid w:val="003524F9"/>
    <w:rsid w:val="003567B4"/>
    <w:rsid w:val="00393D88"/>
    <w:rsid w:val="003A40D2"/>
    <w:rsid w:val="003F443F"/>
    <w:rsid w:val="003F6D11"/>
    <w:rsid w:val="00427005"/>
    <w:rsid w:val="00435E89"/>
    <w:rsid w:val="0044396D"/>
    <w:rsid w:val="0047537E"/>
    <w:rsid w:val="004C577A"/>
    <w:rsid w:val="004F10CD"/>
    <w:rsid w:val="0051391F"/>
    <w:rsid w:val="005220D6"/>
    <w:rsid w:val="00522C1F"/>
    <w:rsid w:val="00530D3F"/>
    <w:rsid w:val="0057423E"/>
    <w:rsid w:val="00596FA1"/>
    <w:rsid w:val="005A1383"/>
    <w:rsid w:val="005C66FB"/>
    <w:rsid w:val="005E4E55"/>
    <w:rsid w:val="005E563F"/>
    <w:rsid w:val="005F7D8B"/>
    <w:rsid w:val="0062757B"/>
    <w:rsid w:val="00633609"/>
    <w:rsid w:val="006558B3"/>
    <w:rsid w:val="006907C5"/>
    <w:rsid w:val="006C6340"/>
    <w:rsid w:val="006D17FB"/>
    <w:rsid w:val="006F7CB5"/>
    <w:rsid w:val="00724167"/>
    <w:rsid w:val="0075183E"/>
    <w:rsid w:val="007721B8"/>
    <w:rsid w:val="00774677"/>
    <w:rsid w:val="0080298A"/>
    <w:rsid w:val="008238AB"/>
    <w:rsid w:val="008C46CC"/>
    <w:rsid w:val="009019F3"/>
    <w:rsid w:val="009550C3"/>
    <w:rsid w:val="00A036B0"/>
    <w:rsid w:val="00AD7F7E"/>
    <w:rsid w:val="00B04D15"/>
    <w:rsid w:val="00B1230D"/>
    <w:rsid w:val="00B6079A"/>
    <w:rsid w:val="00B66AAF"/>
    <w:rsid w:val="00C011D8"/>
    <w:rsid w:val="00C06F20"/>
    <w:rsid w:val="00C21CB3"/>
    <w:rsid w:val="00C316D6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C42EE"/>
    <w:rsid w:val="00ED301D"/>
    <w:rsid w:val="00ED692D"/>
    <w:rsid w:val="00EF7A26"/>
    <w:rsid w:val="00F0738C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2D37A87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1">
    <w:name w:val="Абзац списка1"/>
    <w:basedOn w:val="a"/>
    <w:rsid w:val="00F0738C"/>
    <w:pPr>
      <w:spacing w:after="200" w:line="276" w:lineRule="auto"/>
      <w:ind w:left="720"/>
    </w:pPr>
    <w:rPr>
      <w:rFonts w:ascii="Cambria" w:eastAsia="Times New Roman" w:hAnsi="Cambria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2764</Words>
  <Characters>1577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№3890</vt:lpstr>
      <vt:lpstr/>
    </vt:vector>
  </TitlesOfParts>
  <Company>VR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2020-10-29T13:29:00Z</cp:lastPrinted>
  <dcterms:created xsi:type="dcterms:W3CDTF">2020-11-13T13:12:00Z</dcterms:created>
  <dcterms:modified xsi:type="dcterms:W3CDTF">2020-11-18T12:31:00Z</dcterms:modified>
</cp:coreProperties>
</file>