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BFA40" w14:textId="77777777" w:rsidR="00BE2E19" w:rsidRPr="00184892" w:rsidRDefault="00BE2E19" w:rsidP="00106840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14:paraId="031C3049" w14:textId="77777777" w:rsidR="00BE2E19" w:rsidRPr="00184892" w:rsidRDefault="00BE2E19" w:rsidP="00106840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 w:val="24"/>
          <w:szCs w:val="24"/>
          <w:lang w:val="uk-UA" w:eastAsia="ru-RU"/>
        </w:rPr>
      </w:pPr>
    </w:p>
    <w:p w14:paraId="6B751B7C" w14:textId="77777777" w:rsidR="00BE2E19" w:rsidRPr="00184892" w:rsidRDefault="00BE2E19" w:rsidP="00106840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14:paraId="06AC6262" w14:textId="77777777" w:rsidR="00BE2E19" w:rsidRPr="00184892" w:rsidRDefault="00BE2E19" w:rsidP="00106840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14:paraId="1E46F73C" w14:textId="77777777" w:rsidR="00BE2E19" w:rsidRPr="00184892" w:rsidRDefault="00BE2E19" w:rsidP="00106840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14:paraId="23878407" w14:textId="77777777" w:rsidR="00BE2E19" w:rsidRPr="00184892" w:rsidRDefault="00BE2E19" w:rsidP="00106840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14:paraId="20E0C21C" w14:textId="77777777" w:rsidR="00BE2E19" w:rsidRPr="00184892" w:rsidRDefault="00BE2E19" w:rsidP="00106840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14:paraId="69835D2C" w14:textId="77777777" w:rsidR="00BE2E19" w:rsidRPr="00184892" w:rsidRDefault="00BE2E19" w:rsidP="00106840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14:paraId="6F9A593E" w14:textId="77777777" w:rsidR="00BE2E19" w:rsidRPr="00184892" w:rsidRDefault="00BE2E19" w:rsidP="00106840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14:paraId="0F5E8DD2" w14:textId="77777777" w:rsidR="00BE2E19" w:rsidRPr="00184892" w:rsidRDefault="00BE2E19" w:rsidP="00106840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  <w:r w:rsidRPr="00184892">
        <w:rPr>
          <w:rFonts w:eastAsia="Times New Roman" w:cs="Times New Roman"/>
          <w:b/>
          <w:szCs w:val="28"/>
          <w:lang w:val="uk-UA" w:eastAsia="ru-RU"/>
        </w:rPr>
        <w:t>ВИСНОВОК</w:t>
      </w:r>
    </w:p>
    <w:p w14:paraId="0E813969" w14:textId="1CEDF60A" w:rsidR="00315899" w:rsidRPr="00184892" w:rsidRDefault="00BE2E19" w:rsidP="00106840">
      <w:pPr>
        <w:keepNext/>
        <w:keepLines/>
        <w:spacing w:after="0" w:line="240" w:lineRule="auto"/>
        <w:jc w:val="center"/>
        <w:rPr>
          <w:rFonts w:cs="Times New Roman"/>
          <w:b/>
          <w:bCs/>
          <w:szCs w:val="28"/>
          <w:lang w:val="uk-UA"/>
        </w:rPr>
      </w:pPr>
      <w:r w:rsidRPr="00184892">
        <w:rPr>
          <w:rFonts w:eastAsia="Times New Roman" w:cs="Times New Roman"/>
          <w:b/>
          <w:szCs w:val="28"/>
          <w:lang w:val="uk-UA" w:eastAsia="ru-RU"/>
        </w:rPr>
        <w:t xml:space="preserve">на </w:t>
      </w:r>
      <w:r w:rsidRPr="00184892">
        <w:rPr>
          <w:rFonts w:cs="Times New Roman"/>
          <w:b/>
          <w:szCs w:val="28"/>
          <w:lang w:val="uk-UA"/>
        </w:rPr>
        <w:t xml:space="preserve">проект Закону України </w:t>
      </w:r>
      <w:r w:rsidR="00F12408">
        <w:rPr>
          <w:rFonts w:cs="Times New Roman"/>
          <w:b/>
          <w:bCs/>
          <w:szCs w:val="28"/>
          <w:lang w:val="uk-UA"/>
        </w:rPr>
        <w:t>«Про в</w:t>
      </w:r>
      <w:bookmarkStart w:id="0" w:name="_GoBack"/>
      <w:bookmarkEnd w:id="0"/>
      <w:r w:rsidRPr="00184892">
        <w:rPr>
          <w:rFonts w:cs="Times New Roman"/>
          <w:b/>
          <w:bCs/>
          <w:szCs w:val="28"/>
          <w:lang w:val="uk-UA"/>
        </w:rPr>
        <w:t xml:space="preserve">несення змін до Закону України </w:t>
      </w:r>
    </w:p>
    <w:p w14:paraId="314B251E" w14:textId="77777777" w:rsidR="00315899" w:rsidRPr="00184892" w:rsidRDefault="00BE2E19" w:rsidP="00106840">
      <w:pPr>
        <w:keepNext/>
        <w:keepLines/>
        <w:spacing w:after="0" w:line="240" w:lineRule="auto"/>
        <w:jc w:val="center"/>
        <w:rPr>
          <w:rFonts w:eastAsia="Times New Roman"/>
          <w:b/>
          <w:lang w:eastAsia="ru-RU"/>
        </w:rPr>
      </w:pPr>
      <w:r w:rsidRPr="00184892">
        <w:rPr>
          <w:rStyle w:val="rvts23"/>
          <w:rFonts w:cs="Times New Roman"/>
          <w:b/>
          <w:bCs/>
          <w:szCs w:val="28"/>
          <w:lang w:val="uk-UA"/>
        </w:rPr>
        <w:t xml:space="preserve">«Про індексацію грошових доходів населення» </w:t>
      </w:r>
      <w:proofErr w:type="spellStart"/>
      <w:r w:rsidRPr="00184892">
        <w:rPr>
          <w:rFonts w:eastAsia="Times New Roman"/>
          <w:b/>
          <w:lang w:eastAsia="ru-RU"/>
        </w:rPr>
        <w:t>щодо</w:t>
      </w:r>
      <w:proofErr w:type="spellEnd"/>
      <w:r w:rsidRPr="00184892">
        <w:rPr>
          <w:rFonts w:eastAsia="Times New Roman"/>
          <w:b/>
          <w:lang w:eastAsia="ru-RU"/>
        </w:rPr>
        <w:t xml:space="preserve"> </w:t>
      </w:r>
      <w:proofErr w:type="spellStart"/>
      <w:r w:rsidRPr="00184892">
        <w:rPr>
          <w:rFonts w:eastAsia="Times New Roman"/>
          <w:b/>
          <w:lang w:eastAsia="ru-RU"/>
        </w:rPr>
        <w:t>збільшення</w:t>
      </w:r>
      <w:proofErr w:type="spellEnd"/>
      <w:r w:rsidRPr="00184892">
        <w:rPr>
          <w:rFonts w:eastAsia="Times New Roman"/>
          <w:b/>
          <w:lang w:eastAsia="ru-RU"/>
        </w:rPr>
        <w:t xml:space="preserve"> </w:t>
      </w:r>
    </w:p>
    <w:p w14:paraId="3B93EA71" w14:textId="77777777" w:rsidR="00315899" w:rsidRPr="00184892" w:rsidRDefault="00BE2E19" w:rsidP="001068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proofErr w:type="spellStart"/>
      <w:r w:rsidRPr="00184892">
        <w:rPr>
          <w:rFonts w:eastAsia="Times New Roman"/>
          <w:b/>
          <w:lang w:eastAsia="ru-RU"/>
        </w:rPr>
        <w:t>сум</w:t>
      </w:r>
      <w:proofErr w:type="spellEnd"/>
      <w:r w:rsidRPr="00184892">
        <w:rPr>
          <w:rFonts w:eastAsia="Times New Roman"/>
          <w:b/>
          <w:lang w:eastAsia="ru-RU"/>
        </w:rPr>
        <w:t xml:space="preserve"> </w:t>
      </w:r>
      <w:proofErr w:type="spellStart"/>
      <w:proofErr w:type="gramStart"/>
      <w:r w:rsidRPr="00184892">
        <w:rPr>
          <w:rFonts w:eastAsia="Times New Roman"/>
          <w:b/>
          <w:lang w:eastAsia="ru-RU"/>
        </w:rPr>
        <w:t>індексації</w:t>
      </w:r>
      <w:proofErr w:type="spellEnd"/>
      <w:r w:rsidRPr="00184892">
        <w:rPr>
          <w:rFonts w:eastAsia="Times New Roman"/>
          <w:b/>
          <w:lang w:eastAsia="ru-RU"/>
        </w:rPr>
        <w:t xml:space="preserve">  </w:t>
      </w:r>
      <w:r w:rsidRPr="00184892">
        <w:rPr>
          <w:rFonts w:eastAsia="Times New Roman" w:cs="Times New Roman"/>
          <w:b/>
          <w:szCs w:val="28"/>
          <w:lang w:val="uk-UA" w:eastAsia="ru-RU"/>
        </w:rPr>
        <w:t>заробітних</w:t>
      </w:r>
      <w:proofErr w:type="gramEnd"/>
      <w:r w:rsidRPr="00184892">
        <w:rPr>
          <w:rFonts w:eastAsia="Times New Roman" w:cs="Times New Roman"/>
          <w:b/>
          <w:szCs w:val="28"/>
          <w:lang w:val="uk-UA" w:eastAsia="ru-RU"/>
        </w:rPr>
        <w:t xml:space="preserve"> плат, пенсій, стипендій, державної </w:t>
      </w:r>
    </w:p>
    <w:p w14:paraId="252F5AA1" w14:textId="77777777" w:rsidR="00315899" w:rsidRPr="00184892" w:rsidRDefault="00BE2E19" w:rsidP="001068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84892">
        <w:rPr>
          <w:rFonts w:eastAsia="Times New Roman" w:cs="Times New Roman"/>
          <w:b/>
          <w:szCs w:val="28"/>
          <w:lang w:val="uk-UA" w:eastAsia="ru-RU"/>
        </w:rPr>
        <w:t xml:space="preserve">допомоги особам з інвалідністю, державної допомоги дітям-сиротам </w:t>
      </w:r>
    </w:p>
    <w:p w14:paraId="787D94EC" w14:textId="77777777" w:rsidR="00315899" w:rsidRPr="00184892" w:rsidRDefault="00BE2E19" w:rsidP="001068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84892">
        <w:rPr>
          <w:rFonts w:eastAsia="Times New Roman" w:cs="Times New Roman"/>
          <w:b/>
          <w:szCs w:val="28"/>
          <w:lang w:val="uk-UA" w:eastAsia="ru-RU"/>
        </w:rPr>
        <w:t xml:space="preserve">та дітям, позбавлених батьківського піклування, щомісячних </w:t>
      </w:r>
    </w:p>
    <w:p w14:paraId="61420931" w14:textId="2E8D297E" w:rsidR="00B64C41" w:rsidRPr="00184892" w:rsidRDefault="00BE2E19" w:rsidP="001068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84892">
        <w:rPr>
          <w:rFonts w:eastAsia="Times New Roman" w:cs="Times New Roman"/>
          <w:b/>
          <w:szCs w:val="28"/>
          <w:lang w:val="uk-UA" w:eastAsia="ru-RU"/>
        </w:rPr>
        <w:t>страхових виплат потерпілим на виробництві</w:t>
      </w:r>
    </w:p>
    <w:p w14:paraId="52EF7A5C" w14:textId="689293B4" w:rsidR="00BE2E19" w:rsidRPr="00184892" w:rsidRDefault="00BE2E19" w:rsidP="001068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84892">
        <w:rPr>
          <w:rFonts w:eastAsia="Times New Roman" w:cs="Times New Roman"/>
          <w:b/>
          <w:szCs w:val="28"/>
          <w:lang w:val="uk-UA" w:eastAsia="ru-RU"/>
        </w:rPr>
        <w:t>та інших грошових доходів населення</w:t>
      </w:r>
      <w:r w:rsidRPr="00184892">
        <w:rPr>
          <w:rFonts w:eastAsia="Times New Roman"/>
          <w:b/>
          <w:lang w:eastAsia="ru-RU"/>
        </w:rPr>
        <w:t>»</w:t>
      </w:r>
      <w:r w:rsidRPr="00184892">
        <w:rPr>
          <w:rFonts w:eastAsia="Times New Roman" w:cs="Times New Roman"/>
          <w:b/>
          <w:szCs w:val="28"/>
          <w:lang w:val="uk-UA" w:eastAsia="ru-RU"/>
        </w:rPr>
        <w:t xml:space="preserve"> </w:t>
      </w:r>
    </w:p>
    <w:p w14:paraId="4835F58F" w14:textId="77777777" w:rsidR="00356E71" w:rsidRPr="00184892" w:rsidRDefault="00356E71" w:rsidP="00106840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14:paraId="591A5C7E" w14:textId="5E557E82" w:rsidR="00356E71" w:rsidRPr="00FF559F" w:rsidRDefault="00356E71" w:rsidP="00106840">
      <w:pPr>
        <w:pStyle w:val="a5"/>
        <w:ind w:firstLine="720"/>
        <w:jc w:val="both"/>
        <w:rPr>
          <w:b w:val="0"/>
        </w:rPr>
      </w:pPr>
      <w:r w:rsidRPr="00184892">
        <w:rPr>
          <w:b w:val="0"/>
        </w:rPr>
        <w:t xml:space="preserve">У проекті </w:t>
      </w:r>
      <w:r w:rsidR="00315899" w:rsidRPr="00184892">
        <w:rPr>
          <w:b w:val="0"/>
        </w:rPr>
        <w:t xml:space="preserve">пропонується </w:t>
      </w:r>
      <w:proofErr w:type="spellStart"/>
      <w:r w:rsidR="00315899" w:rsidRPr="00184892">
        <w:rPr>
          <w:b w:val="0"/>
        </w:rPr>
        <w:t>внести</w:t>
      </w:r>
      <w:proofErr w:type="spellEnd"/>
      <w:r w:rsidR="00315899" w:rsidRPr="00184892">
        <w:rPr>
          <w:b w:val="0"/>
        </w:rPr>
        <w:t xml:space="preserve"> д</w:t>
      </w:r>
      <w:r w:rsidRPr="00184892">
        <w:rPr>
          <w:b w:val="0"/>
        </w:rPr>
        <w:t>о Закону України «Про індексацію грошових доходів населення»</w:t>
      </w:r>
      <w:r w:rsidR="000B1386" w:rsidRPr="00184892">
        <w:rPr>
          <w:b w:val="0"/>
        </w:rPr>
        <w:t xml:space="preserve"> (далі – Закон)</w:t>
      </w:r>
      <w:r w:rsidR="00315899" w:rsidRPr="00184892">
        <w:rPr>
          <w:b w:val="0"/>
        </w:rPr>
        <w:t xml:space="preserve"> зміни</w:t>
      </w:r>
      <w:r w:rsidRPr="00184892">
        <w:rPr>
          <w:b w:val="0"/>
        </w:rPr>
        <w:t>, відповідно до яких встанов</w:t>
      </w:r>
      <w:r w:rsidR="006B6706" w:rsidRPr="00184892">
        <w:rPr>
          <w:b w:val="0"/>
        </w:rPr>
        <w:t>люється</w:t>
      </w:r>
      <w:r w:rsidRPr="00184892">
        <w:rPr>
          <w:b w:val="0"/>
        </w:rPr>
        <w:t xml:space="preserve">, що індексація доходів населення проводитиметься </w:t>
      </w:r>
      <w:r w:rsidR="000B1386" w:rsidRPr="00184892">
        <w:rPr>
          <w:b w:val="0"/>
        </w:rPr>
        <w:t>у</w:t>
      </w:r>
      <w:r w:rsidRPr="00184892">
        <w:rPr>
          <w:b w:val="0"/>
        </w:rPr>
        <w:t xml:space="preserve"> разі, якщо величина індексу споживчих цін перевищить поріг, який установлюється в розмірі 101% (за чинною редакцією – 103%)</w:t>
      </w:r>
      <w:r w:rsidR="00D0230B" w:rsidRPr="00184892">
        <w:rPr>
          <w:b w:val="0"/>
        </w:rPr>
        <w:t>; проведення індексації грошових доходів населення</w:t>
      </w:r>
      <w:r w:rsidR="006B6706" w:rsidRPr="00184892">
        <w:rPr>
          <w:b w:val="0"/>
        </w:rPr>
        <w:t xml:space="preserve"> </w:t>
      </w:r>
      <w:r w:rsidR="00D0230B" w:rsidRPr="00184892">
        <w:rPr>
          <w:b w:val="0"/>
        </w:rPr>
        <w:t>«</w:t>
      </w:r>
      <w:r w:rsidR="00D0230B" w:rsidRPr="00184892">
        <w:rPr>
          <w:b w:val="0"/>
          <w:i/>
        </w:rPr>
        <w:t>у межах фінансових ресурсів</w:t>
      </w:r>
      <w:r w:rsidR="006B6706" w:rsidRPr="00184892">
        <w:rPr>
          <w:b w:val="0"/>
          <w:i/>
        </w:rPr>
        <w:t xml:space="preserve"> </w:t>
      </w:r>
      <w:r w:rsidR="006B6706" w:rsidRPr="00184892">
        <w:rPr>
          <w:b w:val="0"/>
        </w:rPr>
        <w:t>бюджетів всіх рівнів,</w:t>
      </w:r>
      <w:r w:rsidR="006B6706" w:rsidRPr="00184892">
        <w:t xml:space="preserve"> </w:t>
      </w:r>
      <w:r w:rsidR="006B6706" w:rsidRPr="00184892">
        <w:rPr>
          <w:b w:val="0"/>
        </w:rPr>
        <w:t>та бюджетів фондів загальнообов’язкового державного соціального страхування на відповідний рік</w:t>
      </w:r>
      <w:r w:rsidR="00D0230B" w:rsidRPr="00184892">
        <w:rPr>
          <w:b w:val="0"/>
        </w:rPr>
        <w:t xml:space="preserve">» </w:t>
      </w:r>
      <w:r w:rsidR="006B6706" w:rsidRPr="00184892">
        <w:rPr>
          <w:b w:val="0"/>
        </w:rPr>
        <w:t>з</w:t>
      </w:r>
      <w:r w:rsidR="00A7382C" w:rsidRPr="00184892">
        <w:rPr>
          <w:b w:val="0"/>
        </w:rPr>
        <w:t>а</w:t>
      </w:r>
      <w:r w:rsidR="006B6706" w:rsidRPr="00184892">
        <w:rPr>
          <w:b w:val="0"/>
        </w:rPr>
        <w:t xml:space="preserve">мінюється </w:t>
      </w:r>
      <w:r w:rsidR="00315899" w:rsidRPr="00184892">
        <w:rPr>
          <w:b w:val="0"/>
        </w:rPr>
        <w:t>на</w:t>
      </w:r>
      <w:r w:rsidR="00D0230B" w:rsidRPr="00184892">
        <w:rPr>
          <w:b w:val="0"/>
        </w:rPr>
        <w:t xml:space="preserve"> її </w:t>
      </w:r>
      <w:r w:rsidR="00D0230B" w:rsidRPr="00FF559F">
        <w:rPr>
          <w:b w:val="0"/>
        </w:rPr>
        <w:t>проведення «</w:t>
      </w:r>
      <w:r w:rsidR="00D0230B" w:rsidRPr="00FF559F">
        <w:rPr>
          <w:b w:val="0"/>
          <w:i/>
        </w:rPr>
        <w:t>відповідно за рахунок</w:t>
      </w:r>
      <w:r w:rsidR="00D0230B" w:rsidRPr="00FF559F">
        <w:rPr>
          <w:b w:val="0"/>
        </w:rPr>
        <w:t>» бюджетів усіх рівнів, бюджету Пенсійного фонду України та бюджетів інших фондів загальнообов’язкового державного соціального страхування</w:t>
      </w:r>
      <w:r w:rsidR="00D10F29" w:rsidRPr="00FF559F">
        <w:rPr>
          <w:b w:val="0"/>
        </w:rPr>
        <w:t>; змінюється порядок індексації пенсій та щомісячних страхових виплат потерпілим на виробництві та членам їх сімей</w:t>
      </w:r>
      <w:r w:rsidR="00503253" w:rsidRPr="00FF559F">
        <w:rPr>
          <w:b w:val="0"/>
        </w:rPr>
        <w:t>.</w:t>
      </w:r>
    </w:p>
    <w:p w14:paraId="5ACCAA2F" w14:textId="1EE6D871" w:rsidR="0048015E" w:rsidRPr="00184892" w:rsidRDefault="0048015E" w:rsidP="00106840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FF559F">
        <w:rPr>
          <w:rFonts w:cs="Times New Roman"/>
          <w:szCs w:val="28"/>
          <w:lang w:val="uk-UA"/>
        </w:rPr>
        <w:t>Проект на момент підготовки висновку не включен</w:t>
      </w:r>
      <w:r w:rsidR="00184892" w:rsidRPr="00FF559F">
        <w:rPr>
          <w:rFonts w:cs="Times New Roman"/>
          <w:szCs w:val="28"/>
          <w:lang w:val="uk-UA"/>
        </w:rPr>
        <w:t>ий</w:t>
      </w:r>
      <w:r w:rsidRPr="00FF559F">
        <w:rPr>
          <w:rFonts w:cs="Times New Roman"/>
          <w:szCs w:val="28"/>
          <w:lang w:val="uk-UA"/>
        </w:rPr>
        <w:t xml:space="preserve"> до</w:t>
      </w:r>
      <w:r w:rsidR="00A7382C" w:rsidRPr="00FF559F">
        <w:rPr>
          <w:rFonts w:cs="Times New Roman"/>
          <w:szCs w:val="28"/>
          <w:lang w:val="uk-UA"/>
        </w:rPr>
        <w:t xml:space="preserve"> Плану законопроектної роботи Верховної Ради на 2021 рік, затвердженого постановою Верховної Ради України </w:t>
      </w:r>
      <w:r w:rsidR="00A7382C" w:rsidRPr="00FF559F">
        <w:rPr>
          <w:lang w:val="uk-UA"/>
        </w:rPr>
        <w:t xml:space="preserve">від 02.02.2021 № 1165-ІХ. Проект також не був включений до </w:t>
      </w:r>
      <w:r w:rsidRPr="00FF559F">
        <w:rPr>
          <w:rFonts w:cs="Times New Roman"/>
          <w:szCs w:val="28"/>
          <w:lang w:val="uk-UA"/>
        </w:rPr>
        <w:t>Плану законопроектної роботи Верховної Ради України</w:t>
      </w:r>
      <w:r w:rsidRPr="00184892">
        <w:rPr>
          <w:rFonts w:cs="Times New Roman"/>
          <w:szCs w:val="28"/>
          <w:lang w:val="uk-UA"/>
        </w:rPr>
        <w:t xml:space="preserve"> на </w:t>
      </w:r>
      <w:r w:rsidR="00184892">
        <w:rPr>
          <w:rFonts w:cs="Times New Roman"/>
          <w:szCs w:val="28"/>
          <w:lang w:val="uk-UA"/>
        </w:rPr>
        <w:br/>
      </w:r>
      <w:r w:rsidRPr="00184892">
        <w:rPr>
          <w:rFonts w:cs="Times New Roman"/>
          <w:szCs w:val="28"/>
          <w:lang w:val="uk-UA"/>
        </w:rPr>
        <w:t xml:space="preserve">2020 рік, затвердженого постановою Верховної Ради України від 16.06.2020 </w:t>
      </w:r>
      <w:r w:rsidR="001E2226" w:rsidRPr="00184892">
        <w:rPr>
          <w:rFonts w:cs="Times New Roman"/>
          <w:szCs w:val="28"/>
          <w:lang w:val="uk-UA"/>
        </w:rPr>
        <w:br/>
      </w:r>
      <w:r w:rsidRPr="00184892">
        <w:rPr>
          <w:rFonts w:cs="Times New Roman"/>
          <w:szCs w:val="28"/>
          <w:lang w:val="uk-UA"/>
        </w:rPr>
        <w:t xml:space="preserve">№ 689-IX.  </w:t>
      </w:r>
    </w:p>
    <w:p w14:paraId="5CC4FEEF" w14:textId="61E1D270" w:rsidR="000B1386" w:rsidRPr="00FF559F" w:rsidRDefault="000B1386" w:rsidP="00106840">
      <w:pPr>
        <w:pStyle w:val="a3"/>
        <w:ind w:firstLine="709"/>
        <w:jc w:val="both"/>
        <w:rPr>
          <w:b/>
          <w:lang w:val="uk-UA"/>
        </w:rPr>
      </w:pPr>
      <w:r w:rsidRPr="00184892">
        <w:rPr>
          <w:szCs w:val="28"/>
          <w:lang w:val="uk-UA"/>
        </w:rPr>
        <w:t>Головне управління</w:t>
      </w:r>
      <w:r w:rsidR="00315899" w:rsidRPr="00184892">
        <w:rPr>
          <w:szCs w:val="28"/>
          <w:lang w:val="uk-UA"/>
        </w:rPr>
        <w:t xml:space="preserve"> погоджується з необхідністю уточнення порядку проведення індексації грошових доходів населення, </w:t>
      </w:r>
      <w:r w:rsidRPr="00184892">
        <w:rPr>
          <w:szCs w:val="28"/>
          <w:lang w:val="uk-UA"/>
        </w:rPr>
        <w:t>як</w:t>
      </w:r>
      <w:r w:rsidR="00315899" w:rsidRPr="00184892">
        <w:rPr>
          <w:szCs w:val="28"/>
          <w:lang w:val="uk-UA"/>
        </w:rPr>
        <w:t>а</w:t>
      </w:r>
      <w:r w:rsidR="00FF559F">
        <w:rPr>
          <w:szCs w:val="28"/>
          <w:lang w:val="uk-UA"/>
        </w:rPr>
        <w:t xml:space="preserve"> дає </w:t>
      </w:r>
      <w:r w:rsidRPr="00184892">
        <w:rPr>
          <w:szCs w:val="28"/>
          <w:lang w:val="uk-UA"/>
        </w:rPr>
        <w:t xml:space="preserve">можливість  частково  </w:t>
      </w:r>
      <w:r w:rsidRPr="00FF559F">
        <w:rPr>
          <w:szCs w:val="28"/>
          <w:lang w:val="uk-UA"/>
        </w:rPr>
        <w:t>або повністю відшкодовувати подорожчання споживчих товарів і послуг</w:t>
      </w:r>
      <w:r w:rsidR="00315899" w:rsidRPr="00FF559F">
        <w:rPr>
          <w:szCs w:val="28"/>
          <w:lang w:val="uk-UA"/>
        </w:rPr>
        <w:t xml:space="preserve"> для населення</w:t>
      </w:r>
      <w:r w:rsidRPr="00FF559F">
        <w:rPr>
          <w:szCs w:val="28"/>
          <w:lang w:val="uk-UA"/>
        </w:rPr>
        <w:t xml:space="preserve">. Водночас вважаємо за доцільне </w:t>
      </w:r>
      <w:r w:rsidR="00315899" w:rsidRPr="00FF559F">
        <w:rPr>
          <w:szCs w:val="28"/>
          <w:lang w:val="uk-UA"/>
        </w:rPr>
        <w:t xml:space="preserve">висловити щодо змісту проекту такі зауваження. </w:t>
      </w:r>
    </w:p>
    <w:p w14:paraId="2489C789" w14:textId="78DC3474" w:rsidR="00503253" w:rsidRPr="00184892" w:rsidRDefault="00BE2E19" w:rsidP="00106840">
      <w:pPr>
        <w:pStyle w:val="a3"/>
        <w:ind w:firstLine="720"/>
        <w:jc w:val="both"/>
        <w:rPr>
          <w:szCs w:val="28"/>
          <w:lang w:val="uk-UA"/>
        </w:rPr>
      </w:pPr>
      <w:r w:rsidRPr="00FF559F">
        <w:rPr>
          <w:b/>
          <w:szCs w:val="28"/>
          <w:lang w:val="uk-UA"/>
        </w:rPr>
        <w:t>1.</w:t>
      </w:r>
      <w:r w:rsidRPr="00FF559F">
        <w:rPr>
          <w:szCs w:val="28"/>
          <w:lang w:val="uk-UA"/>
        </w:rPr>
        <w:t xml:space="preserve"> </w:t>
      </w:r>
      <w:r w:rsidR="00315899" w:rsidRPr="00FF559F">
        <w:rPr>
          <w:szCs w:val="28"/>
          <w:lang w:val="uk-UA"/>
        </w:rPr>
        <w:t xml:space="preserve">У змінах до </w:t>
      </w:r>
      <w:r w:rsidR="00680A54" w:rsidRPr="00FF559F">
        <w:rPr>
          <w:szCs w:val="28"/>
          <w:lang w:val="uk-UA"/>
        </w:rPr>
        <w:t xml:space="preserve">ч. 1 </w:t>
      </w:r>
      <w:r w:rsidR="00315899" w:rsidRPr="00FF559F">
        <w:rPr>
          <w:szCs w:val="28"/>
          <w:lang w:val="uk-UA"/>
        </w:rPr>
        <w:t xml:space="preserve">ст. 2 Закону </w:t>
      </w:r>
      <w:r w:rsidR="00680A54" w:rsidRPr="00FF559F">
        <w:rPr>
          <w:szCs w:val="28"/>
          <w:lang w:val="uk-UA"/>
        </w:rPr>
        <w:t xml:space="preserve">визначається, що </w:t>
      </w:r>
      <w:r w:rsidR="00A7382C" w:rsidRPr="00FF559F">
        <w:rPr>
          <w:szCs w:val="28"/>
          <w:lang w:val="uk-UA"/>
        </w:rPr>
        <w:t xml:space="preserve">до </w:t>
      </w:r>
      <w:r w:rsidR="00680A54" w:rsidRPr="00FF559F">
        <w:rPr>
          <w:szCs w:val="28"/>
          <w:lang w:val="uk-UA"/>
        </w:rPr>
        <w:t>об’єкт</w:t>
      </w:r>
      <w:r w:rsidR="00A7382C" w:rsidRPr="00FF559F">
        <w:rPr>
          <w:szCs w:val="28"/>
          <w:lang w:val="uk-UA"/>
        </w:rPr>
        <w:t>ів</w:t>
      </w:r>
      <w:r w:rsidR="00680A54" w:rsidRPr="00FF559F">
        <w:rPr>
          <w:szCs w:val="28"/>
          <w:lang w:val="uk-UA"/>
        </w:rPr>
        <w:t xml:space="preserve"> індексації згідно з цим Законом </w:t>
      </w:r>
      <w:r w:rsidR="00184892" w:rsidRPr="00FF559F">
        <w:rPr>
          <w:szCs w:val="28"/>
          <w:lang w:val="uk-UA"/>
        </w:rPr>
        <w:t xml:space="preserve">належать </w:t>
      </w:r>
      <w:r w:rsidR="00680A54" w:rsidRPr="00FF559F">
        <w:rPr>
          <w:szCs w:val="28"/>
          <w:lang w:val="uk-UA"/>
        </w:rPr>
        <w:t xml:space="preserve">всі «суми виплат, що здійснюються відповідно до законодавства про загальнообов’язкове </w:t>
      </w:r>
      <w:r w:rsidR="00503253" w:rsidRPr="00FF559F">
        <w:rPr>
          <w:szCs w:val="28"/>
          <w:lang w:val="uk-UA"/>
        </w:rPr>
        <w:t>державне</w:t>
      </w:r>
      <w:r w:rsidR="00503253" w:rsidRPr="00184892">
        <w:rPr>
          <w:szCs w:val="28"/>
          <w:lang w:val="uk-UA"/>
        </w:rPr>
        <w:t xml:space="preserve"> соціальне страхування»</w:t>
      </w:r>
      <w:r w:rsidR="00A7382C" w:rsidRPr="00184892">
        <w:rPr>
          <w:szCs w:val="28"/>
          <w:lang w:val="uk-UA"/>
        </w:rPr>
        <w:t xml:space="preserve">. Крім </w:t>
      </w:r>
      <w:r w:rsidR="00A7382C" w:rsidRPr="00FF559F">
        <w:rPr>
          <w:szCs w:val="28"/>
          <w:lang w:val="uk-UA"/>
        </w:rPr>
        <w:lastRenderedPageBreak/>
        <w:t xml:space="preserve">цього, </w:t>
      </w:r>
      <w:r w:rsidR="00184892" w:rsidRPr="00FF559F">
        <w:rPr>
          <w:szCs w:val="28"/>
          <w:lang w:val="uk-UA"/>
        </w:rPr>
        <w:t>і</w:t>
      </w:r>
      <w:r w:rsidR="00A7382C" w:rsidRPr="00FF559F">
        <w:rPr>
          <w:szCs w:val="28"/>
          <w:lang w:val="uk-UA"/>
        </w:rPr>
        <w:t xml:space="preserve">з вказаної частини ст. 2 Закону </w:t>
      </w:r>
      <w:r w:rsidR="00503253" w:rsidRPr="00FF559F">
        <w:rPr>
          <w:szCs w:val="28"/>
          <w:lang w:val="uk-UA"/>
        </w:rPr>
        <w:t xml:space="preserve"> </w:t>
      </w:r>
      <w:r w:rsidR="00A7382C" w:rsidRPr="00FF559F">
        <w:rPr>
          <w:szCs w:val="28"/>
          <w:lang w:val="uk-UA"/>
        </w:rPr>
        <w:t xml:space="preserve">виключається припис, згідно з яким </w:t>
      </w:r>
      <w:r w:rsidR="00503253" w:rsidRPr="00FF559F">
        <w:rPr>
          <w:szCs w:val="28"/>
          <w:lang w:val="uk-UA"/>
        </w:rPr>
        <w:t xml:space="preserve"> щомісячн</w:t>
      </w:r>
      <w:r w:rsidR="00A7382C" w:rsidRPr="00FF559F">
        <w:rPr>
          <w:szCs w:val="28"/>
          <w:lang w:val="uk-UA"/>
        </w:rPr>
        <w:t>і</w:t>
      </w:r>
      <w:r w:rsidR="00503253" w:rsidRPr="00FF559F">
        <w:rPr>
          <w:szCs w:val="28"/>
          <w:lang w:val="uk-UA"/>
        </w:rPr>
        <w:t xml:space="preserve"> страхов</w:t>
      </w:r>
      <w:r w:rsidR="00A7382C" w:rsidRPr="00FF559F">
        <w:rPr>
          <w:szCs w:val="28"/>
          <w:lang w:val="uk-UA"/>
        </w:rPr>
        <w:t>і</w:t>
      </w:r>
      <w:r w:rsidR="00503253" w:rsidRPr="00FF559F">
        <w:rPr>
          <w:szCs w:val="28"/>
          <w:lang w:val="uk-UA"/>
        </w:rPr>
        <w:t xml:space="preserve"> виплат</w:t>
      </w:r>
      <w:r w:rsidR="00A7382C" w:rsidRPr="00FF559F">
        <w:rPr>
          <w:szCs w:val="28"/>
          <w:lang w:val="uk-UA"/>
        </w:rPr>
        <w:t>и</w:t>
      </w:r>
      <w:r w:rsidR="00503253" w:rsidRPr="00FF559F">
        <w:rPr>
          <w:szCs w:val="28"/>
          <w:lang w:val="uk-UA"/>
        </w:rPr>
        <w:t xml:space="preserve"> потерпілим на виробництві (з урахуванням виплат на необхідний догляд за потерпілим) та членам їхніх сімей і пенсі</w:t>
      </w:r>
      <w:r w:rsidR="00A7382C" w:rsidRPr="00FF559F">
        <w:rPr>
          <w:szCs w:val="28"/>
          <w:lang w:val="uk-UA"/>
        </w:rPr>
        <w:t xml:space="preserve">ї </w:t>
      </w:r>
      <w:r w:rsidR="00503253" w:rsidRPr="00FF559F">
        <w:rPr>
          <w:szCs w:val="28"/>
          <w:lang w:val="uk-UA"/>
        </w:rPr>
        <w:t>індексуються відповідно до закону за</w:t>
      </w:r>
      <w:r w:rsidR="00FF559F" w:rsidRPr="00FF559F">
        <w:rPr>
          <w:szCs w:val="28"/>
          <w:lang w:val="uk-UA"/>
        </w:rPr>
        <w:t xml:space="preserve"> цими видами страхування. Також</w:t>
      </w:r>
      <w:r w:rsidR="00A7382C" w:rsidRPr="00FF559F">
        <w:rPr>
          <w:szCs w:val="28"/>
          <w:lang w:val="uk-UA"/>
        </w:rPr>
        <w:t xml:space="preserve"> </w:t>
      </w:r>
      <w:r w:rsidR="00C05D1B" w:rsidRPr="00FF559F">
        <w:rPr>
          <w:szCs w:val="28"/>
          <w:lang w:val="uk-UA"/>
        </w:rPr>
        <w:t xml:space="preserve">зі </w:t>
      </w:r>
      <w:r w:rsidR="00A7382C" w:rsidRPr="00FF559F">
        <w:rPr>
          <w:szCs w:val="28"/>
          <w:lang w:val="uk-UA"/>
        </w:rPr>
        <w:t xml:space="preserve">ст. 2 Закону виключається </w:t>
      </w:r>
      <w:r w:rsidR="00503253" w:rsidRPr="00FF559F">
        <w:rPr>
          <w:szCs w:val="28"/>
          <w:lang w:val="uk-UA"/>
        </w:rPr>
        <w:t>положення</w:t>
      </w:r>
      <w:r w:rsidR="00A7382C" w:rsidRPr="00FF559F">
        <w:rPr>
          <w:szCs w:val="28"/>
          <w:lang w:val="uk-UA"/>
        </w:rPr>
        <w:t xml:space="preserve">, згідно з яким </w:t>
      </w:r>
      <w:r w:rsidR="00503253" w:rsidRPr="00FF559F">
        <w:rPr>
          <w:szCs w:val="28"/>
          <w:lang w:val="uk-UA"/>
        </w:rPr>
        <w:t>«і</w:t>
      </w:r>
      <w:r w:rsidR="00503253" w:rsidRPr="00FF559F">
        <w:rPr>
          <w:bCs/>
          <w:szCs w:val="28"/>
          <w:shd w:val="clear" w:color="auto" w:fill="FFFFFF"/>
          <w:lang w:val="uk-UA"/>
        </w:rPr>
        <w:t>ндексація пенсій здійснюється шляхом їх підвищення відповідно до законодавства про загальнообов’язкове</w:t>
      </w:r>
      <w:r w:rsidR="00503253" w:rsidRPr="00184892">
        <w:rPr>
          <w:bCs/>
          <w:szCs w:val="28"/>
          <w:shd w:val="clear" w:color="auto" w:fill="FFFFFF"/>
          <w:lang w:val="uk-UA"/>
        </w:rPr>
        <w:t xml:space="preserve"> державне пенсійне страхування».</w:t>
      </w:r>
    </w:p>
    <w:p w14:paraId="28AE81B0" w14:textId="6E855467" w:rsidR="00CA5E01" w:rsidRPr="00184892" w:rsidRDefault="00680A54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rFonts w:eastAsia="Times New Roman" w:cs="Times New Roman"/>
          <w:szCs w:val="28"/>
          <w:lang w:val="uk-UA" w:eastAsia="ru-RU"/>
        </w:rPr>
        <w:t>Проте вказані зміни не кореспонду</w:t>
      </w:r>
      <w:r w:rsidR="00CA5E01" w:rsidRPr="00184892">
        <w:rPr>
          <w:rFonts w:eastAsia="Times New Roman" w:cs="Times New Roman"/>
          <w:szCs w:val="28"/>
          <w:lang w:val="uk-UA" w:eastAsia="ru-RU"/>
        </w:rPr>
        <w:t>ю</w:t>
      </w:r>
      <w:r w:rsidRPr="00184892">
        <w:rPr>
          <w:rFonts w:eastAsia="Times New Roman" w:cs="Times New Roman"/>
          <w:szCs w:val="28"/>
          <w:lang w:val="uk-UA" w:eastAsia="ru-RU"/>
        </w:rPr>
        <w:t xml:space="preserve">ться з відповідними положеннями </w:t>
      </w:r>
      <w:r w:rsidR="00A7382C" w:rsidRPr="00184892">
        <w:rPr>
          <w:rFonts w:eastAsia="Times New Roman" w:cs="Times New Roman"/>
          <w:szCs w:val="28"/>
          <w:lang w:val="uk-UA" w:eastAsia="ru-RU"/>
        </w:rPr>
        <w:t>з</w:t>
      </w:r>
      <w:r w:rsidR="00CA5E01" w:rsidRPr="00184892">
        <w:rPr>
          <w:rFonts w:eastAsia="Times New Roman" w:cs="Times New Roman"/>
          <w:szCs w:val="28"/>
          <w:lang w:val="uk-UA" w:eastAsia="ru-RU"/>
        </w:rPr>
        <w:t>аконів України «</w:t>
      </w:r>
      <w:r w:rsidR="00FA112D" w:rsidRPr="00184892">
        <w:rPr>
          <w:szCs w:val="28"/>
          <w:lang w:val="uk-UA"/>
        </w:rPr>
        <w:t>Про загальнообов'язкове державне пенсійне страхування»</w:t>
      </w:r>
      <w:r w:rsidR="00CA5E01" w:rsidRPr="00184892">
        <w:rPr>
          <w:szCs w:val="28"/>
          <w:lang w:val="uk-UA"/>
        </w:rPr>
        <w:t xml:space="preserve"> (щодо індексації пенсій) та «Про загальнообов’язкове державне соціальне страхування» (щодо індексації </w:t>
      </w:r>
      <w:r w:rsidR="00D01183" w:rsidRPr="00184892">
        <w:rPr>
          <w:szCs w:val="28"/>
          <w:lang w:val="uk-UA"/>
        </w:rPr>
        <w:t xml:space="preserve">щомісячних страхових </w:t>
      </w:r>
      <w:r w:rsidR="00CA5E01" w:rsidRPr="00184892">
        <w:rPr>
          <w:szCs w:val="28"/>
          <w:lang w:val="uk-UA"/>
        </w:rPr>
        <w:t>виплат</w:t>
      </w:r>
      <w:r w:rsidR="00D01183" w:rsidRPr="00184892">
        <w:rPr>
          <w:szCs w:val="28"/>
          <w:lang w:val="uk-UA"/>
        </w:rPr>
        <w:t>)</w:t>
      </w:r>
      <w:r w:rsidR="00CA5E01" w:rsidRPr="00184892">
        <w:rPr>
          <w:szCs w:val="28"/>
          <w:lang w:val="uk-UA"/>
        </w:rPr>
        <w:t>.</w:t>
      </w:r>
    </w:p>
    <w:p w14:paraId="3DC47805" w14:textId="1C805EE8" w:rsidR="00680A54" w:rsidRPr="00184892" w:rsidRDefault="00CA5E01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>Так</w:t>
      </w:r>
      <w:r w:rsidR="00FA112D" w:rsidRPr="00184892">
        <w:rPr>
          <w:szCs w:val="28"/>
          <w:lang w:val="uk-UA"/>
        </w:rPr>
        <w:t xml:space="preserve">, </w:t>
      </w:r>
      <w:r w:rsidR="00680A54" w:rsidRPr="00184892">
        <w:rPr>
          <w:szCs w:val="28"/>
          <w:lang w:val="uk-UA"/>
        </w:rPr>
        <w:t xml:space="preserve">ч. 2 </w:t>
      </w:r>
      <w:r w:rsidR="00FA112D" w:rsidRPr="00184892">
        <w:rPr>
          <w:szCs w:val="28"/>
          <w:lang w:val="uk-UA"/>
        </w:rPr>
        <w:t xml:space="preserve">ст. 42 </w:t>
      </w:r>
      <w:r w:rsidRPr="00184892">
        <w:rPr>
          <w:szCs w:val="28"/>
          <w:lang w:val="uk-UA"/>
        </w:rPr>
        <w:t xml:space="preserve">Закону України «Про загальнообов'язкове державне пенсійне страхування»  </w:t>
      </w:r>
      <w:r w:rsidR="00680A54" w:rsidRPr="00184892">
        <w:rPr>
          <w:szCs w:val="28"/>
          <w:lang w:val="uk-UA"/>
        </w:rPr>
        <w:t>передб</w:t>
      </w:r>
      <w:r w:rsidR="00FA112D" w:rsidRPr="00184892">
        <w:rPr>
          <w:szCs w:val="28"/>
          <w:lang w:val="uk-UA"/>
        </w:rPr>
        <w:t>а</w:t>
      </w:r>
      <w:r w:rsidR="00680A54" w:rsidRPr="00184892">
        <w:rPr>
          <w:szCs w:val="28"/>
          <w:lang w:val="uk-UA"/>
        </w:rPr>
        <w:t xml:space="preserve">чає </w:t>
      </w:r>
      <w:r w:rsidR="00FA112D" w:rsidRPr="00184892">
        <w:rPr>
          <w:szCs w:val="28"/>
          <w:lang w:val="uk-UA"/>
        </w:rPr>
        <w:t xml:space="preserve"> проведення </w:t>
      </w:r>
      <w:r w:rsidR="00FA112D" w:rsidRPr="00184892">
        <w:rPr>
          <w:i/>
          <w:szCs w:val="28"/>
          <w:lang w:val="uk-UA"/>
        </w:rPr>
        <w:t>щорічного перерахунку раніше призначених пенсій для забезпечення індексації пенсії</w:t>
      </w:r>
      <w:r w:rsidR="00680A54" w:rsidRPr="00184892">
        <w:rPr>
          <w:szCs w:val="28"/>
          <w:lang w:val="uk-UA"/>
        </w:rPr>
        <w:t xml:space="preserve"> «шляхом збільшення показника середньої заробітної плати (доходу) в Україні, з якої сплачено страхові внески, та який враховується для обчислення пенсії. Показник середньої заробітної плати (доходу) в Україні, який застосовується для обчислення пенсії, щороку збільшується на коефіцієнт, що відповідає 50 відсоткам показника зростання споживчих цін за попередній рік та 50 відсоткам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збільшення, порівняно з трьома календарними роками, що передували року, який є попереднім щодо року, в якому проводиться збільшення.</w:t>
      </w:r>
    </w:p>
    <w:p w14:paraId="075C0F12" w14:textId="77777777" w:rsidR="00680A54" w:rsidRPr="00184892" w:rsidRDefault="00680A54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>У разі відсутності дефіциту коштів Пенсійного фонду для фінансування виплати пенсій у солідарній системі розмір щорічного збільшення показника середньої заробітної плати (доходу) в Україні, який застосовується для обчислення пенсії, передбачений абзацом другим цієї частини, може бути збільшений, але не повинен перевищувати 100 відсотків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збільшення, порівняно з трьома календарними роками, що передували року, який є попереднім щодо року, в якому проводиться збільшення.</w:t>
      </w:r>
    </w:p>
    <w:p w14:paraId="18956ED3" w14:textId="4B082311" w:rsidR="00680A54" w:rsidRPr="00184892" w:rsidRDefault="00680A54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>Розмір, дата та порядок такого збільшення визначаються у межах бюджету Пенсійного фонду за рішенням Кабінету Міністрів України з урахуванням мінімального розміру збільшення, визначеного абзацом другим цієї частини».</w:t>
      </w:r>
    </w:p>
    <w:p w14:paraId="208F84AC" w14:textId="43D92FF5" w:rsidR="00D01183" w:rsidRPr="00184892" w:rsidRDefault="00D01183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 xml:space="preserve">У свою чергу, у ч. 2 ст. 37 Закону України «Про </w:t>
      </w:r>
      <w:r w:rsidR="00FA112D" w:rsidRPr="00184892">
        <w:rPr>
          <w:szCs w:val="28"/>
          <w:lang w:val="uk-UA"/>
        </w:rPr>
        <w:t xml:space="preserve">загальнообов'язкове державне </w:t>
      </w:r>
      <w:r w:rsidRPr="00184892">
        <w:rPr>
          <w:szCs w:val="28"/>
          <w:lang w:val="uk-UA"/>
        </w:rPr>
        <w:t xml:space="preserve">соціальне </w:t>
      </w:r>
      <w:r w:rsidR="00FA112D" w:rsidRPr="00184892">
        <w:rPr>
          <w:szCs w:val="28"/>
          <w:lang w:val="uk-UA"/>
        </w:rPr>
        <w:t>страхування»</w:t>
      </w:r>
      <w:r w:rsidRPr="00184892">
        <w:rPr>
          <w:szCs w:val="28"/>
          <w:lang w:val="uk-UA"/>
        </w:rPr>
        <w:t xml:space="preserve"> передбачено, що «</w:t>
      </w:r>
      <w:r w:rsidRPr="00184892">
        <w:rPr>
          <w:i/>
          <w:szCs w:val="28"/>
          <w:lang w:val="uk-UA"/>
        </w:rPr>
        <w:t>щомісячні страхові виплати підлягають перерахуванню на коефіцієнт, що враховує показники зростання споживчих цін та середньої заробітної плати (доходу) в Україні</w:t>
      </w:r>
      <w:r w:rsidRPr="00184892">
        <w:rPr>
          <w:szCs w:val="28"/>
          <w:lang w:val="uk-UA"/>
        </w:rPr>
        <w:t>.</w:t>
      </w:r>
    </w:p>
    <w:p w14:paraId="325224DD" w14:textId="396A83CB" w:rsidR="00D01183" w:rsidRPr="00184892" w:rsidRDefault="00D01183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 xml:space="preserve">Коефіцієнт перерахунку відповідає 50 відсоткам показника зростання споживчих цін за попередній рік та 50 відсоткам показника зростання середньої заробітної плати (доходу) в Україні, з якої сплачено страхові внески, визначеного відповідно до Закону України «Про загальнообов’язкове державне пенсійне страхування», за три календарні роки, що передують року, в якому проводиться </w:t>
      </w:r>
      <w:r w:rsidRPr="00184892">
        <w:rPr>
          <w:szCs w:val="28"/>
          <w:lang w:val="uk-UA"/>
        </w:rPr>
        <w:lastRenderedPageBreak/>
        <w:t>збільшення, порівняно з трьома календарними роками, що передують року, який є попереднім щодо року, в якому проводиться збільшення.</w:t>
      </w:r>
    </w:p>
    <w:p w14:paraId="4F53C88F" w14:textId="77777777" w:rsidR="00D01183" w:rsidRPr="00184892" w:rsidRDefault="00D01183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>За наявності фінансових можливостей бюджету Фонду розмір щорічного збільшення показника середньої заробітної плати (доходу) в Україні, який застосовується для здійснення перерахунку, передбачений абзацом другим цієї частини, може бути збільшений, але не повинен перевищувати 100 відсотків показника зростання середньої заробітної плати (доходу) в Україні, з якої сплачено страхові внески, за три календарні роки, що передують року, в якому проводиться збільшення.</w:t>
      </w:r>
    </w:p>
    <w:p w14:paraId="25522552" w14:textId="5E454392" w:rsidR="00D01183" w:rsidRPr="00184892" w:rsidRDefault="00D01183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szCs w:val="28"/>
          <w:lang w:val="uk-UA"/>
        </w:rPr>
      </w:pPr>
      <w:r w:rsidRPr="00184892">
        <w:rPr>
          <w:szCs w:val="28"/>
          <w:lang w:val="uk-UA"/>
        </w:rPr>
        <w:t>Розмір та дата такого збільшення визначаються у межах бюджету Фонду за рішенням Кабінету Міністрів України».</w:t>
      </w:r>
    </w:p>
    <w:p w14:paraId="2854C4DF" w14:textId="28216666" w:rsidR="004C1DF0" w:rsidRPr="00FF559F" w:rsidRDefault="00D01183" w:rsidP="00106840">
      <w:pPr>
        <w:pStyle w:val="a5"/>
        <w:ind w:firstLine="720"/>
        <w:jc w:val="both"/>
        <w:rPr>
          <w:b w:val="0"/>
        </w:rPr>
      </w:pPr>
      <w:r w:rsidRPr="00184892">
        <w:rPr>
          <w:b w:val="0"/>
        </w:rPr>
        <w:t xml:space="preserve">При цьому </w:t>
      </w:r>
      <w:r w:rsidR="00BE2E19" w:rsidRPr="00184892">
        <w:rPr>
          <w:b w:val="0"/>
        </w:rPr>
        <w:t>внесення змін до зазначен</w:t>
      </w:r>
      <w:r w:rsidRPr="00184892">
        <w:rPr>
          <w:b w:val="0"/>
        </w:rPr>
        <w:t>их</w:t>
      </w:r>
      <w:r w:rsidR="00BE2E19" w:rsidRPr="00184892">
        <w:rPr>
          <w:b w:val="0"/>
        </w:rPr>
        <w:t xml:space="preserve"> вище </w:t>
      </w:r>
      <w:r w:rsidR="009C564B" w:rsidRPr="00184892">
        <w:rPr>
          <w:b w:val="0"/>
        </w:rPr>
        <w:t xml:space="preserve">положень </w:t>
      </w:r>
      <w:r w:rsidR="00A7382C" w:rsidRPr="00184892">
        <w:rPr>
          <w:b w:val="0"/>
        </w:rPr>
        <w:t>з</w:t>
      </w:r>
      <w:r w:rsidR="00BE2E19" w:rsidRPr="00184892">
        <w:rPr>
          <w:b w:val="0"/>
        </w:rPr>
        <w:t>акон</w:t>
      </w:r>
      <w:r w:rsidRPr="00184892">
        <w:rPr>
          <w:b w:val="0"/>
        </w:rPr>
        <w:t>ів</w:t>
      </w:r>
      <w:r w:rsidR="00BE2E19" w:rsidRPr="00184892">
        <w:rPr>
          <w:b w:val="0"/>
        </w:rPr>
        <w:t xml:space="preserve"> </w:t>
      </w:r>
      <w:r w:rsidR="009C564B" w:rsidRPr="00184892">
        <w:rPr>
          <w:b w:val="0"/>
        </w:rPr>
        <w:t xml:space="preserve">України </w:t>
      </w:r>
      <w:r w:rsidR="009C564B" w:rsidRPr="00FF559F">
        <w:rPr>
          <w:b w:val="0"/>
        </w:rPr>
        <w:t xml:space="preserve">«Про загальнообов'язкове державне пенсійне страхування» та </w:t>
      </w:r>
      <w:r w:rsidR="00C6075C" w:rsidRPr="00FF559F">
        <w:rPr>
          <w:b w:val="0"/>
        </w:rPr>
        <w:br/>
      </w:r>
      <w:r w:rsidR="009C564B" w:rsidRPr="00FF559F">
        <w:rPr>
          <w:b w:val="0"/>
        </w:rPr>
        <w:t xml:space="preserve">«Про загальнообов’язкове державне соціальне страхування» </w:t>
      </w:r>
      <w:r w:rsidR="00BE2E19" w:rsidRPr="00FF559F">
        <w:rPr>
          <w:b w:val="0"/>
        </w:rPr>
        <w:t>не пропонується</w:t>
      </w:r>
      <w:r w:rsidRPr="00FF559F">
        <w:rPr>
          <w:b w:val="0"/>
        </w:rPr>
        <w:t xml:space="preserve">, в результаті чого залишиться </w:t>
      </w:r>
      <w:r w:rsidR="009C564B" w:rsidRPr="00FF559F">
        <w:rPr>
          <w:b w:val="0"/>
        </w:rPr>
        <w:t xml:space="preserve">чітко невизначеним </w:t>
      </w:r>
      <w:r w:rsidRPr="00FF559F">
        <w:rPr>
          <w:b w:val="0"/>
        </w:rPr>
        <w:t>порядок проведення індексації пенсій та щомісячних страхових виплат</w:t>
      </w:r>
      <w:r w:rsidR="004C1DF0" w:rsidRPr="00FF559F">
        <w:rPr>
          <w:b w:val="0"/>
        </w:rPr>
        <w:t xml:space="preserve">, що не </w:t>
      </w:r>
      <w:r w:rsidR="00BE2E19" w:rsidRPr="00FF559F">
        <w:rPr>
          <w:b w:val="0"/>
        </w:rPr>
        <w:t>відповіда</w:t>
      </w:r>
      <w:r w:rsidR="004C1DF0" w:rsidRPr="00FF559F">
        <w:rPr>
          <w:b w:val="0"/>
        </w:rPr>
        <w:t>є</w:t>
      </w:r>
      <w:r w:rsidR="00BE2E19" w:rsidRPr="00FF559F">
        <w:rPr>
          <w:b w:val="0"/>
        </w:rPr>
        <w:t xml:space="preserve"> вимогам юридичної визначеності</w:t>
      </w:r>
      <w:r w:rsidR="004C1DF0" w:rsidRPr="00FF559F">
        <w:rPr>
          <w:b w:val="0"/>
        </w:rPr>
        <w:t xml:space="preserve"> правов</w:t>
      </w:r>
      <w:r w:rsidR="006B6706" w:rsidRPr="00FF559F">
        <w:rPr>
          <w:b w:val="0"/>
        </w:rPr>
        <w:t>их</w:t>
      </w:r>
      <w:r w:rsidR="004C1DF0" w:rsidRPr="00FF559F">
        <w:rPr>
          <w:b w:val="0"/>
        </w:rPr>
        <w:t xml:space="preserve"> норм. Зазначимо, що Конституційний Суд України підкреслив, що юридичну визначеність слід розуміти через такі її складові елементи: чіткість, зрозумілість, однозначність норм права;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(легітимні очікування) (</w:t>
      </w:r>
      <w:proofErr w:type="spellStart"/>
      <w:r w:rsidR="004C1DF0" w:rsidRPr="00FF559F">
        <w:rPr>
          <w:b w:val="0"/>
        </w:rPr>
        <w:t>абз</w:t>
      </w:r>
      <w:proofErr w:type="spellEnd"/>
      <w:r w:rsidR="004C1DF0" w:rsidRPr="00FF559F">
        <w:rPr>
          <w:b w:val="0"/>
        </w:rPr>
        <w:t xml:space="preserve">. 5 </w:t>
      </w:r>
      <w:proofErr w:type="spellStart"/>
      <w:r w:rsidR="004C1DF0" w:rsidRPr="00FF559F">
        <w:rPr>
          <w:b w:val="0"/>
        </w:rPr>
        <w:t>п.п</w:t>
      </w:r>
      <w:proofErr w:type="spellEnd"/>
      <w:r w:rsidR="004C1DF0" w:rsidRPr="00FF559F">
        <w:rPr>
          <w:b w:val="0"/>
        </w:rPr>
        <w:t>. 3.2 п. 3 мотивувал</w:t>
      </w:r>
      <w:r w:rsidR="00C6075C" w:rsidRPr="00FF559F">
        <w:rPr>
          <w:b w:val="0"/>
        </w:rPr>
        <w:t>ьної частини Рішення від 23.01.</w:t>
      </w:r>
      <w:r w:rsidR="004C1DF0" w:rsidRPr="00FF559F">
        <w:rPr>
          <w:b w:val="0"/>
        </w:rPr>
        <w:t>2020 № 1-р/2020).</w:t>
      </w:r>
    </w:p>
    <w:p w14:paraId="1CF333EC" w14:textId="5F8E2918" w:rsidR="004C1DF0" w:rsidRPr="00184892" w:rsidRDefault="00800E8A" w:rsidP="00106840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FF559F">
        <w:rPr>
          <w:b/>
          <w:bCs/>
          <w:szCs w:val="28"/>
          <w:lang w:val="uk-UA"/>
        </w:rPr>
        <w:t>2</w:t>
      </w:r>
      <w:r w:rsidR="00BE2E19" w:rsidRPr="00FF559F">
        <w:rPr>
          <w:b/>
          <w:bCs/>
          <w:szCs w:val="28"/>
          <w:lang w:val="uk-UA"/>
        </w:rPr>
        <w:t>.</w:t>
      </w:r>
      <w:r w:rsidR="00BE2E19" w:rsidRPr="00FF559F">
        <w:rPr>
          <w:szCs w:val="28"/>
          <w:lang w:val="uk-UA"/>
        </w:rPr>
        <w:t xml:space="preserve"> </w:t>
      </w:r>
      <w:r w:rsidR="004C1DF0" w:rsidRPr="00FF559F">
        <w:rPr>
          <w:szCs w:val="28"/>
          <w:lang w:val="uk-UA"/>
        </w:rPr>
        <w:t xml:space="preserve">Зазначимо, що внесення запропонованих </w:t>
      </w:r>
      <w:r w:rsidR="00BE2E19" w:rsidRPr="00FF559F">
        <w:rPr>
          <w:szCs w:val="28"/>
          <w:lang w:val="uk-UA"/>
        </w:rPr>
        <w:t>змін</w:t>
      </w:r>
      <w:r w:rsidR="004C1DF0" w:rsidRPr="00FF559F">
        <w:rPr>
          <w:szCs w:val="28"/>
          <w:lang w:val="uk-UA"/>
        </w:rPr>
        <w:t xml:space="preserve"> до ст. 5 Закону, </w:t>
      </w:r>
      <w:r w:rsidR="009C564B" w:rsidRPr="00FF559F">
        <w:rPr>
          <w:szCs w:val="28"/>
          <w:lang w:val="uk-UA"/>
        </w:rPr>
        <w:t xml:space="preserve">якими </w:t>
      </w:r>
      <w:r w:rsidR="004C1DF0" w:rsidRPr="00FF559F">
        <w:rPr>
          <w:szCs w:val="28"/>
          <w:lang w:val="uk-UA"/>
        </w:rPr>
        <w:t xml:space="preserve"> положення про «</w:t>
      </w:r>
      <w:r w:rsidR="00BE2E19" w:rsidRPr="00FF559F">
        <w:rPr>
          <w:szCs w:val="28"/>
          <w:lang w:val="uk-UA"/>
        </w:rPr>
        <w:t>провед</w:t>
      </w:r>
      <w:r w:rsidR="004C1DF0" w:rsidRPr="00FF559F">
        <w:rPr>
          <w:szCs w:val="28"/>
          <w:lang w:val="uk-UA"/>
        </w:rPr>
        <w:t>ення</w:t>
      </w:r>
      <w:r w:rsidR="004C1DF0" w:rsidRPr="00FF559F">
        <w:rPr>
          <w:lang w:val="uk-UA"/>
        </w:rPr>
        <w:t xml:space="preserve"> індексації </w:t>
      </w:r>
      <w:r w:rsidR="004C1DF0" w:rsidRPr="00FF559F">
        <w:rPr>
          <w:szCs w:val="28"/>
          <w:lang w:val="uk-UA"/>
        </w:rPr>
        <w:t xml:space="preserve">грошових доходів населення здійснюється </w:t>
      </w:r>
      <w:r w:rsidR="004C1DF0" w:rsidRPr="00FF559F">
        <w:rPr>
          <w:i/>
          <w:szCs w:val="28"/>
          <w:lang w:val="uk-UA"/>
        </w:rPr>
        <w:t>у межах фінансових ресурсів</w:t>
      </w:r>
      <w:r w:rsidR="004C1DF0" w:rsidRPr="00FF559F">
        <w:rPr>
          <w:szCs w:val="28"/>
          <w:lang w:val="uk-UA"/>
        </w:rPr>
        <w:t xml:space="preserve"> </w:t>
      </w:r>
      <w:r w:rsidRPr="00FF559F">
        <w:rPr>
          <w:szCs w:val="28"/>
          <w:lang w:val="uk-UA"/>
        </w:rPr>
        <w:t xml:space="preserve">бюджетів усіх рівнів та бюджетів фондів загальнообов’язкового державного соціального страхування на відповідний рік» </w:t>
      </w:r>
      <w:r w:rsidR="004C1DF0" w:rsidRPr="00FF559F">
        <w:rPr>
          <w:szCs w:val="28"/>
          <w:lang w:val="uk-UA"/>
        </w:rPr>
        <w:t xml:space="preserve">замінюється на їх проведення </w:t>
      </w:r>
      <w:r w:rsidR="00BE2E19" w:rsidRPr="00FF559F">
        <w:rPr>
          <w:rFonts w:cs="Times New Roman"/>
          <w:i/>
          <w:szCs w:val="28"/>
          <w:lang w:val="uk-UA"/>
        </w:rPr>
        <w:t>відповідно за рахунок</w:t>
      </w:r>
      <w:r w:rsidR="004C1DF0" w:rsidRPr="00FF559F">
        <w:rPr>
          <w:rFonts w:cs="Times New Roman"/>
          <w:i/>
          <w:szCs w:val="28"/>
          <w:lang w:val="uk-UA"/>
        </w:rPr>
        <w:t xml:space="preserve"> </w:t>
      </w:r>
      <w:r w:rsidR="00BE2E19" w:rsidRPr="00FF559F">
        <w:rPr>
          <w:rFonts w:cs="Times New Roman"/>
          <w:szCs w:val="28"/>
          <w:lang w:val="uk-UA"/>
        </w:rPr>
        <w:t>бюджетів усіх рівнів, бюджету Пенсійного фонду України</w:t>
      </w:r>
      <w:r w:rsidR="00BE2E19" w:rsidRPr="00184892">
        <w:rPr>
          <w:rFonts w:cs="Times New Roman"/>
          <w:szCs w:val="28"/>
          <w:lang w:val="uk-UA"/>
        </w:rPr>
        <w:t xml:space="preserve"> та бюджетів інших фондів загальнообов’язкового державного соціального страхування</w:t>
      </w:r>
      <w:r w:rsidR="00D10F29" w:rsidRPr="00184892">
        <w:rPr>
          <w:rFonts w:cs="Times New Roman"/>
          <w:szCs w:val="28"/>
          <w:lang w:val="uk-UA"/>
        </w:rPr>
        <w:t>,</w:t>
      </w:r>
      <w:r w:rsidR="00BE2E19" w:rsidRPr="00184892">
        <w:rPr>
          <w:rFonts w:cs="Times New Roman"/>
          <w:szCs w:val="28"/>
          <w:lang w:val="uk-UA"/>
        </w:rPr>
        <w:t xml:space="preserve"> </w:t>
      </w:r>
      <w:r w:rsidR="00BE2E19" w:rsidRPr="00184892">
        <w:rPr>
          <w:rFonts w:eastAsia="Times New Roman" w:cs="Times New Roman"/>
          <w:szCs w:val="28"/>
          <w:lang w:val="uk-UA" w:eastAsia="ru-RU"/>
        </w:rPr>
        <w:t>може призвести</w:t>
      </w:r>
      <w:r w:rsidR="004C1DF0" w:rsidRPr="00184892">
        <w:rPr>
          <w:rFonts w:eastAsia="Times New Roman" w:cs="Times New Roman"/>
          <w:szCs w:val="28"/>
          <w:lang w:val="uk-UA" w:eastAsia="ru-RU"/>
        </w:rPr>
        <w:t>, зокрема,</w:t>
      </w:r>
      <w:r w:rsidR="00BE2E19" w:rsidRPr="00184892">
        <w:rPr>
          <w:rFonts w:eastAsia="Times New Roman" w:cs="Times New Roman"/>
          <w:szCs w:val="28"/>
          <w:lang w:val="uk-UA" w:eastAsia="ru-RU"/>
        </w:rPr>
        <w:t xml:space="preserve"> до розбалансування бюджетів цих фондів, що в подальшому матиме негативний вплив на виконання цими фондами їх статутних завдань щодо надання застрахованим особам соціальних послуг та матеріального забезпечення. </w:t>
      </w:r>
    </w:p>
    <w:p w14:paraId="0EA0F5A2" w14:textId="68C3EDE6" w:rsidR="00800E8A" w:rsidRPr="00184892" w:rsidRDefault="00800E8A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szCs w:val="28"/>
          <w:lang w:val="uk-UA" w:eastAsia="ru-RU"/>
        </w:rPr>
      </w:pPr>
      <w:r w:rsidRPr="00184892">
        <w:rPr>
          <w:rFonts w:eastAsia="Times New Roman"/>
          <w:b/>
          <w:bCs/>
          <w:szCs w:val="28"/>
          <w:lang w:val="uk-UA" w:eastAsia="ru-RU"/>
        </w:rPr>
        <w:t>3</w:t>
      </w:r>
      <w:r w:rsidR="00BE2E19" w:rsidRPr="00184892">
        <w:rPr>
          <w:rFonts w:eastAsia="Times New Roman"/>
          <w:b/>
          <w:bCs/>
          <w:szCs w:val="28"/>
          <w:lang w:val="uk-UA" w:eastAsia="ru-RU"/>
        </w:rPr>
        <w:t>.</w:t>
      </w:r>
      <w:r w:rsidR="00BE2E19" w:rsidRPr="00184892">
        <w:rPr>
          <w:rFonts w:eastAsia="Times New Roman"/>
          <w:szCs w:val="28"/>
          <w:lang w:val="uk-UA" w:eastAsia="ru-RU"/>
        </w:rPr>
        <w:t xml:space="preserve"> </w:t>
      </w:r>
      <w:r w:rsidRPr="00184892">
        <w:rPr>
          <w:rFonts w:eastAsia="Times New Roman"/>
          <w:szCs w:val="28"/>
          <w:lang w:val="uk-UA" w:eastAsia="ru-RU"/>
        </w:rPr>
        <w:t>У п. 5 пояснювальної записки до проекту вказано, що «реалізація проекту не потребує додаткових видатків у  2020 році». Проте слід з</w:t>
      </w:r>
      <w:r w:rsidR="00DF481F" w:rsidRPr="00184892">
        <w:rPr>
          <w:rFonts w:eastAsia="Times New Roman"/>
          <w:szCs w:val="28"/>
          <w:lang w:val="uk-UA" w:eastAsia="ru-RU"/>
        </w:rPr>
        <w:t xml:space="preserve">азначити, </w:t>
      </w:r>
      <w:r w:rsidRPr="00184892">
        <w:rPr>
          <w:rFonts w:eastAsia="Times New Roman"/>
          <w:szCs w:val="28"/>
          <w:lang w:val="uk-UA" w:eastAsia="ru-RU"/>
        </w:rPr>
        <w:t xml:space="preserve"> що джерелом коштів на проведення індексації грошових доходів населення визначені, зокрема,  бюджети всіх рівнів (ч. 6 ст. 5 Закону). </w:t>
      </w:r>
    </w:p>
    <w:p w14:paraId="6F0E8BDA" w14:textId="297746CB" w:rsidR="00800E8A" w:rsidRPr="00184892" w:rsidRDefault="00800E8A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szCs w:val="28"/>
          <w:lang w:val="uk-UA" w:eastAsia="ru-RU"/>
        </w:rPr>
      </w:pPr>
      <w:r w:rsidRPr="00184892">
        <w:rPr>
          <w:rFonts w:eastAsia="Times New Roman"/>
          <w:szCs w:val="28"/>
          <w:lang w:val="uk-UA" w:eastAsia="ru-RU"/>
        </w:rPr>
        <w:t>У зв’язку з цим звертаємо увагу</w:t>
      </w:r>
      <w:r w:rsidR="006B6706" w:rsidRPr="00184892">
        <w:rPr>
          <w:rFonts w:eastAsia="Times New Roman"/>
          <w:szCs w:val="28"/>
          <w:lang w:val="uk-UA" w:eastAsia="ru-RU"/>
        </w:rPr>
        <w:t xml:space="preserve">, що </w:t>
      </w:r>
      <w:r w:rsidRPr="00184892">
        <w:rPr>
          <w:rFonts w:eastAsia="Times New Roman"/>
          <w:szCs w:val="28"/>
          <w:lang w:val="uk-UA" w:eastAsia="ru-RU"/>
        </w:rPr>
        <w:t xml:space="preserve">вимоги 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 стосуються всіх проектів, прийняття яких призведе до змін показників бюджету не лише у поточному році, а й у подальшому. Відповідно до зазначених нормативних актів таке обґрунтування (яке не додано до законопроекту) має бути надано з урахуванням того, що, якщо запропоновані зміни показників </w:t>
      </w:r>
      <w:r w:rsidRPr="00184892">
        <w:rPr>
          <w:rFonts w:eastAsia="Times New Roman"/>
          <w:szCs w:val="28"/>
          <w:lang w:val="uk-UA" w:eastAsia="ru-RU"/>
        </w:rPr>
        <w:lastRenderedPageBreak/>
        <w:t>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</w:t>
      </w:r>
      <w:r w:rsidR="00DF481F" w:rsidRPr="00184892">
        <w:rPr>
          <w:rFonts w:eastAsia="Times New Roman"/>
          <w:szCs w:val="28"/>
          <w:lang w:val="uk-UA" w:eastAsia="ru-RU"/>
        </w:rPr>
        <w:t>.</w:t>
      </w:r>
    </w:p>
    <w:p w14:paraId="572392CA" w14:textId="63DA3540" w:rsidR="00DF481F" w:rsidRPr="00FF559F" w:rsidRDefault="00DF481F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szCs w:val="28"/>
          <w:lang w:val="uk-UA" w:eastAsia="ru-RU"/>
        </w:rPr>
      </w:pPr>
      <w:r w:rsidRPr="00184892">
        <w:rPr>
          <w:rFonts w:eastAsia="Times New Roman"/>
          <w:b/>
          <w:szCs w:val="28"/>
          <w:lang w:val="uk-UA" w:eastAsia="ru-RU"/>
        </w:rPr>
        <w:t>4.</w:t>
      </w:r>
      <w:r w:rsidRPr="00184892">
        <w:rPr>
          <w:rFonts w:eastAsia="Times New Roman"/>
          <w:szCs w:val="28"/>
          <w:lang w:val="uk-UA" w:eastAsia="ru-RU"/>
        </w:rPr>
        <w:t xml:space="preserve"> Проект вимагає техніко-юридичного доопрацювання. Зокрема, вимагає коригування дата набрання чинності законом, оскільки  визначена у  п. 1 </w:t>
      </w:r>
      <w:r w:rsidR="00D97B49">
        <w:rPr>
          <w:rFonts w:eastAsia="Times New Roman"/>
          <w:szCs w:val="28"/>
          <w:lang w:val="uk-UA" w:eastAsia="ru-RU"/>
        </w:rPr>
        <w:t xml:space="preserve">             </w:t>
      </w:r>
      <w:r w:rsidRPr="00184892">
        <w:rPr>
          <w:rFonts w:eastAsia="Times New Roman"/>
          <w:szCs w:val="28"/>
          <w:lang w:val="uk-UA" w:eastAsia="ru-RU"/>
        </w:rPr>
        <w:t>розділу ІІ «</w:t>
      </w:r>
      <w:r w:rsidRPr="00FF559F">
        <w:rPr>
          <w:rFonts w:eastAsia="Times New Roman"/>
          <w:szCs w:val="28"/>
          <w:lang w:val="uk-UA" w:eastAsia="ru-RU"/>
        </w:rPr>
        <w:t>Прикінцеві положення» проекту дата (01.01.2021) на даний час не відповідатиме конституційному принципу, за яким закони та інші нормативно-правові акти не мають зворотної дії в часі, крім випадків, коли вони пом'якшують або скасовують відповідальність особи (ст. 58 Конституції України).</w:t>
      </w:r>
    </w:p>
    <w:p w14:paraId="57649A38" w14:textId="02459EA6" w:rsidR="00DF481F" w:rsidRPr="00184892" w:rsidRDefault="00DF481F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szCs w:val="28"/>
          <w:lang w:val="uk-UA" w:eastAsia="ru-RU"/>
        </w:rPr>
      </w:pPr>
      <w:r w:rsidRPr="00FF559F">
        <w:rPr>
          <w:rFonts w:eastAsia="Times New Roman"/>
          <w:szCs w:val="28"/>
          <w:lang w:val="uk-UA" w:eastAsia="ru-RU"/>
        </w:rPr>
        <w:t xml:space="preserve">Крім цього, зазначимо, що </w:t>
      </w:r>
      <w:r w:rsidR="006B6706" w:rsidRPr="00FF559F">
        <w:rPr>
          <w:rFonts w:eastAsia="Times New Roman"/>
          <w:szCs w:val="28"/>
          <w:lang w:val="uk-UA" w:eastAsia="ru-RU"/>
        </w:rPr>
        <w:t xml:space="preserve">ч. 6 ст. 5 Закону </w:t>
      </w:r>
      <w:r w:rsidRPr="00FF559F">
        <w:rPr>
          <w:rFonts w:eastAsia="Times New Roman"/>
          <w:szCs w:val="28"/>
          <w:lang w:val="uk-UA" w:eastAsia="ru-RU"/>
        </w:rPr>
        <w:t xml:space="preserve">у порівняльній таблиці  </w:t>
      </w:r>
      <w:r w:rsidR="006B6706" w:rsidRPr="00FF559F">
        <w:rPr>
          <w:rFonts w:eastAsia="Times New Roman"/>
          <w:szCs w:val="28"/>
          <w:lang w:val="uk-UA" w:eastAsia="ru-RU"/>
        </w:rPr>
        <w:t xml:space="preserve">викладена у редакції Закону України «Про внесення змін та визнання такими, що втратили чинність, деяких законодавчих актів України» </w:t>
      </w:r>
      <w:r w:rsidR="00C6075C" w:rsidRPr="00FF559F">
        <w:rPr>
          <w:rFonts w:eastAsia="Times New Roman"/>
          <w:szCs w:val="28"/>
          <w:lang w:val="uk-UA" w:eastAsia="ru-RU"/>
        </w:rPr>
        <w:t xml:space="preserve">від </w:t>
      </w:r>
      <w:r w:rsidR="00FF559F" w:rsidRPr="00FF559F">
        <w:rPr>
          <w:rFonts w:eastAsia="Times New Roman"/>
          <w:szCs w:val="28"/>
          <w:lang w:val="uk-UA" w:eastAsia="ru-RU"/>
        </w:rPr>
        <w:t xml:space="preserve">28.12.2014 </w:t>
      </w:r>
      <w:r w:rsidR="00FF559F" w:rsidRPr="00FF559F">
        <w:rPr>
          <w:rFonts w:eastAsia="Times New Roman"/>
          <w:szCs w:val="28"/>
          <w:lang w:val="uk-UA" w:eastAsia="ru-RU"/>
        </w:rPr>
        <w:br/>
      </w:r>
      <w:r w:rsidR="006B6706" w:rsidRPr="00FF559F">
        <w:rPr>
          <w:rFonts w:eastAsia="Times New Roman"/>
          <w:szCs w:val="28"/>
          <w:lang w:val="uk-UA" w:eastAsia="ru-RU"/>
        </w:rPr>
        <w:t xml:space="preserve">№ 76-VIII і не враховує змін, які внесені до неї Законом України «Про внесення змін до деяких законодавчих актів України щодо підвищення пенсій» </w:t>
      </w:r>
      <w:r w:rsidR="00C6075C" w:rsidRPr="00FF559F">
        <w:rPr>
          <w:rFonts w:eastAsia="Times New Roman"/>
          <w:szCs w:val="28"/>
          <w:lang w:val="uk-UA" w:eastAsia="ru-RU"/>
        </w:rPr>
        <w:t xml:space="preserve">від </w:t>
      </w:r>
      <w:r w:rsidR="00FF559F" w:rsidRPr="00FF559F">
        <w:rPr>
          <w:rFonts w:eastAsia="Times New Roman"/>
          <w:szCs w:val="28"/>
          <w:lang w:val="uk-UA" w:eastAsia="ru-RU"/>
        </w:rPr>
        <w:t>03.10.2017 № 2148-VIII</w:t>
      </w:r>
      <w:r w:rsidR="006B6706" w:rsidRPr="00FF559F">
        <w:rPr>
          <w:rFonts w:eastAsia="Times New Roman"/>
          <w:szCs w:val="28"/>
          <w:lang w:val="uk-UA" w:eastAsia="ru-RU"/>
        </w:rPr>
        <w:t xml:space="preserve">, що не узгоджується з </w:t>
      </w:r>
      <w:r w:rsidRPr="00FF559F">
        <w:rPr>
          <w:rFonts w:eastAsia="Times New Roman"/>
          <w:szCs w:val="28"/>
          <w:lang w:val="uk-UA" w:eastAsia="ru-RU"/>
        </w:rPr>
        <w:t>вимог</w:t>
      </w:r>
      <w:r w:rsidR="006B6706" w:rsidRPr="00FF559F">
        <w:rPr>
          <w:rFonts w:eastAsia="Times New Roman"/>
          <w:szCs w:val="28"/>
          <w:lang w:val="uk-UA" w:eastAsia="ru-RU"/>
        </w:rPr>
        <w:t>ами</w:t>
      </w:r>
      <w:r w:rsidRPr="00FF559F">
        <w:rPr>
          <w:rFonts w:eastAsia="Times New Roman"/>
          <w:szCs w:val="28"/>
          <w:lang w:val="uk-UA" w:eastAsia="ru-RU"/>
        </w:rPr>
        <w:t xml:space="preserve"> ч. 6 ст. 91 Регламенту Верховної Ради України, згідно з якою   «до законопроекту про внесення змін до законів додається порівняльна таблиця, яка містить редакцію </w:t>
      </w:r>
      <w:r w:rsidRPr="00FF559F">
        <w:rPr>
          <w:rFonts w:eastAsia="Times New Roman"/>
          <w:i/>
          <w:szCs w:val="28"/>
          <w:lang w:val="uk-UA" w:eastAsia="ru-RU"/>
        </w:rPr>
        <w:t>відповідних положень (статей, частин</w:t>
      </w:r>
      <w:r w:rsidRPr="00184892">
        <w:rPr>
          <w:rFonts w:eastAsia="Times New Roman"/>
          <w:i/>
          <w:szCs w:val="28"/>
          <w:lang w:val="uk-UA" w:eastAsia="ru-RU"/>
        </w:rPr>
        <w:t xml:space="preserve">, пунктів, абзаців тощо) чинного закону </w:t>
      </w:r>
      <w:r w:rsidRPr="00184892">
        <w:rPr>
          <w:rFonts w:eastAsia="Times New Roman"/>
          <w:szCs w:val="28"/>
          <w:lang w:val="uk-UA" w:eastAsia="ru-RU"/>
        </w:rPr>
        <w:t xml:space="preserve">та нову його редакцію з урахуванням запропонованих змін». </w:t>
      </w:r>
    </w:p>
    <w:p w14:paraId="5423A817" w14:textId="490D6FE1" w:rsidR="00356E71" w:rsidRPr="00184892" w:rsidRDefault="00356E71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bCs/>
          <w:szCs w:val="28"/>
          <w:lang w:val="uk-UA" w:eastAsia="uk-UA"/>
        </w:rPr>
      </w:pPr>
    </w:p>
    <w:p w14:paraId="2389DD29" w14:textId="77777777" w:rsidR="000B1386" w:rsidRPr="00184892" w:rsidRDefault="000B1386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bCs/>
          <w:szCs w:val="28"/>
          <w:lang w:val="uk-UA" w:eastAsia="uk-UA"/>
        </w:rPr>
      </w:pPr>
    </w:p>
    <w:p w14:paraId="76F45085" w14:textId="51EB4E91" w:rsidR="00356E71" w:rsidRPr="00184892" w:rsidRDefault="00356E71" w:rsidP="00106840">
      <w:pPr>
        <w:tabs>
          <w:tab w:val="left" w:pos="6946"/>
        </w:tabs>
        <w:spacing w:after="0" w:line="240" w:lineRule="auto"/>
        <w:ind w:firstLine="851"/>
        <w:jc w:val="both"/>
        <w:rPr>
          <w:rFonts w:eastAsia="Times New Roman"/>
          <w:bCs/>
          <w:szCs w:val="28"/>
          <w:lang w:val="uk-UA" w:eastAsia="uk-UA"/>
        </w:rPr>
      </w:pPr>
      <w:r w:rsidRPr="00184892">
        <w:rPr>
          <w:rFonts w:eastAsia="Times New Roman"/>
          <w:bCs/>
          <w:szCs w:val="28"/>
          <w:lang w:val="uk-UA" w:eastAsia="uk-UA"/>
        </w:rPr>
        <w:t>Керівник Головного управління                                            С.</w:t>
      </w:r>
      <w:r w:rsidR="000B1386" w:rsidRPr="00184892">
        <w:rPr>
          <w:rFonts w:eastAsia="Times New Roman"/>
          <w:bCs/>
          <w:szCs w:val="28"/>
          <w:lang w:val="uk-UA" w:eastAsia="uk-UA"/>
        </w:rPr>
        <w:t xml:space="preserve"> </w:t>
      </w:r>
      <w:r w:rsidRPr="00184892">
        <w:rPr>
          <w:rFonts w:eastAsia="Times New Roman"/>
          <w:bCs/>
          <w:szCs w:val="28"/>
          <w:lang w:val="uk-UA" w:eastAsia="uk-UA"/>
        </w:rPr>
        <w:t>Тихонюк</w:t>
      </w:r>
    </w:p>
    <w:p w14:paraId="15C1FA2D" w14:textId="7AF6403D" w:rsidR="00BE2E19" w:rsidRPr="00184892" w:rsidRDefault="00BE2E19" w:rsidP="00106840">
      <w:pPr>
        <w:tabs>
          <w:tab w:val="left" w:pos="6946"/>
        </w:tabs>
        <w:spacing w:after="0" w:line="240" w:lineRule="auto"/>
        <w:ind w:firstLine="851"/>
        <w:jc w:val="both"/>
        <w:rPr>
          <w:szCs w:val="28"/>
          <w:lang w:val="uk-UA"/>
        </w:rPr>
      </w:pPr>
    </w:p>
    <w:p w14:paraId="540B55E7" w14:textId="77777777" w:rsidR="000B1386" w:rsidRPr="00184892" w:rsidRDefault="000B1386" w:rsidP="00106840">
      <w:pPr>
        <w:tabs>
          <w:tab w:val="left" w:pos="6946"/>
        </w:tabs>
        <w:spacing w:after="0" w:line="240" w:lineRule="auto"/>
        <w:ind w:firstLine="851"/>
        <w:jc w:val="both"/>
        <w:rPr>
          <w:szCs w:val="28"/>
          <w:lang w:val="uk-UA"/>
        </w:rPr>
      </w:pPr>
    </w:p>
    <w:p w14:paraId="4DA74D90" w14:textId="77777777" w:rsidR="00BE2E19" w:rsidRPr="00184892" w:rsidRDefault="00BE2E19" w:rsidP="00106840">
      <w:pPr>
        <w:tabs>
          <w:tab w:val="left" w:pos="6946"/>
        </w:tabs>
        <w:spacing w:after="0" w:line="240" w:lineRule="auto"/>
        <w:ind w:firstLine="851"/>
        <w:jc w:val="both"/>
        <w:rPr>
          <w:sz w:val="20"/>
          <w:szCs w:val="20"/>
          <w:lang w:val="uk-UA"/>
        </w:rPr>
      </w:pPr>
      <w:proofErr w:type="spellStart"/>
      <w:r w:rsidRPr="00184892">
        <w:rPr>
          <w:sz w:val="20"/>
          <w:szCs w:val="20"/>
          <w:lang w:val="uk-UA"/>
        </w:rPr>
        <w:t>Вик</w:t>
      </w:r>
      <w:proofErr w:type="spellEnd"/>
      <w:r w:rsidRPr="00184892">
        <w:rPr>
          <w:sz w:val="20"/>
          <w:szCs w:val="20"/>
          <w:lang w:val="uk-UA"/>
        </w:rPr>
        <w:t xml:space="preserve">.: </w:t>
      </w:r>
      <w:r w:rsidR="00356E71" w:rsidRPr="00184892">
        <w:rPr>
          <w:sz w:val="20"/>
          <w:szCs w:val="20"/>
          <w:lang w:val="uk-UA"/>
        </w:rPr>
        <w:t xml:space="preserve">Н. Лаврухіна, </w:t>
      </w:r>
      <w:r w:rsidRPr="00184892">
        <w:rPr>
          <w:sz w:val="20"/>
          <w:szCs w:val="20"/>
          <w:lang w:val="uk-UA"/>
        </w:rPr>
        <w:t>С. Бортнік</w:t>
      </w:r>
      <w:r w:rsidR="00356E71" w:rsidRPr="00184892">
        <w:rPr>
          <w:sz w:val="20"/>
          <w:szCs w:val="20"/>
          <w:lang w:val="uk-UA"/>
        </w:rPr>
        <w:t>, Т. Макійчук</w:t>
      </w:r>
    </w:p>
    <w:p w14:paraId="26577684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046A5A55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7F182114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5BB9F0ED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075CAD43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096F8BCE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1753149D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694A760B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689F67E0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4660DB16" w14:textId="77777777" w:rsidR="00BE2E19" w:rsidRPr="00184892" w:rsidRDefault="00BE2E19" w:rsidP="00106840">
      <w:pPr>
        <w:spacing w:after="0"/>
        <w:rPr>
          <w:lang w:val="uk-UA" w:eastAsia="ru-RU"/>
        </w:rPr>
      </w:pPr>
    </w:p>
    <w:p w14:paraId="0CC1A540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7BED3BF2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5721BFDA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44CA01A9" w14:textId="77777777" w:rsidR="00BE2E19" w:rsidRPr="00184892" w:rsidRDefault="00BE2E19" w:rsidP="00106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14:paraId="14AE86B7" w14:textId="77777777" w:rsidR="00BE2E19" w:rsidRPr="00184892" w:rsidRDefault="00BE2E19" w:rsidP="00106840">
      <w:pPr>
        <w:spacing w:after="0"/>
        <w:rPr>
          <w:lang w:val="uk-UA"/>
        </w:rPr>
      </w:pPr>
    </w:p>
    <w:p w14:paraId="0672D78D" w14:textId="77777777" w:rsidR="00E652B9" w:rsidRPr="00184892" w:rsidRDefault="00E652B9" w:rsidP="00106840">
      <w:pPr>
        <w:spacing w:after="0"/>
      </w:pPr>
    </w:p>
    <w:sectPr w:rsidR="00E652B9" w:rsidRPr="00184892" w:rsidSect="002E3DA5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A9FE1" w14:textId="77777777" w:rsidR="002C4968" w:rsidRDefault="002C4968" w:rsidP="004B3306">
      <w:pPr>
        <w:spacing w:after="0" w:line="240" w:lineRule="auto"/>
      </w:pPr>
      <w:r>
        <w:separator/>
      </w:r>
    </w:p>
  </w:endnote>
  <w:endnote w:type="continuationSeparator" w:id="0">
    <w:p w14:paraId="662EF892" w14:textId="77777777" w:rsidR="002C4968" w:rsidRDefault="002C4968" w:rsidP="004B3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755F6" w14:textId="77777777" w:rsidR="002C4968" w:rsidRDefault="002C4968" w:rsidP="004B3306">
      <w:pPr>
        <w:spacing w:after="0" w:line="240" w:lineRule="auto"/>
      </w:pPr>
      <w:r>
        <w:separator/>
      </w:r>
    </w:p>
  </w:footnote>
  <w:footnote w:type="continuationSeparator" w:id="0">
    <w:p w14:paraId="340EF8DC" w14:textId="77777777" w:rsidR="002C4968" w:rsidRDefault="002C4968" w:rsidP="004B3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9119817"/>
      <w:docPartObj>
        <w:docPartGallery w:val="Page Numbers (Top of Page)"/>
        <w:docPartUnique/>
      </w:docPartObj>
    </w:sdtPr>
    <w:sdtEndPr>
      <w:rPr>
        <w:szCs w:val="28"/>
      </w:rPr>
    </w:sdtEndPr>
    <w:sdtContent>
      <w:p w14:paraId="53062170" w14:textId="0FB174FF" w:rsidR="005853B0" w:rsidRPr="00FF559F" w:rsidRDefault="006750A6" w:rsidP="00184892">
        <w:pPr>
          <w:pStyle w:val="a3"/>
          <w:jc w:val="center"/>
          <w:rPr>
            <w:szCs w:val="28"/>
          </w:rPr>
        </w:pPr>
        <w:r w:rsidRPr="00FF559F">
          <w:rPr>
            <w:szCs w:val="28"/>
          </w:rPr>
          <w:fldChar w:fldCharType="begin"/>
        </w:r>
        <w:r w:rsidRPr="00FF559F">
          <w:rPr>
            <w:szCs w:val="28"/>
          </w:rPr>
          <w:instrText>PAGE   \* MERGEFORMAT</w:instrText>
        </w:r>
        <w:r w:rsidRPr="00FF559F">
          <w:rPr>
            <w:szCs w:val="28"/>
          </w:rPr>
          <w:fldChar w:fldCharType="separate"/>
        </w:r>
        <w:r w:rsidR="00F12408">
          <w:rPr>
            <w:noProof/>
            <w:szCs w:val="28"/>
          </w:rPr>
          <w:t>4</w:t>
        </w:r>
        <w:r w:rsidRPr="00FF559F">
          <w:rPr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BAC8A" w14:textId="77777777" w:rsidR="005853B0" w:rsidRPr="00A34D74" w:rsidRDefault="006750A6" w:rsidP="005853B0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uk-UA" w:eastAsia="ru-RU"/>
      </w:rPr>
    </w:pPr>
    <w:r w:rsidRPr="00A34D74">
      <w:rPr>
        <w:rFonts w:eastAsia="Times New Roman" w:cs="Times New Roman"/>
        <w:sz w:val="20"/>
        <w:szCs w:val="20"/>
        <w:lang w:val="uk-UA" w:eastAsia="ru-RU"/>
      </w:rPr>
      <w:t>До реєстр. №</w:t>
    </w:r>
    <w:r w:rsidR="004B3306">
      <w:rPr>
        <w:rFonts w:eastAsia="Times New Roman" w:cs="Times New Roman"/>
        <w:sz w:val="20"/>
        <w:szCs w:val="20"/>
        <w:lang w:val="uk-UA" w:eastAsia="ru-RU"/>
      </w:rPr>
      <w:t xml:space="preserve"> 4005 від 01.09.2020</w:t>
    </w:r>
  </w:p>
  <w:p w14:paraId="2D86FB22" w14:textId="77777777" w:rsidR="005853B0" w:rsidRPr="00A34D74" w:rsidRDefault="006750A6" w:rsidP="005853B0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uk-UA" w:eastAsia="ru-RU"/>
      </w:rPr>
    </w:pPr>
    <w:r w:rsidRPr="00A34D74">
      <w:rPr>
        <w:rFonts w:eastAsia="Times New Roman" w:cs="Times New Roman"/>
        <w:sz w:val="20"/>
        <w:szCs w:val="20"/>
        <w:lang w:val="uk-UA" w:eastAsia="ru-RU"/>
      </w:rPr>
      <w:t>Народні депутати України</w:t>
    </w:r>
  </w:p>
  <w:p w14:paraId="2E5D0864" w14:textId="77777777" w:rsidR="005853B0" w:rsidRDefault="006750A6" w:rsidP="005853B0">
    <w:pPr>
      <w:spacing w:after="0" w:line="240" w:lineRule="auto"/>
      <w:jc w:val="right"/>
    </w:pPr>
    <w:r w:rsidRPr="00A34D74">
      <w:rPr>
        <w:rFonts w:eastAsia="Times New Roman" w:cs="Times New Roman"/>
        <w:sz w:val="20"/>
        <w:szCs w:val="20"/>
        <w:lang w:val="uk-UA" w:eastAsia="ru-RU"/>
      </w:rPr>
      <w:t>Ю. Тимошенко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19"/>
    <w:rsid w:val="000A1670"/>
    <w:rsid w:val="000B1386"/>
    <w:rsid w:val="000D7B41"/>
    <w:rsid w:val="00106840"/>
    <w:rsid w:val="00184892"/>
    <w:rsid w:val="001E2226"/>
    <w:rsid w:val="00225789"/>
    <w:rsid w:val="002C4968"/>
    <w:rsid w:val="002D6403"/>
    <w:rsid w:val="002E3DA5"/>
    <w:rsid w:val="00315899"/>
    <w:rsid w:val="00356E71"/>
    <w:rsid w:val="00441AE1"/>
    <w:rsid w:val="00455CA2"/>
    <w:rsid w:val="0048015E"/>
    <w:rsid w:val="004B3306"/>
    <w:rsid w:val="004C1DF0"/>
    <w:rsid w:val="00503253"/>
    <w:rsid w:val="0058201D"/>
    <w:rsid w:val="005B06E8"/>
    <w:rsid w:val="006348DE"/>
    <w:rsid w:val="006750A6"/>
    <w:rsid w:val="00680A54"/>
    <w:rsid w:val="00684AD9"/>
    <w:rsid w:val="006B6706"/>
    <w:rsid w:val="006F52DE"/>
    <w:rsid w:val="007901A2"/>
    <w:rsid w:val="007B632E"/>
    <w:rsid w:val="007D705D"/>
    <w:rsid w:val="007F7970"/>
    <w:rsid w:val="00800E8A"/>
    <w:rsid w:val="00832586"/>
    <w:rsid w:val="009C564B"/>
    <w:rsid w:val="009F2C82"/>
    <w:rsid w:val="00A7382C"/>
    <w:rsid w:val="00AC2747"/>
    <w:rsid w:val="00AC343C"/>
    <w:rsid w:val="00B64C41"/>
    <w:rsid w:val="00BE2E19"/>
    <w:rsid w:val="00C05D1B"/>
    <w:rsid w:val="00C6075C"/>
    <w:rsid w:val="00C633B6"/>
    <w:rsid w:val="00CA5E01"/>
    <w:rsid w:val="00CB1AC1"/>
    <w:rsid w:val="00CB76F9"/>
    <w:rsid w:val="00D00C07"/>
    <w:rsid w:val="00D01183"/>
    <w:rsid w:val="00D0230B"/>
    <w:rsid w:val="00D10F29"/>
    <w:rsid w:val="00D46D6B"/>
    <w:rsid w:val="00D97B49"/>
    <w:rsid w:val="00DF481F"/>
    <w:rsid w:val="00E05966"/>
    <w:rsid w:val="00E652B9"/>
    <w:rsid w:val="00F12408"/>
    <w:rsid w:val="00F5467E"/>
    <w:rsid w:val="00FA112D"/>
    <w:rsid w:val="00FF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0A7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E19"/>
    <w:pPr>
      <w:spacing w:after="160"/>
      <w:jc w:val="left"/>
    </w:pPr>
    <w:rPr>
      <w:rFonts w:cstheme="minorBid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uiPriority w:val="99"/>
    <w:rsid w:val="00BE2E19"/>
  </w:style>
  <w:style w:type="paragraph" w:styleId="a3">
    <w:name w:val="header"/>
    <w:basedOn w:val="a"/>
    <w:link w:val="a4"/>
    <w:unhideWhenUsed/>
    <w:rsid w:val="00BE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rsid w:val="00BE2E19"/>
    <w:rPr>
      <w:rFonts w:cstheme="minorBidi"/>
      <w:lang w:val="ru-RU"/>
    </w:rPr>
  </w:style>
  <w:style w:type="character" w:customStyle="1" w:styleId="FontStyle">
    <w:name w:val="Font Style"/>
    <w:rsid w:val="00BE2E19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st42">
    <w:name w:val="st42"/>
    <w:uiPriority w:val="99"/>
    <w:rsid w:val="00BE2E19"/>
    <w:rPr>
      <w:rFonts w:ascii="Times New Roman" w:hAnsi="Times New Roman" w:cs="Times New Roman" w:hint="default"/>
      <w:color w:val="000000"/>
    </w:rPr>
  </w:style>
  <w:style w:type="paragraph" w:customStyle="1" w:styleId="a5">
    <w:name w:val="назва"/>
    <w:basedOn w:val="a"/>
    <w:uiPriority w:val="99"/>
    <w:rsid w:val="00BE2E19"/>
    <w:pPr>
      <w:spacing w:after="0" w:line="240" w:lineRule="auto"/>
      <w:jc w:val="center"/>
    </w:pPr>
    <w:rPr>
      <w:rFonts w:eastAsia="Times New Roman" w:cs="Times New Roman"/>
      <w:b/>
      <w:szCs w:val="28"/>
      <w:lang w:val="uk-UA" w:eastAsia="ru-RU"/>
    </w:rPr>
  </w:style>
  <w:style w:type="paragraph" w:styleId="a6">
    <w:name w:val="List Paragraph"/>
    <w:basedOn w:val="a"/>
    <w:uiPriority w:val="34"/>
    <w:qFormat/>
    <w:rsid w:val="00BE2E19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4B330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B3306"/>
    <w:rPr>
      <w:rFonts w:cstheme="minorBidi"/>
      <w:lang w:val="ru-RU"/>
    </w:rPr>
  </w:style>
  <w:style w:type="paragraph" w:customStyle="1" w:styleId="rvps2">
    <w:name w:val="rvps2"/>
    <w:basedOn w:val="a"/>
    <w:link w:val="rvps20"/>
    <w:uiPriority w:val="99"/>
    <w:rsid w:val="0050325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rvps20">
    <w:name w:val="rvps2 Знак"/>
    <w:link w:val="rvps2"/>
    <w:uiPriority w:val="99"/>
    <w:locked/>
    <w:rsid w:val="00503253"/>
    <w:rPr>
      <w:rFonts w:eastAsia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73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7382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53C3C-FF54-4BFB-BD85-DADE978C5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6291</Words>
  <Characters>3587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2021-11-09T15:24:00Z</dcterms:created>
  <dcterms:modified xsi:type="dcterms:W3CDTF">2021-11-09T15:38:00Z</dcterms:modified>
</cp:coreProperties>
</file>