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E0D" w:rsidRPr="00DA5CD0" w:rsidRDefault="00852E0D" w:rsidP="008E7A7D">
      <w:pPr>
        <w:jc w:val="center"/>
        <w:rPr>
          <w:b/>
          <w:color w:val="000000"/>
          <w:szCs w:val="28"/>
          <w:lang w:val="uk-UA"/>
        </w:rPr>
      </w:pPr>
      <w:bookmarkStart w:id="0" w:name="_GoBack"/>
      <w:bookmarkEnd w:id="0"/>
      <w:r w:rsidRPr="00DA5CD0">
        <w:rPr>
          <w:b/>
          <w:color w:val="000000"/>
          <w:szCs w:val="28"/>
          <w:lang w:val="uk-UA"/>
        </w:rPr>
        <w:t>Порівняльна таблиця</w:t>
      </w:r>
    </w:p>
    <w:p w:rsidR="00852E0D" w:rsidRPr="00DA5CD0" w:rsidRDefault="00852E0D" w:rsidP="008E7A7D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DA5CD0">
        <w:rPr>
          <w:color w:val="000000"/>
          <w:sz w:val="28"/>
          <w:szCs w:val="28"/>
          <w:lang w:val="uk-UA"/>
        </w:rPr>
        <w:t xml:space="preserve"> </w:t>
      </w:r>
      <w:r w:rsidRPr="00DA5CD0">
        <w:rPr>
          <w:b/>
          <w:color w:val="000000"/>
          <w:sz w:val="28"/>
          <w:szCs w:val="28"/>
          <w:lang w:val="uk-UA"/>
        </w:rPr>
        <w:t xml:space="preserve">  до проекту Закону України «Про внесення змін до Закону України «Про зайнятість населення» </w:t>
      </w:r>
    </w:p>
    <w:p w:rsidR="00852E0D" w:rsidRPr="00DA5CD0" w:rsidRDefault="00852E0D" w:rsidP="008E7A7D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DA5CD0">
        <w:rPr>
          <w:b/>
          <w:color w:val="000000"/>
          <w:sz w:val="28"/>
          <w:szCs w:val="28"/>
          <w:lang w:val="uk-UA"/>
        </w:rPr>
        <w:t>щодо виплати допомоги особам, які здійснюють догляд за дітьми при закритті дошкільного</w:t>
      </w:r>
    </w:p>
    <w:p w:rsidR="00852E0D" w:rsidRPr="00DA5CD0" w:rsidRDefault="00852E0D" w:rsidP="008E7A7D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lang w:val="uk-UA"/>
        </w:rPr>
      </w:pPr>
      <w:r w:rsidRPr="00DA5CD0">
        <w:rPr>
          <w:b/>
          <w:color w:val="000000"/>
          <w:sz w:val="28"/>
          <w:szCs w:val="28"/>
          <w:lang w:val="uk-UA"/>
        </w:rPr>
        <w:t xml:space="preserve"> закладу освіти та  загальноосвітньої школи на період карантину» </w:t>
      </w:r>
    </w:p>
    <w:tbl>
      <w:tblPr>
        <w:tblW w:w="145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29"/>
        <w:gridCol w:w="7338"/>
      </w:tblGrid>
      <w:tr w:rsidR="00852E0D" w:rsidRPr="00DA5CD0" w:rsidTr="008E7A7D">
        <w:trPr>
          <w:jc w:val="center"/>
        </w:trPr>
        <w:tc>
          <w:tcPr>
            <w:tcW w:w="7229" w:type="dxa"/>
          </w:tcPr>
          <w:p w:rsidR="00852E0D" w:rsidRPr="00DA5CD0" w:rsidRDefault="00852E0D" w:rsidP="008E7A7D">
            <w:pPr>
              <w:jc w:val="center"/>
              <w:rPr>
                <w:color w:val="000000"/>
                <w:szCs w:val="28"/>
                <w:lang w:val="uk-UA"/>
              </w:rPr>
            </w:pPr>
            <w:bookmarkStart w:id="1" w:name="n742"/>
            <w:bookmarkStart w:id="2" w:name="n616"/>
            <w:bookmarkEnd w:id="1"/>
            <w:bookmarkEnd w:id="2"/>
            <w:r w:rsidRPr="00DA5CD0">
              <w:rPr>
                <w:b/>
                <w:color w:val="000000"/>
                <w:szCs w:val="28"/>
                <w:lang w:val="uk-UA"/>
              </w:rPr>
              <w:t>Чинна редакція</w:t>
            </w:r>
          </w:p>
        </w:tc>
        <w:tc>
          <w:tcPr>
            <w:tcW w:w="7338" w:type="dxa"/>
          </w:tcPr>
          <w:p w:rsidR="00852E0D" w:rsidRPr="00DA5CD0" w:rsidRDefault="00852E0D" w:rsidP="008E7A7D">
            <w:pPr>
              <w:jc w:val="center"/>
              <w:rPr>
                <w:color w:val="000000"/>
                <w:szCs w:val="28"/>
                <w:lang w:val="uk-UA"/>
              </w:rPr>
            </w:pPr>
            <w:r w:rsidRPr="00DA5CD0">
              <w:rPr>
                <w:b/>
                <w:color w:val="000000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852E0D" w:rsidRPr="003B7CB9" w:rsidTr="008E7A7D">
        <w:trPr>
          <w:jc w:val="center"/>
        </w:trPr>
        <w:tc>
          <w:tcPr>
            <w:tcW w:w="7229" w:type="dxa"/>
          </w:tcPr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73"/>
            <w:bookmarkStart w:id="4" w:name="n39"/>
            <w:bookmarkStart w:id="5" w:name="n61"/>
            <w:bookmarkEnd w:id="3"/>
            <w:bookmarkEnd w:id="4"/>
            <w:bookmarkEnd w:id="5"/>
            <w:r w:rsidRPr="00DA5CD0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47</w:t>
            </w:r>
            <w:r w:rsidRPr="00DA5CD0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DA5CD0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Pr="00DA5CD0">
              <w:rPr>
                <w:color w:val="000000"/>
                <w:sz w:val="28"/>
                <w:szCs w:val="28"/>
                <w:lang w:val="uk-UA"/>
              </w:rPr>
              <w:t> Допомога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6" w:name="n986"/>
            <w:bookmarkStart w:id="7" w:name="n966"/>
            <w:bookmarkEnd w:id="6"/>
            <w:bookmarkEnd w:id="7"/>
            <w:r w:rsidRPr="00DA5CD0">
              <w:rPr>
                <w:color w:val="000000"/>
                <w:sz w:val="28"/>
                <w:szCs w:val="28"/>
                <w:lang w:val="uk-UA"/>
              </w:rPr>
              <w:t>1. Допомога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 (далі - допомога по частковому безробіттю на період карантину), надається територіальним органом центрального органу виконавчої влади, що реалізує державну політику у сфері зайнятості населення та трудової міграції, застрахованим особам у разі втрати ними частини заробітної плати або доходу внаслідок вимушеного скорочення передбаченої законодавством тривалості робочого часу у зв’язку із зупиненням (скороченням) діяльності через проведення заходів щодо запобігання виникненню та поширенню коронавірусної хвороби (COVID-19), передбачених карантином, встановленим Кабінетом Міністрів України, за зверненням роботодавця або фізичної особи - підприємця, який є застрахованою особою, для її виплати працівникам або фізичній особі - підприємцю, який є застрахованою особою.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b/>
                <w:color w:val="000000"/>
                <w:sz w:val="28"/>
                <w:szCs w:val="28"/>
                <w:lang w:val="uk-UA"/>
              </w:rPr>
              <w:t>Відсутня.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8" w:name="n987"/>
            <w:bookmarkStart w:id="9" w:name="n967"/>
            <w:bookmarkEnd w:id="8"/>
            <w:bookmarkEnd w:id="9"/>
            <w:r w:rsidRPr="00DA5CD0">
              <w:rPr>
                <w:color w:val="000000"/>
                <w:sz w:val="28"/>
                <w:szCs w:val="28"/>
                <w:lang w:val="uk-UA"/>
              </w:rPr>
              <w:t>Сума допомоги по частковому безробіттю на період карантину надається роботодавцям, у тому числі фізичним особам - підприємцям, які є застрахованими особами, із числа суб’єктів малого та середнього підприємництва на строк зупинення (скорочення) діяльності, а також протягом 30 календарних днів після завершення карантину.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b/>
                <w:color w:val="000000"/>
                <w:sz w:val="28"/>
                <w:szCs w:val="28"/>
                <w:lang w:val="uk-UA"/>
              </w:rPr>
              <w:t>Відсутня.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0" w:name="n988"/>
            <w:bookmarkStart w:id="11" w:name="n968"/>
            <w:bookmarkEnd w:id="10"/>
            <w:bookmarkEnd w:id="11"/>
            <w:r w:rsidRPr="00DA5CD0">
              <w:rPr>
                <w:color w:val="000000"/>
                <w:sz w:val="28"/>
                <w:szCs w:val="28"/>
                <w:lang w:val="uk-UA"/>
              </w:rPr>
              <w:t>Допомога по частковому безробіттю на період карантину надається у  разі сплати роботодавцем або фізичною особою - підприємцем, який є застрахованою особою, єдиного внеску на загальнообов’язкове державне соціальне страхування протягом шести місяців, що передують даті зупинення діяльності.</w:t>
            </w:r>
          </w:p>
          <w:p w:rsidR="00852E0D" w:rsidRPr="00DA5CD0" w:rsidRDefault="00852E0D" w:rsidP="00C43641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b/>
                <w:color w:val="000000"/>
                <w:sz w:val="28"/>
                <w:szCs w:val="28"/>
                <w:lang w:val="uk-UA"/>
              </w:rPr>
              <w:t>Відсутня.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2" w:name="n989"/>
            <w:bookmarkStart w:id="13" w:name="n969"/>
            <w:bookmarkEnd w:id="12"/>
            <w:bookmarkEnd w:id="13"/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>2. Для отримання допомоги по частковому безробіттю на період карантину роботодавець або фізична особа - підприємець, який є застрахованою особою, звертається до територіального органу центрального органу виконавчої влади, що реалізує державну політику у сфері зайнятості населення та трудової міграції, за місцем реєстрації його як платника єдиного внеску на загальнообов’язкове державне соціальне страхування та подає такі документи:</w:t>
            </w:r>
            <w:bookmarkStart w:id="14" w:name="n990"/>
            <w:bookmarkStart w:id="15" w:name="n970"/>
            <w:bookmarkStart w:id="16" w:name="n971"/>
            <w:bookmarkEnd w:id="14"/>
            <w:bookmarkEnd w:id="15"/>
            <w:bookmarkEnd w:id="16"/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>2) копію наказу із зазначенням дати початку зупинення (скорочення) діяльності;</w:t>
            </w:r>
            <w:bookmarkStart w:id="17" w:name="n991"/>
            <w:bookmarkStart w:id="18" w:name="n972"/>
            <w:bookmarkStart w:id="19" w:name="n994"/>
            <w:bookmarkStart w:id="20" w:name="n486"/>
            <w:bookmarkEnd w:id="17"/>
            <w:bookmarkEnd w:id="18"/>
            <w:bookmarkEnd w:id="19"/>
            <w:bookmarkEnd w:id="20"/>
          </w:p>
        </w:tc>
        <w:tc>
          <w:tcPr>
            <w:tcW w:w="7338" w:type="dxa"/>
          </w:tcPr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lastRenderedPageBreak/>
              <w:t>Стаття 47</w:t>
            </w:r>
            <w:r w:rsidRPr="00DA5CD0">
              <w:rPr>
                <w:rStyle w:val="rvts37"/>
                <w:b/>
                <w:bCs/>
                <w:color w:val="000000"/>
                <w:sz w:val="28"/>
                <w:szCs w:val="28"/>
                <w:vertAlign w:val="superscript"/>
                <w:lang w:val="uk-UA"/>
              </w:rPr>
              <w:t>-1</w:t>
            </w:r>
            <w:r w:rsidRPr="00DA5CD0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.</w:t>
            </w:r>
            <w:r w:rsidRPr="00DA5CD0">
              <w:rPr>
                <w:color w:val="000000"/>
                <w:sz w:val="28"/>
                <w:szCs w:val="28"/>
                <w:lang w:val="uk-UA"/>
              </w:rPr>
              <w:t> Допомога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</w:t>
            </w:r>
          </w:p>
          <w:p w:rsidR="00B93865" w:rsidRPr="00B93865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 xml:space="preserve">1. </w:t>
            </w:r>
            <w:r w:rsidR="00B93865" w:rsidRPr="00DA5CD0">
              <w:rPr>
                <w:b/>
                <w:color w:val="000000"/>
                <w:sz w:val="28"/>
                <w:szCs w:val="28"/>
                <w:lang w:val="uk-UA"/>
              </w:rPr>
              <w:t>Допомога по частковому безробіттю по догляду за дітьми при закритті дошкільного закладу освіти та загальноосвітньої школи на період карантину, але не менше двократного розміру фактичного прожиткового мінімуму для працездатних осіб і не більше чотирикратного розміру фактичного прожиткового мінімуму для працездатних осіб,  надається за бажанням одному із працюючих батьків або інших осіб, які забезпечують виховання таких дітей, відповідно до Закону України «</w:t>
            </w:r>
            <w:r w:rsidR="00B93865" w:rsidRPr="00DA5CD0">
              <w:rPr>
                <w:b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Про забезпечення організаційно-правових умов соціального захисту дітей-сиріт та дітей, позбавлених батьківського піклування». Сума цієї допомоги відшкодовується роботодавцю Фондом загальнообов’язкового державного соціального страхування на випадок безробіття. </w:t>
            </w:r>
            <w:r w:rsidR="00B93865" w:rsidRPr="00DA5CD0"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 xml:space="preserve">Допомога по частковому безробіттю на період карантину, встановленого Кабінетом Міністрів України з метою запобігання поширенню на території України гострої респіраторної хвороби COVID-19, спричиненої коронавірусом SARS-CoV-2 (далі - допомога по частковому безробіттю на період карантину), надається територіальним органом центрального органу виконавчої влади, що реалізує державну політику у сфері зайнятості </w:t>
            </w:r>
            <w:r w:rsidRPr="00DA5CD0">
              <w:rPr>
                <w:color w:val="000000"/>
                <w:sz w:val="28"/>
                <w:szCs w:val="28"/>
                <w:lang w:val="uk-UA"/>
              </w:rPr>
              <w:lastRenderedPageBreak/>
              <w:t>населення та трудової міграції, застрахованим особам у разі втрати ними частини заробітної плати або доходу внаслідок: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>- вимушеного скорочення передбаченої законодавством тривалості робочого часу у зв’язку із зупиненням (скороченням) діяльності через проведення заходів щодо запобігання виникненню та поширенню коронавірусної хвороби (COVID-19), передбачених карантином, встановленим Кабінетом Міністрів України, за зверненням роботодавця або фізичної особи - підприємця, який є застрахованою особою, для її виплати працівникам або фізичній особі - підприємцю, який є застрахованою особою;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b/>
                <w:color w:val="000000"/>
                <w:sz w:val="28"/>
                <w:szCs w:val="28"/>
                <w:lang w:val="uk-UA"/>
              </w:rPr>
              <w:t>- необхідності догляду за дітьми віком до 12 років включно, які не можуть відвідувати дошкільний заклад освіти та загальноосвітню школу в результаті їх закриття на період карантину.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>Сума допомоги по частковому безробіттю на період карантину надається роботодавцям, у тому числі фізичним особам - підприємцям, які є застрахованими особами, із числа суб’єктів малого та середнього підприємництва: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>-  на строк зупинення (скорочення) діяльності, а також протягом 30 календарних днів після завершення карантину;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b/>
                <w:color w:val="000000"/>
                <w:sz w:val="28"/>
                <w:szCs w:val="28"/>
                <w:lang w:val="uk-UA"/>
              </w:rPr>
              <w:t xml:space="preserve">- лише на строк карантину визначений батьками дитини при закритті дошкільного закладу освіти  та загальноосвітньої школи. 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 xml:space="preserve">Допомога по частковому безробіттю на період карантину надається у  разі сплати роботодавцем або фізичною особою - підприємцем, який є застрахованою особою, єдиного внеску на загальнообов’язкове державне </w:t>
            </w:r>
            <w:r w:rsidRPr="00DA5CD0">
              <w:rPr>
                <w:color w:val="000000"/>
                <w:sz w:val="28"/>
                <w:szCs w:val="28"/>
                <w:lang w:val="uk-UA"/>
              </w:rPr>
              <w:lastRenderedPageBreak/>
              <w:t xml:space="preserve">соціальне страхування протягом шести місяців, що передують даті зупинення діяльності. </w:t>
            </w:r>
          </w:p>
          <w:p w:rsidR="00852E0D" w:rsidRPr="00DA5CD0" w:rsidRDefault="00852E0D" w:rsidP="008E7A7D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>2. Для отримання допомоги по частковому безробіттю на період карантину роботодавець або фізична особа - підприємець, який є застрахованою особою, звертається до територіального органу центрального органу виконавчої влади, що реалізує державну політику у сфері зайнятості населення та трудової міграції, за місцем реєстрації його як платника єдиного внеску на загальнообов’язкове державне соціальне страхування та подає такі документи:</w:t>
            </w:r>
          </w:p>
          <w:p w:rsidR="00852E0D" w:rsidRPr="00DA5CD0" w:rsidRDefault="00852E0D" w:rsidP="00C158A9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A5CD0">
              <w:rPr>
                <w:color w:val="000000"/>
                <w:sz w:val="28"/>
                <w:szCs w:val="28"/>
                <w:lang w:val="uk-UA"/>
              </w:rPr>
              <w:t xml:space="preserve">2) копію наказу із зазначенням дати початку зупинення (скорочення) діяльності </w:t>
            </w:r>
            <w:r w:rsidRPr="00DA5CD0">
              <w:rPr>
                <w:b/>
                <w:color w:val="000000"/>
                <w:sz w:val="28"/>
                <w:szCs w:val="28"/>
                <w:lang w:val="uk-UA"/>
              </w:rPr>
              <w:t>або копію рішення відповідного органу щодо закриття дошкільного закладу освіти та загальноосвітньої школи на період карантину</w:t>
            </w:r>
            <w:r w:rsidRPr="00DA5CD0">
              <w:rPr>
                <w:color w:val="000000"/>
                <w:sz w:val="28"/>
                <w:szCs w:val="28"/>
                <w:lang w:val="uk-UA"/>
              </w:rPr>
              <w:t>;</w:t>
            </w:r>
          </w:p>
        </w:tc>
      </w:tr>
    </w:tbl>
    <w:p w:rsidR="00852E0D" w:rsidRPr="00DA5CD0" w:rsidRDefault="00852E0D" w:rsidP="008E7A7D">
      <w:pPr>
        <w:rPr>
          <w:color w:val="000000"/>
          <w:szCs w:val="28"/>
          <w:lang w:val="uk-UA"/>
        </w:rPr>
      </w:pPr>
      <w:bookmarkStart w:id="21" w:name="n113"/>
      <w:bookmarkStart w:id="22" w:name="n114"/>
      <w:bookmarkEnd w:id="21"/>
      <w:bookmarkEnd w:id="22"/>
      <w:r w:rsidRPr="00DA5CD0">
        <w:rPr>
          <w:color w:val="000000"/>
          <w:szCs w:val="28"/>
          <w:lang w:val="uk-UA"/>
        </w:rPr>
        <w:lastRenderedPageBreak/>
        <w:t xml:space="preserve">       </w:t>
      </w:r>
    </w:p>
    <w:p w:rsidR="00852E0D" w:rsidRPr="00DA5CD0" w:rsidRDefault="00852E0D" w:rsidP="008E7A7D">
      <w:pPr>
        <w:rPr>
          <w:b/>
          <w:color w:val="000000"/>
          <w:szCs w:val="28"/>
          <w:lang w:val="uk-UA"/>
        </w:rPr>
      </w:pPr>
      <w:r w:rsidRPr="00DA5CD0">
        <w:rPr>
          <w:color w:val="000000"/>
          <w:szCs w:val="28"/>
          <w:lang w:val="uk-UA"/>
        </w:rPr>
        <w:t xml:space="preserve">     </w:t>
      </w:r>
      <w:r w:rsidRPr="00DA5CD0">
        <w:rPr>
          <w:b/>
          <w:color w:val="000000"/>
          <w:szCs w:val="28"/>
          <w:lang w:val="uk-UA"/>
        </w:rPr>
        <w:t>Народні депутати України</w:t>
      </w:r>
    </w:p>
    <w:p w:rsidR="00852E0D" w:rsidRPr="00DA5CD0" w:rsidRDefault="00852E0D" w:rsidP="008E7A7D">
      <w:pPr>
        <w:rPr>
          <w:b/>
          <w:color w:val="000000"/>
          <w:szCs w:val="28"/>
          <w:lang w:val="uk-UA"/>
        </w:rPr>
      </w:pPr>
    </w:p>
    <w:sectPr w:rsidR="00852E0D" w:rsidRPr="00DA5CD0" w:rsidSect="00EB7648">
      <w:headerReference w:type="even" r:id="rId9"/>
      <w:headerReference w:type="default" r:id="rId10"/>
      <w:pgSz w:w="16838" w:h="11906" w:orient="landscape"/>
      <w:pgMar w:top="360" w:right="1134" w:bottom="71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34C" w:rsidRDefault="001F534C">
      <w:r>
        <w:separator/>
      </w:r>
    </w:p>
  </w:endnote>
  <w:endnote w:type="continuationSeparator" w:id="0">
    <w:p w:rsidR="001F534C" w:rsidRDefault="001F5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34C" w:rsidRDefault="001F534C">
      <w:r>
        <w:separator/>
      </w:r>
    </w:p>
  </w:footnote>
  <w:footnote w:type="continuationSeparator" w:id="0">
    <w:p w:rsidR="001F534C" w:rsidRDefault="001F5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E0D" w:rsidRDefault="009C74BF" w:rsidP="001F3BF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52E0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2E0D">
      <w:rPr>
        <w:rStyle w:val="a5"/>
        <w:noProof/>
      </w:rPr>
      <w:t>3</w:t>
    </w:r>
    <w:r>
      <w:rPr>
        <w:rStyle w:val="a5"/>
      </w:rPr>
      <w:fldChar w:fldCharType="end"/>
    </w:r>
  </w:p>
  <w:p w:rsidR="00852E0D" w:rsidRDefault="00852E0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2E0D" w:rsidRDefault="009C74BF" w:rsidP="001F3BFE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52E0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B7CB9">
      <w:rPr>
        <w:rStyle w:val="a5"/>
        <w:noProof/>
      </w:rPr>
      <w:t>2</w:t>
    </w:r>
    <w:r>
      <w:rPr>
        <w:rStyle w:val="a5"/>
      </w:rPr>
      <w:fldChar w:fldCharType="end"/>
    </w:r>
  </w:p>
  <w:p w:rsidR="00852E0D" w:rsidRDefault="00852E0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088C"/>
    <w:rsid w:val="00052EE2"/>
    <w:rsid w:val="00052EEC"/>
    <w:rsid w:val="0006797B"/>
    <w:rsid w:val="00093C7C"/>
    <w:rsid w:val="000E1FD3"/>
    <w:rsid w:val="000E32C2"/>
    <w:rsid w:val="000E489C"/>
    <w:rsid w:val="0012317E"/>
    <w:rsid w:val="00124B0C"/>
    <w:rsid w:val="00134010"/>
    <w:rsid w:val="00143A28"/>
    <w:rsid w:val="001476E9"/>
    <w:rsid w:val="00152BB3"/>
    <w:rsid w:val="0017290A"/>
    <w:rsid w:val="001818C2"/>
    <w:rsid w:val="00184412"/>
    <w:rsid w:val="00187A2C"/>
    <w:rsid w:val="00191787"/>
    <w:rsid w:val="001A1A20"/>
    <w:rsid w:val="001A5A92"/>
    <w:rsid w:val="001B4F06"/>
    <w:rsid w:val="001E5F57"/>
    <w:rsid w:val="001F2561"/>
    <w:rsid w:val="001F3BFE"/>
    <w:rsid w:val="001F534C"/>
    <w:rsid w:val="00206C12"/>
    <w:rsid w:val="002154EC"/>
    <w:rsid w:val="00246012"/>
    <w:rsid w:val="00251B37"/>
    <w:rsid w:val="00253F61"/>
    <w:rsid w:val="0027673C"/>
    <w:rsid w:val="00287ACA"/>
    <w:rsid w:val="002A3260"/>
    <w:rsid w:val="002A4383"/>
    <w:rsid w:val="002A536C"/>
    <w:rsid w:val="002C6F3C"/>
    <w:rsid w:val="002C721B"/>
    <w:rsid w:val="0030480E"/>
    <w:rsid w:val="00325AB0"/>
    <w:rsid w:val="003310A4"/>
    <w:rsid w:val="00360D98"/>
    <w:rsid w:val="00365858"/>
    <w:rsid w:val="0037032E"/>
    <w:rsid w:val="00376067"/>
    <w:rsid w:val="003B617A"/>
    <w:rsid w:val="003B7CB9"/>
    <w:rsid w:val="003C400C"/>
    <w:rsid w:val="003D3CEA"/>
    <w:rsid w:val="003E6063"/>
    <w:rsid w:val="003E62DB"/>
    <w:rsid w:val="00404DDD"/>
    <w:rsid w:val="00407F8E"/>
    <w:rsid w:val="0044456E"/>
    <w:rsid w:val="00450B38"/>
    <w:rsid w:val="004907BC"/>
    <w:rsid w:val="00505D40"/>
    <w:rsid w:val="0051761C"/>
    <w:rsid w:val="0052083C"/>
    <w:rsid w:val="00553A49"/>
    <w:rsid w:val="00560689"/>
    <w:rsid w:val="00563601"/>
    <w:rsid w:val="00580DF1"/>
    <w:rsid w:val="00595A63"/>
    <w:rsid w:val="005E0E3C"/>
    <w:rsid w:val="00602591"/>
    <w:rsid w:val="00604879"/>
    <w:rsid w:val="00610682"/>
    <w:rsid w:val="0061373A"/>
    <w:rsid w:val="00625A6B"/>
    <w:rsid w:val="00640F37"/>
    <w:rsid w:val="0064374B"/>
    <w:rsid w:val="00654514"/>
    <w:rsid w:val="00681B73"/>
    <w:rsid w:val="006876F2"/>
    <w:rsid w:val="00695D75"/>
    <w:rsid w:val="006A3E2D"/>
    <w:rsid w:val="006A6F83"/>
    <w:rsid w:val="006F69BF"/>
    <w:rsid w:val="00717992"/>
    <w:rsid w:val="00741515"/>
    <w:rsid w:val="00741F25"/>
    <w:rsid w:val="007523B2"/>
    <w:rsid w:val="00761715"/>
    <w:rsid w:val="00763CD1"/>
    <w:rsid w:val="00773D21"/>
    <w:rsid w:val="00780BCF"/>
    <w:rsid w:val="007A6928"/>
    <w:rsid w:val="007A7AC1"/>
    <w:rsid w:val="007D3DC8"/>
    <w:rsid w:val="00837E65"/>
    <w:rsid w:val="008464BF"/>
    <w:rsid w:val="00852E0D"/>
    <w:rsid w:val="00854BB5"/>
    <w:rsid w:val="008661EE"/>
    <w:rsid w:val="00873B60"/>
    <w:rsid w:val="008779E8"/>
    <w:rsid w:val="008A4DE4"/>
    <w:rsid w:val="008A6D2B"/>
    <w:rsid w:val="008B3F25"/>
    <w:rsid w:val="008E7A7D"/>
    <w:rsid w:val="00906E83"/>
    <w:rsid w:val="00912B7A"/>
    <w:rsid w:val="00924800"/>
    <w:rsid w:val="00931C84"/>
    <w:rsid w:val="00947204"/>
    <w:rsid w:val="00962F69"/>
    <w:rsid w:val="009B336F"/>
    <w:rsid w:val="009C23F3"/>
    <w:rsid w:val="009C74BF"/>
    <w:rsid w:val="009D2893"/>
    <w:rsid w:val="009D6F3C"/>
    <w:rsid w:val="00A046F9"/>
    <w:rsid w:val="00A35F43"/>
    <w:rsid w:val="00A410C8"/>
    <w:rsid w:val="00A4562F"/>
    <w:rsid w:val="00A70EA1"/>
    <w:rsid w:val="00AA0814"/>
    <w:rsid w:val="00AA12B6"/>
    <w:rsid w:val="00AA343C"/>
    <w:rsid w:val="00AD0224"/>
    <w:rsid w:val="00B10679"/>
    <w:rsid w:val="00B11FD3"/>
    <w:rsid w:val="00B173F5"/>
    <w:rsid w:val="00B333B6"/>
    <w:rsid w:val="00B6205F"/>
    <w:rsid w:val="00B62AD1"/>
    <w:rsid w:val="00B800CB"/>
    <w:rsid w:val="00B93865"/>
    <w:rsid w:val="00BB6938"/>
    <w:rsid w:val="00BD3330"/>
    <w:rsid w:val="00BF14C2"/>
    <w:rsid w:val="00BF385F"/>
    <w:rsid w:val="00BF3F5F"/>
    <w:rsid w:val="00C158A9"/>
    <w:rsid w:val="00C4173E"/>
    <w:rsid w:val="00C42514"/>
    <w:rsid w:val="00C43641"/>
    <w:rsid w:val="00C529D2"/>
    <w:rsid w:val="00C741C2"/>
    <w:rsid w:val="00C96277"/>
    <w:rsid w:val="00C96EE4"/>
    <w:rsid w:val="00CD00E9"/>
    <w:rsid w:val="00CF3492"/>
    <w:rsid w:val="00CF3CE2"/>
    <w:rsid w:val="00D05223"/>
    <w:rsid w:val="00D10443"/>
    <w:rsid w:val="00D11824"/>
    <w:rsid w:val="00D262AA"/>
    <w:rsid w:val="00D318D7"/>
    <w:rsid w:val="00D50CAE"/>
    <w:rsid w:val="00D53188"/>
    <w:rsid w:val="00DA5CD0"/>
    <w:rsid w:val="00DD2434"/>
    <w:rsid w:val="00DD422A"/>
    <w:rsid w:val="00DF003B"/>
    <w:rsid w:val="00DF2D22"/>
    <w:rsid w:val="00E07E9C"/>
    <w:rsid w:val="00E10D47"/>
    <w:rsid w:val="00E22610"/>
    <w:rsid w:val="00E24E81"/>
    <w:rsid w:val="00E27300"/>
    <w:rsid w:val="00E611AA"/>
    <w:rsid w:val="00EA6A77"/>
    <w:rsid w:val="00EB7648"/>
    <w:rsid w:val="00EC350E"/>
    <w:rsid w:val="00EE158F"/>
    <w:rsid w:val="00EE49DF"/>
    <w:rsid w:val="00EF459D"/>
    <w:rsid w:val="00F01247"/>
    <w:rsid w:val="00F37603"/>
    <w:rsid w:val="00F403F7"/>
    <w:rsid w:val="00F60C47"/>
    <w:rsid w:val="00F83B95"/>
    <w:rsid w:val="00F86941"/>
    <w:rsid w:val="00F86C1B"/>
    <w:rsid w:val="00FA61E8"/>
    <w:rsid w:val="00FB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27076C3-2E00-42CB-B6D7-90A9D1DE3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5A6B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C4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a0"/>
    <w:uiPriority w:val="99"/>
    <w:semiHidden/>
    <w:rsid w:val="0057611A"/>
    <w:rPr>
      <w:sz w:val="0"/>
      <w:szCs w:val="0"/>
      <w:lang w:val="ru-RU" w:eastAsia="ru-RU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25A6B"/>
    <w:rPr>
      <w:rFonts w:ascii="Tahoma" w:hAnsi="Tahoma" w:cs="Tahoma"/>
      <w:sz w:val="16"/>
      <w:szCs w:val="16"/>
    </w:rPr>
  </w:style>
  <w:style w:type="character" w:styleId="a5">
    <w:name w:val="page number"/>
    <w:basedOn w:val="a0"/>
    <w:uiPriority w:val="99"/>
    <w:rsid w:val="00253F61"/>
    <w:rPr>
      <w:rFonts w:cs="Times New Roman"/>
    </w:rPr>
  </w:style>
  <w:style w:type="paragraph" w:styleId="a6">
    <w:name w:val="header"/>
    <w:basedOn w:val="a"/>
    <w:link w:val="a7"/>
    <w:uiPriority w:val="99"/>
    <w:rsid w:val="00253F61"/>
    <w:pPr>
      <w:tabs>
        <w:tab w:val="center" w:pos="4819"/>
        <w:tab w:val="right" w:pos="9639"/>
      </w:tabs>
    </w:pPr>
  </w:style>
  <w:style w:type="character" w:customStyle="1" w:styleId="HeaderChar">
    <w:name w:val="Header Char"/>
    <w:basedOn w:val="a0"/>
    <w:uiPriority w:val="99"/>
    <w:semiHidden/>
    <w:rsid w:val="0057611A"/>
    <w:rPr>
      <w:sz w:val="28"/>
      <w:szCs w:val="24"/>
      <w:lang w:val="ru-RU" w:eastAsia="ru-RU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625A6B"/>
    <w:rPr>
      <w:rFonts w:cs="Times New Roman"/>
      <w:sz w:val="24"/>
      <w:szCs w:val="24"/>
    </w:rPr>
  </w:style>
  <w:style w:type="character" w:customStyle="1" w:styleId="rvts0">
    <w:name w:val="rvts0"/>
    <w:basedOn w:val="a0"/>
    <w:uiPriority w:val="99"/>
    <w:rsid w:val="00604879"/>
    <w:rPr>
      <w:rFonts w:cs="Times New Roman"/>
    </w:rPr>
  </w:style>
  <w:style w:type="character" w:customStyle="1" w:styleId="rvts37">
    <w:name w:val="rvts37"/>
    <w:basedOn w:val="a0"/>
    <w:uiPriority w:val="99"/>
    <w:rsid w:val="00604879"/>
    <w:rPr>
      <w:rFonts w:cs="Times New Roman"/>
    </w:rPr>
  </w:style>
  <w:style w:type="character" w:styleId="a8">
    <w:name w:val="Hyperlink"/>
    <w:basedOn w:val="a0"/>
    <w:uiPriority w:val="99"/>
    <w:rsid w:val="00604879"/>
    <w:rPr>
      <w:rFonts w:cs="Times New Roman"/>
      <w:color w:val="0000FF"/>
      <w:u w:val="single"/>
    </w:rPr>
  </w:style>
  <w:style w:type="character" w:customStyle="1" w:styleId="rvts9">
    <w:name w:val="rvts9"/>
    <w:basedOn w:val="a0"/>
    <w:uiPriority w:val="99"/>
    <w:rsid w:val="0027673C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27673C"/>
    <w:rPr>
      <w:rFonts w:cs="Times New Roman"/>
    </w:rPr>
  </w:style>
  <w:style w:type="paragraph" w:customStyle="1" w:styleId="rvps2">
    <w:name w:val="rvps2"/>
    <w:basedOn w:val="a"/>
    <w:uiPriority w:val="99"/>
    <w:rsid w:val="00D05223"/>
    <w:pPr>
      <w:spacing w:before="100" w:beforeAutospacing="1" w:after="100" w:afterAutospacing="1"/>
    </w:pPr>
    <w:rPr>
      <w:sz w:val="24"/>
    </w:rPr>
  </w:style>
  <w:style w:type="character" w:customStyle="1" w:styleId="rvts46">
    <w:name w:val="rvts46"/>
    <w:basedOn w:val="a0"/>
    <w:uiPriority w:val="99"/>
    <w:rsid w:val="00837E65"/>
    <w:rPr>
      <w:rFonts w:cs="Times New Roman"/>
    </w:rPr>
  </w:style>
  <w:style w:type="paragraph" w:customStyle="1" w:styleId="rvps6">
    <w:name w:val="rvps6"/>
    <w:basedOn w:val="a"/>
    <w:uiPriority w:val="99"/>
    <w:rsid w:val="00837E65"/>
    <w:pPr>
      <w:spacing w:before="100" w:beforeAutospacing="1" w:after="100" w:afterAutospacing="1"/>
    </w:pPr>
    <w:rPr>
      <w:sz w:val="24"/>
    </w:rPr>
  </w:style>
  <w:style w:type="character" w:customStyle="1" w:styleId="rvts23">
    <w:name w:val="rvts23"/>
    <w:basedOn w:val="a0"/>
    <w:uiPriority w:val="99"/>
    <w:rsid w:val="00837E65"/>
    <w:rPr>
      <w:rFonts w:cs="Times New Roman"/>
    </w:rPr>
  </w:style>
  <w:style w:type="paragraph" w:customStyle="1" w:styleId="rvps7">
    <w:name w:val="rvps7"/>
    <w:basedOn w:val="a"/>
    <w:uiPriority w:val="99"/>
    <w:rsid w:val="00837E65"/>
    <w:pPr>
      <w:spacing w:before="100" w:beforeAutospacing="1" w:after="100" w:afterAutospacing="1"/>
    </w:pPr>
    <w:rPr>
      <w:sz w:val="24"/>
    </w:rPr>
  </w:style>
  <w:style w:type="character" w:customStyle="1" w:styleId="rvts44">
    <w:name w:val="rvts44"/>
    <w:basedOn w:val="a0"/>
    <w:uiPriority w:val="99"/>
    <w:rsid w:val="00837E65"/>
    <w:rPr>
      <w:rFonts w:cs="Times New Roman"/>
    </w:rPr>
  </w:style>
  <w:style w:type="paragraph" w:styleId="a9">
    <w:name w:val="Normal (Web)"/>
    <w:basedOn w:val="a"/>
    <w:uiPriority w:val="99"/>
    <w:rsid w:val="005E0E3C"/>
    <w:pPr>
      <w:spacing w:before="100" w:beforeAutospacing="1" w:after="100" w:afterAutospacing="1"/>
    </w:pPr>
    <w:rPr>
      <w:sz w:val="24"/>
    </w:rPr>
  </w:style>
  <w:style w:type="paragraph" w:customStyle="1" w:styleId="rvps17">
    <w:name w:val="rvps17"/>
    <w:basedOn w:val="a"/>
    <w:uiPriority w:val="99"/>
    <w:rsid w:val="005E0E3C"/>
    <w:pPr>
      <w:spacing w:before="100" w:beforeAutospacing="1" w:after="100" w:afterAutospacing="1"/>
    </w:pPr>
    <w:rPr>
      <w:sz w:val="24"/>
    </w:rPr>
  </w:style>
  <w:style w:type="character" w:customStyle="1" w:styleId="rvts78">
    <w:name w:val="rvts78"/>
    <w:basedOn w:val="a0"/>
    <w:uiPriority w:val="99"/>
    <w:rsid w:val="005E0E3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64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47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64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8880B4-5CB7-4FEC-B41C-3F065C5E2A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D345DDF-BF15-4A0F-802B-84B304D814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0F8C44-9BAE-480A-890A-00F7E9985E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4011</Words>
  <Characters>2287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2020-09-02T09:43:00Z</dcterms:created>
  <dcterms:modified xsi:type="dcterms:W3CDTF">2020-09-02T09:43:00Z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