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1C0" w:rsidRPr="008D0878" w:rsidRDefault="00D141C0" w:rsidP="0048605F">
      <w:pPr>
        <w:pStyle w:val="ab"/>
      </w:pPr>
      <w:bookmarkStart w:id="0" w:name="_GoBack"/>
      <w:bookmarkEnd w:id="0"/>
      <w:r w:rsidRPr="008D0878">
        <w:t>ПОЯСНЮВАЛЬНА ЗАПИСКА</w:t>
      </w:r>
    </w:p>
    <w:p w:rsidR="009147E5" w:rsidRPr="008D0878" w:rsidRDefault="00DE70FF" w:rsidP="00B503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15"/>
        </w:tabs>
        <w:autoSpaceDE w:val="0"/>
        <w:autoSpaceDN w:val="0"/>
        <w:adjustRightInd w:val="0"/>
        <w:ind w:right="-6"/>
        <w:jc w:val="center"/>
        <w:rPr>
          <w:b/>
          <w:color w:val="000000"/>
          <w:spacing w:val="7"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/>
        </w:rPr>
        <w:t>до проє</w:t>
      </w:r>
      <w:r w:rsidR="009147E5" w:rsidRPr="008D0878">
        <w:rPr>
          <w:b/>
          <w:bCs/>
          <w:sz w:val="28"/>
          <w:szCs w:val="28"/>
          <w:lang w:val="uk-UA"/>
        </w:rPr>
        <w:t>кту</w:t>
      </w:r>
      <w:r w:rsidR="00B50387">
        <w:rPr>
          <w:b/>
          <w:bCs/>
          <w:sz w:val="28"/>
          <w:szCs w:val="28"/>
          <w:lang w:val="uk-UA"/>
        </w:rPr>
        <w:t xml:space="preserve"> Постанови</w:t>
      </w:r>
      <w:r w:rsidR="00B50387" w:rsidRPr="00B50387">
        <w:rPr>
          <w:b/>
          <w:bCs/>
          <w:sz w:val="28"/>
          <w:szCs w:val="28"/>
          <w:lang w:val="uk-UA"/>
        </w:rPr>
        <w:t xml:space="preserve"> Верховної Ради України</w:t>
      </w:r>
      <w:r w:rsidR="00B50387">
        <w:rPr>
          <w:b/>
          <w:bCs/>
          <w:sz w:val="28"/>
          <w:szCs w:val="28"/>
          <w:lang w:val="uk-UA"/>
        </w:rPr>
        <w:t xml:space="preserve"> «</w:t>
      </w:r>
      <w:r w:rsidR="00B50387" w:rsidRPr="00B50387">
        <w:rPr>
          <w:b/>
          <w:bCs/>
          <w:sz w:val="28"/>
          <w:szCs w:val="28"/>
          <w:lang w:val="uk-UA"/>
        </w:rPr>
        <w:t xml:space="preserve">Про внесення змін до Постанови Верховної Ради України «Про утворення та ліквідацію районів» </w:t>
      </w:r>
      <w:r w:rsidR="00807CFE" w:rsidRPr="00807CFE">
        <w:rPr>
          <w:b/>
          <w:bCs/>
          <w:sz w:val="28"/>
          <w:szCs w:val="28"/>
          <w:lang w:val="uk-UA"/>
        </w:rPr>
        <w:t>(щодо включення території Тальнівської міської територіальної громади до складу Уманського району Черкаської області)»</w:t>
      </w:r>
    </w:p>
    <w:p w:rsidR="005D55FC" w:rsidRPr="008D0878" w:rsidRDefault="005D55FC" w:rsidP="005D55FC">
      <w:pPr>
        <w:pStyle w:val="9"/>
        <w:shd w:val="clear" w:color="auto" w:fill="auto"/>
        <w:spacing w:before="0" w:line="240" w:lineRule="auto"/>
        <w:ind w:right="20" w:firstLine="720"/>
        <w:rPr>
          <w:lang w:val="uk-UA"/>
        </w:rPr>
      </w:pPr>
    </w:p>
    <w:p w:rsidR="0060203C" w:rsidRDefault="00D141C0" w:rsidP="0042669B">
      <w:pPr>
        <w:pStyle w:val="a5"/>
        <w:numPr>
          <w:ilvl w:val="0"/>
          <w:numId w:val="13"/>
        </w:numPr>
        <w:tabs>
          <w:tab w:val="clear" w:pos="1080"/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</w:t>
      </w:r>
      <w:r w:rsidR="00DE70FF">
        <w:rPr>
          <w:rFonts w:ascii="Times New Roman" w:hAnsi="Times New Roman" w:cs="Times New Roman"/>
          <w:b/>
          <w:bCs/>
          <w:sz w:val="28"/>
          <w:szCs w:val="28"/>
        </w:rPr>
        <w:t xml:space="preserve"> проє</w:t>
      </w:r>
      <w:r w:rsidR="00E7691F">
        <w:rPr>
          <w:rFonts w:ascii="Times New Roman" w:hAnsi="Times New Roman" w:cs="Times New Roman"/>
          <w:b/>
          <w:bCs/>
          <w:sz w:val="28"/>
          <w:szCs w:val="28"/>
        </w:rPr>
        <w:t>кту</w:t>
      </w: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6DDD">
        <w:rPr>
          <w:rFonts w:ascii="Times New Roman" w:hAnsi="Times New Roman" w:cs="Times New Roman"/>
          <w:b/>
          <w:bCs/>
          <w:sz w:val="28"/>
          <w:szCs w:val="28"/>
        </w:rPr>
        <w:t>акта</w:t>
      </w:r>
    </w:p>
    <w:p w:rsidR="00236717" w:rsidRDefault="0023671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B50387">
        <w:rPr>
          <w:rFonts w:ascii="Times New Roman" w:hAnsi="Times New Roman" w:cs="Times New Roman"/>
          <w:sz w:val="28"/>
          <w:szCs w:val="28"/>
        </w:rPr>
        <w:t>Реформування адмініст</w:t>
      </w:r>
      <w:r>
        <w:rPr>
          <w:rFonts w:ascii="Times New Roman" w:hAnsi="Times New Roman" w:cs="Times New Roman"/>
          <w:sz w:val="28"/>
          <w:szCs w:val="28"/>
        </w:rPr>
        <w:t>ративно-територіального устрою –</w:t>
      </w:r>
      <w:r w:rsidRPr="00B50387">
        <w:rPr>
          <w:rFonts w:ascii="Times New Roman" w:hAnsi="Times New Roman" w:cs="Times New Roman"/>
          <w:sz w:val="28"/>
          <w:szCs w:val="28"/>
        </w:rPr>
        <w:t xml:space="preserve"> це досить складний суспільний процес. </w:t>
      </w:r>
    </w:p>
    <w:p w:rsidR="00A17CBF" w:rsidRPr="00A17CBF" w:rsidRDefault="00E54D88" w:rsidP="0042669B">
      <w:pPr>
        <w:tabs>
          <w:tab w:val="num" w:pos="426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Верховною Радою України </w:t>
      </w:r>
      <w:r w:rsidRPr="00236717">
        <w:rPr>
          <w:sz w:val="28"/>
          <w:szCs w:val="28"/>
          <w:lang w:val="uk-UA"/>
        </w:rPr>
        <w:t xml:space="preserve">17 липня 2020 року </w:t>
      </w:r>
      <w:r>
        <w:rPr>
          <w:sz w:val="28"/>
          <w:szCs w:val="28"/>
          <w:lang w:val="uk-UA"/>
        </w:rPr>
        <w:t>було прийнято П</w:t>
      </w:r>
      <w:r w:rsidRPr="00236717">
        <w:rPr>
          <w:sz w:val="28"/>
          <w:szCs w:val="28"/>
          <w:lang w:val="uk-UA"/>
        </w:rPr>
        <w:t>останов</w:t>
      </w:r>
      <w:r>
        <w:rPr>
          <w:sz w:val="28"/>
          <w:szCs w:val="28"/>
          <w:lang w:val="uk-UA"/>
        </w:rPr>
        <w:t>у</w:t>
      </w:r>
      <w:r w:rsidRPr="002367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236717">
        <w:rPr>
          <w:sz w:val="28"/>
          <w:szCs w:val="28"/>
          <w:lang w:val="uk-UA"/>
        </w:rPr>
        <w:t>№807-ІХ «Про утворення та ліквідацію районів», яка</w:t>
      </w:r>
      <w:r w:rsidR="00236717">
        <w:rPr>
          <w:sz w:val="28"/>
          <w:szCs w:val="28"/>
          <w:lang w:val="uk-UA"/>
        </w:rPr>
        <w:t xml:space="preserve"> була</w:t>
      </w:r>
      <w:r w:rsidRPr="00236717">
        <w:rPr>
          <w:sz w:val="28"/>
          <w:szCs w:val="28"/>
          <w:lang w:val="uk-UA"/>
        </w:rPr>
        <w:t xml:space="preserve"> розро</w:t>
      </w:r>
      <w:r>
        <w:rPr>
          <w:sz w:val="28"/>
          <w:szCs w:val="28"/>
          <w:lang w:val="uk-UA"/>
        </w:rPr>
        <w:t>блена</w:t>
      </w:r>
      <w:r w:rsidR="0032392E">
        <w:rPr>
          <w:sz w:val="28"/>
          <w:szCs w:val="28"/>
          <w:lang w:val="uk-UA"/>
        </w:rPr>
        <w:t xml:space="preserve"> </w:t>
      </w:r>
      <w:r w:rsidR="00236717">
        <w:rPr>
          <w:sz w:val="28"/>
          <w:szCs w:val="28"/>
          <w:lang w:val="uk-UA"/>
        </w:rPr>
        <w:t xml:space="preserve">Урядом </w:t>
      </w:r>
      <w:r w:rsidR="00A17CBF" w:rsidRPr="00A17CBF">
        <w:rPr>
          <w:sz w:val="28"/>
          <w:szCs w:val="28"/>
          <w:lang w:val="uk-UA"/>
        </w:rPr>
        <w:t>з метою реалізації цілі 10.3. «Українці мають реальну можливість впливати на організацію свого життєвого простору як мешканці спроможних громад» Програми діяльності Кабінету Міністрів України, схваленої Постановою Верховної Ради України від 4 жовтня 2019 р. № 188-ІХ.</w:t>
      </w:r>
    </w:p>
    <w:p w:rsidR="00236717" w:rsidRDefault="00F3603E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F3603E">
        <w:rPr>
          <w:rFonts w:ascii="Times New Roman" w:hAnsi="Times New Roman" w:cs="Times New Roman"/>
          <w:sz w:val="28"/>
          <w:szCs w:val="28"/>
        </w:rPr>
        <w:t>З</w:t>
      </w:r>
      <w:r w:rsidR="00B50387" w:rsidRPr="00B50387">
        <w:rPr>
          <w:rFonts w:ascii="Times New Roman" w:hAnsi="Times New Roman" w:cs="Times New Roman"/>
          <w:sz w:val="28"/>
          <w:szCs w:val="28"/>
        </w:rPr>
        <w:t>гідно</w:t>
      </w:r>
      <w:r w:rsidR="00B50387">
        <w:rPr>
          <w:rFonts w:ascii="Times New Roman" w:hAnsi="Times New Roman" w:cs="Times New Roman"/>
          <w:sz w:val="28"/>
          <w:szCs w:val="28"/>
        </w:rPr>
        <w:t xml:space="preserve"> з постановою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 Верховної Ради України від 17 липня 2020 року </w:t>
      </w:r>
      <w:r w:rsidR="004932BF">
        <w:rPr>
          <w:rFonts w:ascii="Times New Roman" w:hAnsi="Times New Roman" w:cs="Times New Roman"/>
          <w:sz w:val="28"/>
          <w:szCs w:val="28"/>
        </w:rPr>
        <w:t xml:space="preserve">№807-ІХ 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«Про утворення та ліквідацію районів» </w:t>
      </w:r>
      <w:r w:rsidRPr="00B50387">
        <w:rPr>
          <w:rFonts w:ascii="Times New Roman" w:hAnsi="Times New Roman" w:cs="Times New Roman"/>
          <w:sz w:val="28"/>
          <w:szCs w:val="28"/>
        </w:rPr>
        <w:t xml:space="preserve">Тальнівський район у межах Черкаської області </w:t>
      </w:r>
      <w:r w:rsidR="00165DAC">
        <w:rPr>
          <w:rFonts w:ascii="Times New Roman" w:hAnsi="Times New Roman" w:cs="Times New Roman"/>
          <w:sz w:val="28"/>
          <w:szCs w:val="28"/>
        </w:rPr>
        <w:t>ліквідовано</w:t>
      </w:r>
      <w:r w:rsidR="00B50387" w:rsidRPr="00B50387">
        <w:rPr>
          <w:rFonts w:ascii="Times New Roman" w:hAnsi="Times New Roman" w:cs="Times New Roman"/>
          <w:sz w:val="28"/>
          <w:szCs w:val="28"/>
        </w:rPr>
        <w:t>. Відпо</w:t>
      </w:r>
      <w:r w:rsidR="00165DAC">
        <w:rPr>
          <w:rFonts w:ascii="Times New Roman" w:hAnsi="Times New Roman" w:cs="Times New Roman"/>
          <w:sz w:val="28"/>
          <w:szCs w:val="28"/>
        </w:rPr>
        <w:t xml:space="preserve">відно до визначених меж районів, </w:t>
      </w:r>
      <w:r w:rsidR="00A14C82">
        <w:rPr>
          <w:rFonts w:ascii="Times New Roman" w:hAnsi="Times New Roman" w:cs="Times New Roman"/>
          <w:sz w:val="28"/>
          <w:szCs w:val="28"/>
        </w:rPr>
        <w:t>ліквідований</w:t>
      </w:r>
      <w:r w:rsidR="00A14C82" w:rsidRPr="00B50387">
        <w:rPr>
          <w:rFonts w:ascii="Times New Roman" w:hAnsi="Times New Roman" w:cs="Times New Roman"/>
          <w:sz w:val="28"/>
          <w:szCs w:val="28"/>
        </w:rPr>
        <w:t xml:space="preserve"> Тальнівський район </w:t>
      </w:r>
      <w:r w:rsidR="00A14C8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новоутворена </w:t>
      </w:r>
      <w:r w:rsidR="00A14C82">
        <w:rPr>
          <w:rFonts w:ascii="Times New Roman" w:hAnsi="Times New Roman" w:cs="Times New Roman"/>
          <w:sz w:val="28"/>
          <w:szCs w:val="28"/>
        </w:rPr>
        <w:t>Тальнівська міська територіальна громада)</w:t>
      </w:r>
      <w:r w:rsidR="00776DDD">
        <w:rPr>
          <w:rFonts w:ascii="Times New Roman" w:hAnsi="Times New Roman" w:cs="Times New Roman"/>
          <w:sz w:val="28"/>
          <w:szCs w:val="28"/>
        </w:rPr>
        <w:t>,</w:t>
      </w:r>
      <w:r w:rsidR="00A14C82">
        <w:rPr>
          <w:rFonts w:ascii="Times New Roman" w:hAnsi="Times New Roman" w:cs="Times New Roman"/>
          <w:sz w:val="28"/>
          <w:szCs w:val="28"/>
        </w:rPr>
        <w:t xml:space="preserve"> територі</w:t>
      </w:r>
      <w:r w:rsidR="00FB2E94">
        <w:rPr>
          <w:rFonts w:ascii="Times New Roman" w:hAnsi="Times New Roman" w:cs="Times New Roman"/>
          <w:sz w:val="28"/>
          <w:szCs w:val="28"/>
          <w:lang w:val="ru-RU"/>
        </w:rPr>
        <w:t>я якого уві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йшла </w:t>
      </w:r>
      <w:r w:rsidR="00A14C82">
        <w:rPr>
          <w:rFonts w:ascii="Times New Roman" w:hAnsi="Times New Roman" w:cs="Times New Roman"/>
          <w:sz w:val="28"/>
          <w:szCs w:val="28"/>
        </w:rPr>
        <w:t xml:space="preserve">до складу </w:t>
      </w:r>
      <w:r w:rsidR="00B50387" w:rsidRPr="00B50387">
        <w:rPr>
          <w:rFonts w:ascii="Times New Roman" w:hAnsi="Times New Roman" w:cs="Times New Roman"/>
          <w:sz w:val="28"/>
          <w:szCs w:val="28"/>
        </w:rPr>
        <w:t>Звенигородського району</w:t>
      </w:r>
      <w:r w:rsidR="00165DAC">
        <w:rPr>
          <w:rFonts w:ascii="Times New Roman" w:hAnsi="Times New Roman" w:cs="Times New Roman"/>
          <w:sz w:val="28"/>
          <w:szCs w:val="28"/>
        </w:rPr>
        <w:t xml:space="preserve"> (</w:t>
      </w:r>
      <w:r w:rsidR="00B50387" w:rsidRPr="00B50387">
        <w:rPr>
          <w:rFonts w:ascii="Times New Roman" w:hAnsi="Times New Roman" w:cs="Times New Roman"/>
          <w:sz w:val="28"/>
          <w:szCs w:val="28"/>
        </w:rPr>
        <w:t>з адміністративним центром у місті Звенигородка</w:t>
      </w:r>
      <w:r w:rsidR="00165DAC">
        <w:rPr>
          <w:rFonts w:ascii="Times New Roman" w:hAnsi="Times New Roman" w:cs="Times New Roman"/>
          <w:sz w:val="28"/>
          <w:szCs w:val="28"/>
        </w:rPr>
        <w:t>)</w:t>
      </w:r>
      <w:r w:rsidR="00B50387" w:rsidRPr="00B50387">
        <w:rPr>
          <w:rFonts w:ascii="Times New Roman" w:hAnsi="Times New Roman" w:cs="Times New Roman"/>
          <w:sz w:val="28"/>
          <w:szCs w:val="28"/>
        </w:rPr>
        <w:t>.</w:t>
      </w:r>
    </w:p>
    <w:p w:rsidR="003E4D5C" w:rsidRDefault="005E522C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Утво</w:t>
      </w:r>
      <w:r w:rsidR="005A5AC8">
        <w:rPr>
          <w:rFonts w:ascii="Times New Roman" w:hAnsi="Times New Roman" w:cs="Times New Roman"/>
          <w:sz w:val="28"/>
          <w:szCs w:val="28"/>
        </w:rPr>
        <w:t>рення</w:t>
      </w:r>
      <w:r w:rsidR="008D4379">
        <w:rPr>
          <w:rFonts w:ascii="Times New Roman" w:hAnsi="Times New Roman" w:cs="Times New Roman"/>
          <w:sz w:val="28"/>
          <w:szCs w:val="28"/>
        </w:rPr>
        <w:t xml:space="preserve"> в Черкаській області </w:t>
      </w:r>
      <w:r w:rsidR="005A5AC8">
        <w:rPr>
          <w:rFonts w:ascii="Times New Roman" w:hAnsi="Times New Roman" w:cs="Times New Roman"/>
          <w:sz w:val="28"/>
          <w:szCs w:val="28"/>
        </w:rPr>
        <w:t xml:space="preserve">нового </w:t>
      </w:r>
      <w:r w:rsidR="005A5AC8" w:rsidRPr="00B50387">
        <w:rPr>
          <w:rFonts w:ascii="Times New Roman" w:hAnsi="Times New Roman" w:cs="Times New Roman"/>
          <w:sz w:val="28"/>
          <w:szCs w:val="28"/>
        </w:rPr>
        <w:t>Звенигородського району</w:t>
      </w:r>
      <w:r w:rsidR="005A5AC8">
        <w:rPr>
          <w:rFonts w:ascii="Times New Roman" w:hAnsi="Times New Roman" w:cs="Times New Roman"/>
          <w:sz w:val="28"/>
          <w:szCs w:val="28"/>
        </w:rPr>
        <w:t xml:space="preserve"> (</w:t>
      </w:r>
      <w:r w:rsidR="005A5AC8" w:rsidRPr="00B50387">
        <w:rPr>
          <w:rFonts w:ascii="Times New Roman" w:hAnsi="Times New Roman" w:cs="Times New Roman"/>
          <w:sz w:val="28"/>
          <w:szCs w:val="28"/>
        </w:rPr>
        <w:t>з адміністративним центром у місті Звенигородка</w:t>
      </w:r>
      <w:r w:rsidR="005A5AC8">
        <w:rPr>
          <w:rFonts w:ascii="Times New Roman" w:hAnsi="Times New Roman" w:cs="Times New Roman"/>
          <w:sz w:val="28"/>
          <w:szCs w:val="28"/>
        </w:rPr>
        <w:t>)</w:t>
      </w:r>
      <w:r w:rsidR="00776DDD">
        <w:rPr>
          <w:rFonts w:ascii="Times New Roman" w:hAnsi="Times New Roman" w:cs="Times New Roman"/>
          <w:sz w:val="28"/>
          <w:szCs w:val="28"/>
        </w:rPr>
        <w:t>,</w:t>
      </w:r>
      <w:r w:rsidR="00FB2E94">
        <w:rPr>
          <w:rFonts w:ascii="Times New Roman" w:hAnsi="Times New Roman" w:cs="Times New Roman"/>
          <w:sz w:val="28"/>
          <w:szCs w:val="28"/>
        </w:rPr>
        <w:t xml:space="preserve"> до складу якого увійшла територія Тальнівської міської територіальної громади</w:t>
      </w:r>
      <w:r w:rsidR="00776DDD">
        <w:rPr>
          <w:rFonts w:ascii="Times New Roman" w:hAnsi="Times New Roman" w:cs="Times New Roman"/>
          <w:sz w:val="28"/>
          <w:szCs w:val="28"/>
        </w:rPr>
        <w:t>, викликало</w:t>
      </w:r>
      <w:r w:rsidR="005A5AC8">
        <w:rPr>
          <w:rFonts w:ascii="Times New Roman" w:hAnsi="Times New Roman" w:cs="Times New Roman"/>
          <w:sz w:val="28"/>
          <w:szCs w:val="28"/>
        </w:rPr>
        <w:t xml:space="preserve"> </w:t>
      </w:r>
      <w:r w:rsidR="005A5AC8" w:rsidRPr="005A5AC8">
        <w:rPr>
          <w:rFonts w:ascii="Times New Roman" w:hAnsi="Times New Roman" w:cs="Times New Roman"/>
          <w:sz w:val="28"/>
          <w:szCs w:val="28"/>
        </w:rPr>
        <w:t>невдоволення</w:t>
      </w:r>
      <w:r w:rsidR="005A5AC8">
        <w:rPr>
          <w:rFonts w:ascii="Times New Roman" w:hAnsi="Times New Roman" w:cs="Times New Roman"/>
          <w:sz w:val="28"/>
          <w:szCs w:val="28"/>
        </w:rPr>
        <w:t xml:space="preserve"> ж</w:t>
      </w:r>
      <w:r w:rsidR="00236717" w:rsidRPr="00B50387">
        <w:rPr>
          <w:rFonts w:ascii="Times New Roman" w:hAnsi="Times New Roman" w:cs="Times New Roman"/>
          <w:sz w:val="28"/>
          <w:szCs w:val="28"/>
        </w:rPr>
        <w:t>ителі</w:t>
      </w:r>
      <w:r w:rsidR="00776DDD">
        <w:rPr>
          <w:rFonts w:ascii="Times New Roman" w:hAnsi="Times New Roman" w:cs="Times New Roman"/>
          <w:sz w:val="28"/>
          <w:szCs w:val="28"/>
        </w:rPr>
        <w:t>в</w:t>
      </w:r>
      <w:r w:rsidR="00236717" w:rsidRPr="00B50387">
        <w:rPr>
          <w:rFonts w:ascii="Times New Roman" w:hAnsi="Times New Roman" w:cs="Times New Roman"/>
          <w:sz w:val="28"/>
          <w:szCs w:val="28"/>
        </w:rPr>
        <w:t xml:space="preserve"> </w:t>
      </w:r>
      <w:r w:rsidR="00236717">
        <w:rPr>
          <w:rFonts w:ascii="Times New Roman" w:hAnsi="Times New Roman" w:cs="Times New Roman"/>
          <w:sz w:val="28"/>
          <w:szCs w:val="28"/>
        </w:rPr>
        <w:t>ліквідованого</w:t>
      </w:r>
      <w:r w:rsidR="00236717" w:rsidRPr="004932BF">
        <w:rPr>
          <w:rFonts w:ascii="Times New Roman" w:hAnsi="Times New Roman" w:cs="Times New Roman"/>
          <w:sz w:val="28"/>
          <w:szCs w:val="28"/>
        </w:rPr>
        <w:t xml:space="preserve"> </w:t>
      </w:r>
      <w:r w:rsidR="00236717">
        <w:rPr>
          <w:rFonts w:ascii="Times New Roman" w:hAnsi="Times New Roman" w:cs="Times New Roman"/>
          <w:sz w:val="28"/>
          <w:szCs w:val="28"/>
        </w:rPr>
        <w:t>Тальнівського</w:t>
      </w:r>
      <w:r w:rsidR="00236717" w:rsidRPr="00B5038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3671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. Вони</w:t>
      </w:r>
      <w:r w:rsidR="00236717">
        <w:rPr>
          <w:rFonts w:ascii="Times New Roman" w:hAnsi="Times New Roman" w:cs="Times New Roman"/>
          <w:sz w:val="28"/>
          <w:szCs w:val="28"/>
        </w:rPr>
        <w:t xml:space="preserve"> наголошують, що</w:t>
      </w:r>
      <w:r w:rsidR="00FB2E94">
        <w:rPr>
          <w:rFonts w:ascii="Times New Roman" w:hAnsi="Times New Roman" w:cs="Times New Roman"/>
          <w:sz w:val="28"/>
          <w:szCs w:val="28"/>
        </w:rPr>
        <w:t xml:space="preserve"> приєднання територій </w:t>
      </w:r>
      <w:r w:rsidR="00FB2E94" w:rsidRPr="00FB2E94">
        <w:rPr>
          <w:rFonts w:ascii="Times New Roman" w:hAnsi="Times New Roman" w:cs="Times New Roman"/>
          <w:sz w:val="28"/>
          <w:szCs w:val="28"/>
        </w:rPr>
        <w:t xml:space="preserve">новоутвореної </w:t>
      </w:r>
      <w:r w:rsidR="00FB2E94">
        <w:rPr>
          <w:rFonts w:ascii="Times New Roman" w:hAnsi="Times New Roman" w:cs="Times New Roman"/>
          <w:sz w:val="28"/>
          <w:szCs w:val="28"/>
        </w:rPr>
        <w:t>Тальнівської міської територіальної громади до Звенигородського</w:t>
      </w:r>
      <w:r w:rsidR="0023671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B2E94">
        <w:rPr>
          <w:rFonts w:ascii="Times New Roman" w:hAnsi="Times New Roman" w:cs="Times New Roman"/>
          <w:sz w:val="28"/>
          <w:szCs w:val="28"/>
        </w:rPr>
        <w:t xml:space="preserve">у відбувалось </w:t>
      </w:r>
      <w:r w:rsidR="00236717">
        <w:rPr>
          <w:rFonts w:ascii="Times New Roman" w:hAnsi="Times New Roman" w:cs="Times New Roman"/>
          <w:sz w:val="28"/>
          <w:szCs w:val="28"/>
        </w:rPr>
        <w:t>без</w:t>
      </w:r>
      <w:r w:rsidR="00954BBA">
        <w:rPr>
          <w:rFonts w:ascii="Times New Roman" w:hAnsi="Times New Roman" w:cs="Times New Roman"/>
          <w:sz w:val="28"/>
          <w:szCs w:val="28"/>
        </w:rPr>
        <w:t xml:space="preserve"> врахування </w:t>
      </w:r>
      <w:r w:rsidR="003E4D5C">
        <w:rPr>
          <w:rFonts w:ascii="Times New Roman" w:hAnsi="Times New Roman" w:cs="Times New Roman"/>
          <w:sz w:val="28"/>
          <w:szCs w:val="28"/>
        </w:rPr>
        <w:t>н</w:t>
      </w:r>
      <w:r w:rsidR="00794CD3">
        <w:rPr>
          <w:rFonts w:ascii="Times New Roman" w:hAnsi="Times New Roman" w:cs="Times New Roman"/>
          <w:sz w:val="28"/>
          <w:szCs w:val="28"/>
        </w:rPr>
        <w:t>айважливішого</w:t>
      </w:r>
      <w:r w:rsidR="003E4D5C" w:rsidRPr="00B50387">
        <w:rPr>
          <w:rFonts w:ascii="Times New Roman" w:hAnsi="Times New Roman" w:cs="Times New Roman"/>
          <w:sz w:val="28"/>
          <w:szCs w:val="28"/>
        </w:rPr>
        <w:t xml:space="preserve"> чинн</w:t>
      </w:r>
      <w:r w:rsidR="00794CD3">
        <w:rPr>
          <w:rFonts w:ascii="Times New Roman" w:hAnsi="Times New Roman" w:cs="Times New Roman"/>
          <w:sz w:val="28"/>
          <w:szCs w:val="28"/>
        </w:rPr>
        <w:t>ика</w:t>
      </w:r>
      <w:r w:rsidR="003E4D5C">
        <w:rPr>
          <w:rFonts w:ascii="Times New Roman" w:hAnsi="Times New Roman" w:cs="Times New Roman"/>
          <w:sz w:val="28"/>
          <w:szCs w:val="28"/>
        </w:rPr>
        <w:t xml:space="preserve">, </w:t>
      </w:r>
      <w:r w:rsidR="00794CD3">
        <w:rPr>
          <w:rFonts w:ascii="Times New Roman" w:hAnsi="Times New Roman" w:cs="Times New Roman"/>
          <w:sz w:val="28"/>
          <w:szCs w:val="28"/>
        </w:rPr>
        <w:t>який</w:t>
      </w:r>
      <w:r w:rsidR="00FB2E94">
        <w:rPr>
          <w:rFonts w:ascii="Times New Roman" w:hAnsi="Times New Roman" w:cs="Times New Roman"/>
          <w:sz w:val="28"/>
          <w:szCs w:val="28"/>
        </w:rPr>
        <w:t xml:space="preserve"> </w:t>
      </w:r>
      <w:r w:rsidR="00794CD3">
        <w:rPr>
          <w:rFonts w:ascii="Times New Roman" w:hAnsi="Times New Roman" w:cs="Times New Roman"/>
          <w:sz w:val="28"/>
          <w:szCs w:val="28"/>
        </w:rPr>
        <w:t>повинен</w:t>
      </w:r>
      <w:r w:rsidR="006678EC">
        <w:rPr>
          <w:rFonts w:ascii="Times New Roman" w:hAnsi="Times New Roman" w:cs="Times New Roman"/>
          <w:sz w:val="28"/>
          <w:szCs w:val="28"/>
        </w:rPr>
        <w:t xml:space="preserve"> бути врахован</w:t>
      </w:r>
      <w:r w:rsidR="002F2F97">
        <w:rPr>
          <w:rFonts w:ascii="Times New Roman" w:hAnsi="Times New Roman" w:cs="Times New Roman"/>
          <w:sz w:val="28"/>
          <w:szCs w:val="28"/>
        </w:rPr>
        <w:t>ий</w:t>
      </w:r>
      <w:r w:rsidR="006678EC">
        <w:rPr>
          <w:rFonts w:ascii="Times New Roman" w:hAnsi="Times New Roman" w:cs="Times New Roman"/>
          <w:sz w:val="28"/>
          <w:szCs w:val="28"/>
        </w:rPr>
        <w:t xml:space="preserve"> при утворенні та ліквідації районів, </w:t>
      </w:r>
      <w:r w:rsidR="00794CD3">
        <w:rPr>
          <w:rFonts w:ascii="Times New Roman" w:hAnsi="Times New Roman" w:cs="Times New Roman"/>
          <w:sz w:val="28"/>
          <w:szCs w:val="28"/>
        </w:rPr>
        <w:t>а саме</w:t>
      </w:r>
      <w:r w:rsidR="00776DDD">
        <w:rPr>
          <w:rFonts w:ascii="Times New Roman" w:hAnsi="Times New Roman" w:cs="Times New Roman"/>
          <w:sz w:val="28"/>
          <w:szCs w:val="28"/>
        </w:rPr>
        <w:t>,</w:t>
      </w:r>
      <w:r w:rsidR="00794CD3">
        <w:rPr>
          <w:rFonts w:ascii="Times New Roman" w:hAnsi="Times New Roman" w:cs="Times New Roman"/>
          <w:sz w:val="28"/>
          <w:szCs w:val="28"/>
        </w:rPr>
        <w:t xml:space="preserve"> підвищення ефективності формування територіальної організації виконавчої влади</w:t>
      </w:r>
      <w:r w:rsidR="002F2F97">
        <w:rPr>
          <w:rFonts w:ascii="Times New Roman" w:hAnsi="Times New Roman" w:cs="Times New Roman"/>
          <w:sz w:val="28"/>
          <w:szCs w:val="28"/>
        </w:rPr>
        <w:t xml:space="preserve"> для</w:t>
      </w:r>
      <w:r w:rsidR="00794CD3">
        <w:rPr>
          <w:rFonts w:ascii="Times New Roman" w:hAnsi="Times New Roman" w:cs="Times New Roman"/>
          <w:sz w:val="28"/>
          <w:szCs w:val="28"/>
        </w:rPr>
        <w:t xml:space="preserve"> забезпечення </w:t>
      </w:r>
      <w:r w:rsidR="00C9307B">
        <w:rPr>
          <w:rFonts w:ascii="Times New Roman" w:hAnsi="Times New Roman" w:cs="Times New Roman"/>
          <w:sz w:val="28"/>
          <w:szCs w:val="28"/>
        </w:rPr>
        <w:t xml:space="preserve">спроможності </w:t>
      </w:r>
      <w:r w:rsidR="00B50387" w:rsidRPr="00B50387">
        <w:rPr>
          <w:rFonts w:ascii="Times New Roman" w:hAnsi="Times New Roman" w:cs="Times New Roman"/>
          <w:sz w:val="28"/>
          <w:szCs w:val="28"/>
        </w:rPr>
        <w:t>надання якісних адміністративних, соціальних та інших посл</w:t>
      </w:r>
      <w:r w:rsidR="00C9307B">
        <w:rPr>
          <w:rFonts w:ascii="Times New Roman" w:hAnsi="Times New Roman" w:cs="Times New Roman"/>
          <w:sz w:val="28"/>
          <w:szCs w:val="28"/>
        </w:rPr>
        <w:t>уг на рівні</w:t>
      </w:r>
      <w:r w:rsidR="00776DDD">
        <w:rPr>
          <w:rFonts w:ascii="Times New Roman" w:hAnsi="Times New Roman" w:cs="Times New Roman"/>
          <w:sz w:val="28"/>
          <w:szCs w:val="28"/>
        </w:rPr>
        <w:t>,</w:t>
      </w:r>
      <w:r w:rsidR="00C9307B">
        <w:rPr>
          <w:rFonts w:ascii="Times New Roman" w:hAnsi="Times New Roman" w:cs="Times New Roman"/>
          <w:sz w:val="28"/>
          <w:szCs w:val="28"/>
        </w:rPr>
        <w:t xml:space="preserve"> визначеному</w:t>
      </w:r>
      <w:r w:rsidR="008D4379">
        <w:rPr>
          <w:rFonts w:ascii="Times New Roman" w:hAnsi="Times New Roman" w:cs="Times New Roman"/>
          <w:sz w:val="28"/>
          <w:szCs w:val="28"/>
        </w:rPr>
        <w:t xml:space="preserve"> державними стандартами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0387" w:rsidRPr="00B50387" w:rsidRDefault="00B5038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B50387">
        <w:rPr>
          <w:rFonts w:ascii="Times New Roman" w:hAnsi="Times New Roman" w:cs="Times New Roman"/>
          <w:sz w:val="28"/>
          <w:szCs w:val="28"/>
        </w:rPr>
        <w:t xml:space="preserve">Жителі </w:t>
      </w:r>
      <w:r w:rsidR="008D330C">
        <w:rPr>
          <w:rFonts w:ascii="Times New Roman" w:hAnsi="Times New Roman" w:cs="Times New Roman"/>
          <w:sz w:val="28"/>
          <w:szCs w:val="28"/>
        </w:rPr>
        <w:t xml:space="preserve">ліквідованого </w:t>
      </w:r>
      <w:r w:rsidRPr="00B50387">
        <w:rPr>
          <w:rFonts w:ascii="Times New Roman" w:hAnsi="Times New Roman" w:cs="Times New Roman"/>
          <w:sz w:val="28"/>
          <w:szCs w:val="28"/>
        </w:rPr>
        <w:t>Тальнівського району</w:t>
      </w:r>
      <w:r w:rsidR="00E67FAB">
        <w:rPr>
          <w:rFonts w:ascii="Times New Roman" w:hAnsi="Times New Roman" w:cs="Times New Roman"/>
          <w:sz w:val="28"/>
          <w:szCs w:val="28"/>
        </w:rPr>
        <w:t xml:space="preserve"> вважають за доцільне </w:t>
      </w:r>
      <w:r w:rsidRPr="00B50387">
        <w:rPr>
          <w:rFonts w:ascii="Times New Roman" w:hAnsi="Times New Roman" w:cs="Times New Roman"/>
          <w:sz w:val="28"/>
          <w:szCs w:val="28"/>
        </w:rPr>
        <w:t>включ</w:t>
      </w:r>
      <w:r w:rsidR="00776DDD">
        <w:rPr>
          <w:rFonts w:ascii="Times New Roman" w:hAnsi="Times New Roman" w:cs="Times New Roman"/>
          <w:sz w:val="28"/>
          <w:szCs w:val="28"/>
        </w:rPr>
        <w:t>ити територію</w:t>
      </w:r>
      <w:r w:rsidR="008D330C">
        <w:rPr>
          <w:rFonts w:ascii="Times New Roman" w:hAnsi="Times New Roman" w:cs="Times New Roman"/>
          <w:sz w:val="28"/>
          <w:szCs w:val="28"/>
        </w:rPr>
        <w:t xml:space="preserve"> новоутвореної Тальнівської</w:t>
      </w:r>
      <w:r w:rsidR="007508E5">
        <w:rPr>
          <w:rFonts w:ascii="Times New Roman" w:hAnsi="Times New Roman" w:cs="Times New Roman"/>
          <w:sz w:val="28"/>
          <w:szCs w:val="28"/>
        </w:rPr>
        <w:t xml:space="preserve"> міської територіальної </w:t>
      </w:r>
      <w:r w:rsidR="008D330C">
        <w:rPr>
          <w:rFonts w:ascii="Times New Roman" w:hAnsi="Times New Roman" w:cs="Times New Roman"/>
          <w:sz w:val="28"/>
          <w:szCs w:val="28"/>
        </w:rPr>
        <w:t xml:space="preserve"> громади </w:t>
      </w:r>
      <w:r w:rsidRPr="00B50387">
        <w:rPr>
          <w:rFonts w:ascii="Times New Roman" w:hAnsi="Times New Roman" w:cs="Times New Roman"/>
          <w:sz w:val="28"/>
          <w:szCs w:val="28"/>
        </w:rPr>
        <w:t xml:space="preserve"> до</w:t>
      </w:r>
      <w:r w:rsidR="008D330C">
        <w:rPr>
          <w:rFonts w:ascii="Times New Roman" w:hAnsi="Times New Roman" w:cs="Times New Roman"/>
          <w:sz w:val="28"/>
          <w:szCs w:val="28"/>
        </w:rPr>
        <w:t xml:space="preserve"> складу </w:t>
      </w:r>
      <w:r w:rsidRPr="00B50387">
        <w:rPr>
          <w:rFonts w:ascii="Times New Roman" w:hAnsi="Times New Roman" w:cs="Times New Roman"/>
          <w:sz w:val="28"/>
          <w:szCs w:val="28"/>
        </w:rPr>
        <w:t>Уманського району, мот</w:t>
      </w:r>
      <w:r w:rsidR="003E4D5C">
        <w:rPr>
          <w:rFonts w:ascii="Times New Roman" w:hAnsi="Times New Roman" w:cs="Times New Roman"/>
          <w:sz w:val="28"/>
          <w:szCs w:val="28"/>
        </w:rPr>
        <w:t xml:space="preserve">ивуючи це </w:t>
      </w:r>
      <w:r w:rsidR="008D330C">
        <w:rPr>
          <w:rFonts w:ascii="Times New Roman" w:hAnsi="Times New Roman" w:cs="Times New Roman"/>
          <w:sz w:val="28"/>
          <w:szCs w:val="28"/>
        </w:rPr>
        <w:t xml:space="preserve">наступними </w:t>
      </w:r>
      <w:r w:rsidR="003E4D5C">
        <w:rPr>
          <w:rFonts w:ascii="Times New Roman" w:hAnsi="Times New Roman" w:cs="Times New Roman"/>
          <w:sz w:val="28"/>
          <w:szCs w:val="28"/>
        </w:rPr>
        <w:t>факторам</w:t>
      </w:r>
      <w:r w:rsidRPr="00B50387">
        <w:rPr>
          <w:rFonts w:ascii="Times New Roman" w:hAnsi="Times New Roman" w:cs="Times New Roman"/>
          <w:sz w:val="28"/>
          <w:szCs w:val="28"/>
        </w:rPr>
        <w:t>и:</w:t>
      </w:r>
    </w:p>
    <w:p w:rsidR="00B50387" w:rsidRPr="008D4379" w:rsidRDefault="008D4379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4379">
        <w:rPr>
          <w:rFonts w:ascii="Times New Roman" w:hAnsi="Times New Roman" w:cs="Times New Roman"/>
          <w:sz w:val="28"/>
          <w:szCs w:val="28"/>
        </w:rPr>
        <w:t>По-перше,</w:t>
      </w:r>
      <w:r w:rsidR="003E4D5C" w:rsidRPr="008D4379">
        <w:rPr>
          <w:rFonts w:ascii="Times New Roman" w:hAnsi="Times New Roman" w:cs="Times New Roman"/>
          <w:sz w:val="28"/>
          <w:szCs w:val="28"/>
        </w:rPr>
        <w:t xml:space="preserve"> </w:t>
      </w:r>
      <w:r w:rsidR="00B50387" w:rsidRPr="008D4379">
        <w:rPr>
          <w:rFonts w:ascii="Times New Roman" w:hAnsi="Times New Roman" w:cs="Times New Roman"/>
          <w:sz w:val="28"/>
          <w:szCs w:val="28"/>
        </w:rPr>
        <w:t xml:space="preserve">багато суб'єктів господарювання й пересічних громадян </w:t>
      </w:r>
      <w:r w:rsidR="00776DDD" w:rsidRPr="008D4379">
        <w:rPr>
          <w:rFonts w:ascii="Times New Roman" w:hAnsi="Times New Roman" w:cs="Times New Roman"/>
          <w:sz w:val="28"/>
          <w:szCs w:val="28"/>
        </w:rPr>
        <w:t xml:space="preserve">з питань виробничого, соціального, медичного, освітнього характеру </w:t>
      </w:r>
      <w:r w:rsidR="00B50387" w:rsidRPr="008D4379">
        <w:rPr>
          <w:rFonts w:ascii="Times New Roman" w:hAnsi="Times New Roman" w:cs="Times New Roman"/>
          <w:sz w:val="28"/>
          <w:szCs w:val="28"/>
        </w:rPr>
        <w:t xml:space="preserve">звертаються </w:t>
      </w:r>
      <w:r w:rsidR="00776DDD">
        <w:rPr>
          <w:rFonts w:ascii="Times New Roman" w:hAnsi="Times New Roman" w:cs="Times New Roman"/>
          <w:sz w:val="28"/>
          <w:szCs w:val="28"/>
        </w:rPr>
        <w:t>до відповідних державних структур міста</w:t>
      </w:r>
      <w:r w:rsidR="00B50387" w:rsidRPr="008D4379">
        <w:rPr>
          <w:rFonts w:ascii="Times New Roman" w:hAnsi="Times New Roman" w:cs="Times New Roman"/>
          <w:sz w:val="28"/>
          <w:szCs w:val="28"/>
        </w:rPr>
        <w:t xml:space="preserve"> Умань, а не </w:t>
      </w:r>
      <w:r w:rsidR="00776DDD">
        <w:rPr>
          <w:rFonts w:ascii="Times New Roman" w:hAnsi="Times New Roman" w:cs="Times New Roman"/>
          <w:sz w:val="28"/>
          <w:szCs w:val="28"/>
        </w:rPr>
        <w:t>міста</w:t>
      </w:r>
      <w:r w:rsidR="00B50387" w:rsidRPr="008D4379">
        <w:rPr>
          <w:rFonts w:ascii="Times New Roman" w:hAnsi="Times New Roman" w:cs="Times New Roman"/>
          <w:sz w:val="28"/>
          <w:szCs w:val="28"/>
        </w:rPr>
        <w:t xml:space="preserve"> Звенигородка;</w:t>
      </w:r>
    </w:p>
    <w:p w:rsidR="00B50387" w:rsidRPr="00B50387" w:rsidRDefault="008D4379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4379">
        <w:rPr>
          <w:rFonts w:ascii="Times New Roman" w:hAnsi="Times New Roman" w:cs="Times New Roman"/>
          <w:sz w:val="28"/>
          <w:szCs w:val="28"/>
        </w:rPr>
        <w:t>По-друге,</w:t>
      </w:r>
      <w:r w:rsidR="003E4D5C">
        <w:rPr>
          <w:rFonts w:ascii="Times New Roman" w:hAnsi="Times New Roman" w:cs="Times New Roman"/>
          <w:sz w:val="28"/>
          <w:szCs w:val="28"/>
        </w:rPr>
        <w:t xml:space="preserve"> 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на території </w:t>
      </w:r>
      <w:r w:rsidR="008D330C">
        <w:rPr>
          <w:rFonts w:ascii="Times New Roman" w:hAnsi="Times New Roman" w:cs="Times New Roman"/>
          <w:sz w:val="28"/>
          <w:szCs w:val="28"/>
        </w:rPr>
        <w:t xml:space="preserve">ліквідованого </w:t>
      </w:r>
      <w:r w:rsidR="008D330C" w:rsidRPr="00B50387">
        <w:rPr>
          <w:rFonts w:ascii="Times New Roman" w:hAnsi="Times New Roman" w:cs="Times New Roman"/>
          <w:sz w:val="28"/>
          <w:szCs w:val="28"/>
        </w:rPr>
        <w:t xml:space="preserve">Тальнівського </w:t>
      </w:r>
      <w:r w:rsidR="00B50387" w:rsidRPr="00B50387">
        <w:rPr>
          <w:rFonts w:ascii="Times New Roman" w:hAnsi="Times New Roman" w:cs="Times New Roman"/>
          <w:sz w:val="28"/>
          <w:szCs w:val="28"/>
        </w:rPr>
        <w:t>району в даний час функціонує два вищі навчальні заклади, які є структурними підрозділами Уманського націона</w:t>
      </w:r>
      <w:r w:rsidR="008D330C">
        <w:rPr>
          <w:rFonts w:ascii="Times New Roman" w:hAnsi="Times New Roman" w:cs="Times New Roman"/>
          <w:sz w:val="28"/>
          <w:szCs w:val="28"/>
        </w:rPr>
        <w:t>льного університету садівництва</w:t>
      </w:r>
      <w:r w:rsidR="00776DDD">
        <w:rPr>
          <w:rFonts w:ascii="Times New Roman" w:hAnsi="Times New Roman" w:cs="Times New Roman"/>
          <w:sz w:val="28"/>
          <w:szCs w:val="28"/>
        </w:rPr>
        <w:t>. Зокрема, це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 Тальнівський будівельно-економічний коледж і Тальянківський агротехнічний коледж, де здобуває освіту значна частина молоді;</w:t>
      </w:r>
    </w:p>
    <w:p w:rsidR="00B50387" w:rsidRPr="00B50387" w:rsidRDefault="008D4379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По-третє,</w:t>
      </w:r>
      <w:r w:rsidR="003E4D5C">
        <w:rPr>
          <w:rFonts w:ascii="Times New Roman" w:hAnsi="Times New Roman" w:cs="Times New Roman"/>
          <w:sz w:val="28"/>
          <w:szCs w:val="28"/>
        </w:rPr>
        <w:t xml:space="preserve"> </w:t>
      </w:r>
      <w:r w:rsidR="00C81578">
        <w:rPr>
          <w:rFonts w:ascii="Times New Roman" w:hAnsi="Times New Roman" w:cs="Times New Roman"/>
          <w:sz w:val="28"/>
          <w:szCs w:val="28"/>
        </w:rPr>
        <w:t xml:space="preserve">Тальнівський район та суб’єкти господарювання, які розташовані на </w:t>
      </w:r>
      <w:r w:rsidR="007508E5">
        <w:rPr>
          <w:rFonts w:ascii="Times New Roman" w:hAnsi="Times New Roman" w:cs="Times New Roman"/>
          <w:sz w:val="28"/>
          <w:szCs w:val="28"/>
        </w:rPr>
        <w:t xml:space="preserve">його </w:t>
      </w:r>
      <w:r w:rsidR="00C81578">
        <w:rPr>
          <w:rFonts w:ascii="Times New Roman" w:hAnsi="Times New Roman" w:cs="Times New Roman"/>
          <w:sz w:val="28"/>
          <w:szCs w:val="28"/>
        </w:rPr>
        <w:t>території, надавали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 Уманському</w:t>
      </w:r>
      <w:r w:rsidR="00C81578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 значну сум</w:t>
      </w:r>
      <w:r w:rsidR="00C81578">
        <w:rPr>
          <w:rFonts w:ascii="Times New Roman" w:hAnsi="Times New Roman" w:cs="Times New Roman"/>
          <w:sz w:val="28"/>
          <w:szCs w:val="28"/>
        </w:rPr>
        <w:t>у субвенції на придбання дорого</w:t>
      </w:r>
      <w:r w:rsidR="00B50387" w:rsidRPr="00B50387">
        <w:rPr>
          <w:rFonts w:ascii="Times New Roman" w:hAnsi="Times New Roman" w:cs="Times New Roman"/>
          <w:sz w:val="28"/>
          <w:szCs w:val="28"/>
        </w:rPr>
        <w:t xml:space="preserve">вартісного медичного обладнання - ангіографа, з метою </w:t>
      </w:r>
      <w:r w:rsidR="007508E5">
        <w:rPr>
          <w:rFonts w:ascii="Times New Roman" w:hAnsi="Times New Roman" w:cs="Times New Roman"/>
          <w:sz w:val="28"/>
          <w:szCs w:val="28"/>
        </w:rPr>
        <w:lastRenderedPageBreak/>
        <w:t xml:space="preserve">забезпечення </w:t>
      </w:r>
      <w:r w:rsidR="00B50387" w:rsidRPr="00B50387">
        <w:rPr>
          <w:rFonts w:ascii="Times New Roman" w:hAnsi="Times New Roman" w:cs="Times New Roman"/>
          <w:sz w:val="28"/>
          <w:szCs w:val="28"/>
        </w:rPr>
        <w:t>надання в майбутньому невідкладної медичної доп</w:t>
      </w:r>
      <w:r w:rsidR="003E4D5C">
        <w:rPr>
          <w:rFonts w:ascii="Times New Roman" w:hAnsi="Times New Roman" w:cs="Times New Roman"/>
          <w:sz w:val="28"/>
          <w:szCs w:val="28"/>
        </w:rPr>
        <w:t>омоги хворими із серцево-судинни</w:t>
      </w:r>
      <w:r w:rsidR="00B50387" w:rsidRPr="00B50387">
        <w:rPr>
          <w:rFonts w:ascii="Times New Roman" w:hAnsi="Times New Roman" w:cs="Times New Roman"/>
          <w:sz w:val="28"/>
          <w:szCs w:val="28"/>
        </w:rPr>
        <w:t>м</w:t>
      </w:r>
      <w:r w:rsidR="003E4D5C">
        <w:rPr>
          <w:rFonts w:ascii="Times New Roman" w:hAnsi="Times New Roman" w:cs="Times New Roman"/>
          <w:sz w:val="28"/>
          <w:szCs w:val="28"/>
        </w:rPr>
        <w:t>и захворюванням</w:t>
      </w:r>
      <w:r w:rsidR="007508E5">
        <w:rPr>
          <w:rFonts w:ascii="Times New Roman" w:hAnsi="Times New Roman" w:cs="Times New Roman"/>
          <w:sz w:val="28"/>
          <w:szCs w:val="28"/>
        </w:rPr>
        <w:t>и;</w:t>
      </w:r>
    </w:p>
    <w:p w:rsidR="00B50387" w:rsidRPr="00B50387" w:rsidRDefault="008D4379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По-четверте,</w:t>
      </w:r>
      <w:r w:rsidR="003E4D5C">
        <w:rPr>
          <w:rFonts w:ascii="Times New Roman" w:hAnsi="Times New Roman" w:cs="Times New Roman"/>
          <w:sz w:val="28"/>
          <w:szCs w:val="28"/>
        </w:rPr>
        <w:t xml:space="preserve"> </w:t>
      </w:r>
      <w:r w:rsidR="00B50387" w:rsidRPr="00B50387">
        <w:rPr>
          <w:rFonts w:ascii="Times New Roman" w:hAnsi="Times New Roman" w:cs="Times New Roman"/>
          <w:sz w:val="28"/>
          <w:szCs w:val="28"/>
        </w:rPr>
        <w:t>переважна частина лісового масиву Тальнівщини належить до Уманського лісгоспу;</w:t>
      </w:r>
    </w:p>
    <w:p w:rsidR="00B50387" w:rsidRPr="00B50387" w:rsidRDefault="008D4379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По-п’яте,</w:t>
      </w:r>
      <w:r w:rsidR="003E4D5C">
        <w:rPr>
          <w:rFonts w:ascii="Times New Roman" w:hAnsi="Times New Roman" w:cs="Times New Roman"/>
          <w:sz w:val="28"/>
          <w:szCs w:val="28"/>
        </w:rPr>
        <w:t xml:space="preserve"> </w:t>
      </w:r>
      <w:r w:rsidR="00B50387" w:rsidRPr="00B50387">
        <w:rPr>
          <w:rFonts w:ascii="Times New Roman" w:hAnsi="Times New Roman" w:cs="Times New Roman"/>
          <w:sz w:val="28"/>
          <w:szCs w:val="28"/>
        </w:rPr>
        <w:t>переважна більшість Тальнівщини до 60 років минулого століття була у складі Уманського району.</w:t>
      </w:r>
    </w:p>
    <w:p w:rsidR="007508E5" w:rsidRDefault="00B5038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B50387">
        <w:rPr>
          <w:rFonts w:ascii="Times New Roman" w:hAnsi="Times New Roman" w:cs="Times New Roman"/>
          <w:sz w:val="28"/>
          <w:szCs w:val="28"/>
        </w:rPr>
        <w:t>Враховуючи соціальну</w:t>
      </w:r>
      <w:r w:rsidR="00D962EA">
        <w:rPr>
          <w:rFonts w:ascii="Times New Roman" w:hAnsi="Times New Roman" w:cs="Times New Roman"/>
          <w:sz w:val="28"/>
          <w:szCs w:val="28"/>
        </w:rPr>
        <w:t xml:space="preserve"> значимість порушеного питання та </w:t>
      </w:r>
      <w:r w:rsidRPr="00B50387">
        <w:rPr>
          <w:rFonts w:ascii="Times New Roman" w:hAnsi="Times New Roman" w:cs="Times New Roman"/>
          <w:sz w:val="28"/>
          <w:szCs w:val="28"/>
        </w:rPr>
        <w:t xml:space="preserve">з метою захисту законних прав та інтересів жителів </w:t>
      </w:r>
      <w:r w:rsidR="007508E5">
        <w:rPr>
          <w:rFonts w:ascii="Times New Roman" w:hAnsi="Times New Roman" w:cs="Times New Roman"/>
          <w:sz w:val="28"/>
          <w:szCs w:val="28"/>
        </w:rPr>
        <w:t>новоутвореної Тальнівської міської  територіальної громади</w:t>
      </w:r>
      <w:r w:rsidR="00776DDD">
        <w:rPr>
          <w:rFonts w:ascii="Times New Roman" w:hAnsi="Times New Roman" w:cs="Times New Roman"/>
          <w:sz w:val="28"/>
          <w:szCs w:val="28"/>
        </w:rPr>
        <w:t>,</w:t>
      </w:r>
      <w:r w:rsidR="00EA168F">
        <w:rPr>
          <w:rFonts w:ascii="Times New Roman" w:hAnsi="Times New Roman" w:cs="Times New Roman"/>
          <w:sz w:val="28"/>
          <w:szCs w:val="28"/>
        </w:rPr>
        <w:t xml:space="preserve"> пропонується внести </w:t>
      </w:r>
      <w:r w:rsidR="00D962EA" w:rsidRPr="00D962EA">
        <w:rPr>
          <w:rFonts w:ascii="Times New Roman" w:hAnsi="Times New Roman" w:cs="Times New Roman"/>
          <w:sz w:val="28"/>
          <w:szCs w:val="28"/>
        </w:rPr>
        <w:t>змін</w:t>
      </w:r>
      <w:r w:rsidR="00EA168F">
        <w:rPr>
          <w:rFonts w:ascii="Times New Roman" w:hAnsi="Times New Roman" w:cs="Times New Roman"/>
          <w:sz w:val="28"/>
          <w:szCs w:val="28"/>
        </w:rPr>
        <w:t>и</w:t>
      </w:r>
      <w:r w:rsidR="00D962EA" w:rsidRPr="00D962EA">
        <w:rPr>
          <w:rFonts w:ascii="Times New Roman" w:hAnsi="Times New Roman" w:cs="Times New Roman"/>
          <w:sz w:val="28"/>
          <w:szCs w:val="28"/>
        </w:rPr>
        <w:t xml:space="preserve"> до Постанови Верховної Ради України «Про утворення та ліквідацію районів»</w:t>
      </w:r>
      <w:r w:rsidR="00E8375C">
        <w:rPr>
          <w:rFonts w:ascii="Times New Roman" w:hAnsi="Times New Roman" w:cs="Times New Roman"/>
          <w:sz w:val="28"/>
          <w:szCs w:val="28"/>
        </w:rPr>
        <w:t xml:space="preserve"> та </w:t>
      </w:r>
      <w:r w:rsidR="00D962EA" w:rsidRPr="00D962EA">
        <w:rPr>
          <w:rFonts w:ascii="Times New Roman" w:hAnsi="Times New Roman" w:cs="Times New Roman"/>
          <w:sz w:val="28"/>
          <w:szCs w:val="28"/>
        </w:rPr>
        <w:t>включ</w:t>
      </w:r>
      <w:r w:rsidR="00E8375C">
        <w:rPr>
          <w:rFonts w:ascii="Times New Roman" w:hAnsi="Times New Roman" w:cs="Times New Roman"/>
          <w:sz w:val="28"/>
          <w:szCs w:val="28"/>
        </w:rPr>
        <w:t>и</w:t>
      </w:r>
      <w:r w:rsidR="00776DDD">
        <w:rPr>
          <w:rFonts w:ascii="Times New Roman" w:hAnsi="Times New Roman" w:cs="Times New Roman"/>
          <w:sz w:val="28"/>
          <w:szCs w:val="28"/>
        </w:rPr>
        <w:t>ти</w:t>
      </w:r>
      <w:r w:rsidR="008D4379">
        <w:rPr>
          <w:rFonts w:ascii="Times New Roman" w:hAnsi="Times New Roman" w:cs="Times New Roman"/>
          <w:sz w:val="28"/>
          <w:szCs w:val="28"/>
        </w:rPr>
        <w:t xml:space="preserve"> територію</w:t>
      </w:r>
      <w:r w:rsidR="00E8375C">
        <w:rPr>
          <w:rFonts w:ascii="Times New Roman" w:hAnsi="Times New Roman" w:cs="Times New Roman"/>
          <w:sz w:val="28"/>
          <w:szCs w:val="28"/>
        </w:rPr>
        <w:t xml:space="preserve"> Таль</w:t>
      </w:r>
      <w:r w:rsidR="008D4379">
        <w:rPr>
          <w:rFonts w:ascii="Times New Roman" w:hAnsi="Times New Roman" w:cs="Times New Roman"/>
          <w:sz w:val="28"/>
          <w:szCs w:val="28"/>
        </w:rPr>
        <w:t>нівської міської територіальної</w:t>
      </w:r>
      <w:r w:rsidR="00E8375C">
        <w:rPr>
          <w:rFonts w:ascii="Times New Roman" w:hAnsi="Times New Roman" w:cs="Times New Roman"/>
          <w:sz w:val="28"/>
          <w:szCs w:val="28"/>
        </w:rPr>
        <w:t xml:space="preserve"> громад</w:t>
      </w:r>
      <w:r w:rsidR="008D4379">
        <w:rPr>
          <w:rFonts w:ascii="Times New Roman" w:hAnsi="Times New Roman" w:cs="Times New Roman"/>
          <w:sz w:val="28"/>
          <w:szCs w:val="28"/>
        </w:rPr>
        <w:t>и</w:t>
      </w:r>
      <w:r w:rsidR="00E8375C">
        <w:rPr>
          <w:rFonts w:ascii="Times New Roman" w:hAnsi="Times New Roman" w:cs="Times New Roman"/>
          <w:sz w:val="28"/>
          <w:szCs w:val="28"/>
        </w:rPr>
        <w:t xml:space="preserve"> до </w:t>
      </w:r>
      <w:r w:rsidR="008D4379">
        <w:rPr>
          <w:rFonts w:ascii="Times New Roman" w:hAnsi="Times New Roman" w:cs="Times New Roman"/>
          <w:sz w:val="28"/>
          <w:szCs w:val="28"/>
        </w:rPr>
        <w:t xml:space="preserve">складу </w:t>
      </w:r>
      <w:r w:rsidR="00E8375C">
        <w:rPr>
          <w:rFonts w:ascii="Times New Roman" w:hAnsi="Times New Roman" w:cs="Times New Roman"/>
          <w:sz w:val="28"/>
          <w:szCs w:val="28"/>
        </w:rPr>
        <w:t>Уманського району</w:t>
      </w:r>
      <w:r w:rsidR="008D4379">
        <w:rPr>
          <w:rFonts w:ascii="Times New Roman" w:hAnsi="Times New Roman" w:cs="Times New Roman"/>
          <w:sz w:val="28"/>
          <w:szCs w:val="28"/>
        </w:rPr>
        <w:t xml:space="preserve"> Черкаської області</w:t>
      </w:r>
      <w:r w:rsidR="00D962EA">
        <w:rPr>
          <w:rFonts w:ascii="Times New Roman" w:hAnsi="Times New Roman" w:cs="Times New Roman"/>
          <w:sz w:val="28"/>
          <w:szCs w:val="28"/>
        </w:rPr>
        <w:t>.</w:t>
      </w:r>
    </w:p>
    <w:p w:rsidR="00B50387" w:rsidRPr="008D0878" w:rsidRDefault="00B5038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D141C0" w:rsidRDefault="0014122E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D141C0"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70FF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8D4379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D962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8375C" w:rsidRPr="00932DB9" w:rsidRDefault="00DE70FF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Проє</w:t>
      </w:r>
      <w:r w:rsidR="00E8375C" w:rsidRPr="00932DB9">
        <w:rPr>
          <w:rFonts w:ascii="Times New Roman" w:hAnsi="Times New Roman" w:cs="Times New Roman"/>
          <w:sz w:val="28"/>
          <w:szCs w:val="28"/>
        </w:rPr>
        <w:t xml:space="preserve">кт Постанови розроблено з метою </w:t>
      </w:r>
      <w:r w:rsidR="00FC50F8" w:rsidRPr="00932DB9">
        <w:rPr>
          <w:rFonts w:ascii="Times New Roman" w:hAnsi="Times New Roman" w:cs="Times New Roman"/>
          <w:sz w:val="28"/>
          <w:szCs w:val="28"/>
        </w:rPr>
        <w:t xml:space="preserve">підвищення ефективності формування територіальної організації виконавчої влади та </w:t>
      </w:r>
      <w:r w:rsidR="008D4379" w:rsidRPr="00932DB9">
        <w:rPr>
          <w:rFonts w:ascii="Times New Roman" w:hAnsi="Times New Roman" w:cs="Times New Roman"/>
          <w:sz w:val="28"/>
          <w:szCs w:val="28"/>
        </w:rPr>
        <w:t>забезпечення захисту законних прав та інтересів жителів новоутвореної Тальнівської міської  територіальної громади</w:t>
      </w:r>
      <w:r w:rsidR="00E8375C" w:rsidRPr="00932DB9">
        <w:rPr>
          <w:rFonts w:ascii="Times New Roman" w:hAnsi="Times New Roman" w:cs="Times New Roman"/>
          <w:sz w:val="28"/>
          <w:szCs w:val="28"/>
        </w:rPr>
        <w:t>.</w:t>
      </w:r>
    </w:p>
    <w:p w:rsidR="00E8375C" w:rsidRDefault="00E8375C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D141C0" w:rsidRDefault="00D141C0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та основні положення </w:t>
      </w:r>
      <w:r w:rsidR="00DE70FF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602190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E83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50F8" w:rsidRDefault="00DE70FF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Проє</w:t>
      </w:r>
      <w:r w:rsidR="00932DB9">
        <w:rPr>
          <w:rFonts w:ascii="Times New Roman" w:hAnsi="Times New Roman" w:cs="Times New Roman"/>
          <w:sz w:val="28"/>
          <w:szCs w:val="28"/>
        </w:rPr>
        <w:t>ктом Постанови пропонується вн</w:t>
      </w:r>
      <w:r w:rsidR="00932DB9" w:rsidRPr="00932DB9">
        <w:rPr>
          <w:rFonts w:ascii="Times New Roman" w:hAnsi="Times New Roman" w:cs="Times New Roman"/>
          <w:sz w:val="28"/>
          <w:szCs w:val="28"/>
        </w:rPr>
        <w:t>ести</w:t>
      </w:r>
      <w:r w:rsidR="00FC50F8">
        <w:rPr>
          <w:rFonts w:ascii="Times New Roman" w:hAnsi="Times New Roman" w:cs="Times New Roman"/>
          <w:sz w:val="28"/>
          <w:szCs w:val="28"/>
        </w:rPr>
        <w:t xml:space="preserve"> такі</w:t>
      </w:r>
      <w:r w:rsidR="00932DB9" w:rsidRPr="00932DB9">
        <w:rPr>
          <w:rFonts w:ascii="Times New Roman" w:hAnsi="Times New Roman" w:cs="Times New Roman"/>
          <w:sz w:val="28"/>
          <w:szCs w:val="28"/>
        </w:rPr>
        <w:t xml:space="preserve"> </w:t>
      </w:r>
      <w:r w:rsidR="008D4379">
        <w:rPr>
          <w:rFonts w:ascii="Times New Roman" w:hAnsi="Times New Roman" w:cs="Times New Roman"/>
          <w:sz w:val="28"/>
          <w:szCs w:val="28"/>
        </w:rPr>
        <w:t xml:space="preserve">зміни </w:t>
      </w:r>
      <w:r w:rsidR="00932DB9" w:rsidRPr="00932DB9">
        <w:rPr>
          <w:rFonts w:ascii="Times New Roman" w:hAnsi="Times New Roman" w:cs="Times New Roman"/>
          <w:sz w:val="28"/>
          <w:szCs w:val="28"/>
        </w:rPr>
        <w:t>до підпункту 23 пункту 1 Постанови Верховної Ради України «Про утворення та ліквідацію районів»</w:t>
      </w:r>
      <w:r w:rsidR="00FC50F8">
        <w:rPr>
          <w:rFonts w:ascii="Times New Roman" w:hAnsi="Times New Roman" w:cs="Times New Roman"/>
          <w:sz w:val="28"/>
          <w:szCs w:val="28"/>
        </w:rPr>
        <w:t>:</w:t>
      </w:r>
    </w:p>
    <w:p w:rsidR="00FC50F8" w:rsidRDefault="00FC50F8" w:rsidP="0042669B">
      <w:pPr>
        <w:pStyle w:val="a5"/>
        <w:numPr>
          <w:ilvl w:val="0"/>
          <w:numId w:val="14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0F8">
        <w:rPr>
          <w:rFonts w:ascii="Times New Roman" w:hAnsi="Times New Roman" w:cs="Times New Roman"/>
          <w:sz w:val="28"/>
          <w:szCs w:val="28"/>
        </w:rPr>
        <w:t xml:space="preserve">територію Тальнівської міської територіальної громади </w:t>
      </w:r>
      <w:r>
        <w:rPr>
          <w:rFonts w:ascii="Times New Roman" w:hAnsi="Times New Roman" w:cs="Times New Roman"/>
          <w:sz w:val="28"/>
          <w:szCs w:val="28"/>
        </w:rPr>
        <w:t>виключити зі складу Звенигородського</w:t>
      </w:r>
      <w:r w:rsidRPr="00FC50F8">
        <w:rPr>
          <w:rFonts w:ascii="Times New Roman" w:hAnsi="Times New Roman" w:cs="Times New Roman"/>
          <w:sz w:val="28"/>
          <w:szCs w:val="28"/>
        </w:rPr>
        <w:t xml:space="preserve"> району (з адміністративним центром у місті Звенигородка)</w:t>
      </w:r>
      <w:r>
        <w:rPr>
          <w:rFonts w:ascii="Times New Roman" w:hAnsi="Times New Roman" w:cs="Times New Roman"/>
          <w:sz w:val="28"/>
          <w:szCs w:val="28"/>
        </w:rPr>
        <w:t xml:space="preserve"> Черкаської області;</w:t>
      </w:r>
    </w:p>
    <w:p w:rsidR="0042669B" w:rsidRPr="0042669B" w:rsidRDefault="0042669B" w:rsidP="0042669B">
      <w:pPr>
        <w:pStyle w:val="a5"/>
        <w:numPr>
          <w:ilvl w:val="0"/>
          <w:numId w:val="14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C50F8">
        <w:rPr>
          <w:rFonts w:ascii="Times New Roman" w:hAnsi="Times New Roman" w:cs="Times New Roman"/>
          <w:sz w:val="28"/>
          <w:szCs w:val="28"/>
        </w:rPr>
        <w:t xml:space="preserve">територію Тальнівської міської територіальної громади </w:t>
      </w:r>
      <w:r>
        <w:rPr>
          <w:rFonts w:ascii="Times New Roman" w:hAnsi="Times New Roman" w:cs="Times New Roman"/>
          <w:sz w:val="28"/>
          <w:szCs w:val="28"/>
        </w:rPr>
        <w:t>включити до складу Уманського</w:t>
      </w:r>
      <w:r w:rsidRPr="0042669B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2669B">
        <w:rPr>
          <w:rFonts w:ascii="Times New Roman" w:hAnsi="Times New Roman" w:cs="Times New Roman"/>
          <w:sz w:val="28"/>
          <w:szCs w:val="28"/>
        </w:rPr>
        <w:t xml:space="preserve"> (з адміністративним центром у місті Умань)</w:t>
      </w:r>
      <w:r>
        <w:rPr>
          <w:rFonts w:ascii="Times New Roman" w:hAnsi="Times New Roman" w:cs="Times New Roman"/>
          <w:sz w:val="28"/>
          <w:szCs w:val="28"/>
        </w:rPr>
        <w:t xml:space="preserve"> Черкаської області.</w:t>
      </w:r>
    </w:p>
    <w:p w:rsidR="00E8375C" w:rsidRPr="008D0878" w:rsidRDefault="0042669B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D087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D141C0" w:rsidRDefault="00D141C0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Місце </w:t>
      </w:r>
      <w:r w:rsidR="00DE70FF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602190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932D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в системі законодавства </w:t>
      </w:r>
    </w:p>
    <w:p w:rsidR="00932DB9" w:rsidRPr="00932DB9" w:rsidRDefault="00932DB9" w:rsidP="0042669B">
      <w:pPr>
        <w:pStyle w:val="2"/>
        <w:numPr>
          <w:ilvl w:val="0"/>
          <w:numId w:val="0"/>
        </w:numPr>
        <w:tabs>
          <w:tab w:val="num" w:pos="426"/>
        </w:tabs>
        <w:spacing w:before="0"/>
        <w:ind w:firstLine="567"/>
        <w:rPr>
          <w:bCs/>
          <w:sz w:val="28"/>
          <w:szCs w:val="28"/>
        </w:rPr>
      </w:pPr>
      <w:r w:rsidRPr="00932DB9">
        <w:rPr>
          <w:color w:val="000000"/>
          <w:sz w:val="28"/>
          <w:szCs w:val="28"/>
        </w:rPr>
        <w:t xml:space="preserve">Основними нормативно-правовими актами, які регламентують зазначені у </w:t>
      </w:r>
      <w:r w:rsidR="00DE70FF">
        <w:rPr>
          <w:color w:val="000000"/>
          <w:spacing w:val="3"/>
          <w:sz w:val="28"/>
          <w:szCs w:val="28"/>
        </w:rPr>
        <w:t>проє</w:t>
      </w:r>
      <w:r w:rsidRPr="00932DB9">
        <w:rPr>
          <w:color w:val="000000"/>
          <w:spacing w:val="3"/>
          <w:sz w:val="28"/>
          <w:szCs w:val="28"/>
        </w:rPr>
        <w:t xml:space="preserve">кті Постанови </w:t>
      </w:r>
      <w:r w:rsidRPr="008D0878">
        <w:rPr>
          <w:color w:val="000000"/>
          <w:spacing w:val="3"/>
          <w:sz w:val="28"/>
          <w:szCs w:val="28"/>
        </w:rPr>
        <w:t>питання</w:t>
      </w:r>
      <w:r w:rsidR="00776DDD">
        <w:rPr>
          <w:color w:val="000000"/>
          <w:spacing w:val="3"/>
          <w:sz w:val="28"/>
          <w:szCs w:val="28"/>
        </w:rPr>
        <w:t>,</w:t>
      </w:r>
      <w:r w:rsidRPr="008D0878">
        <w:rPr>
          <w:color w:val="000000"/>
          <w:spacing w:val="3"/>
          <w:sz w:val="28"/>
          <w:szCs w:val="28"/>
        </w:rPr>
        <w:t xml:space="preserve"> </w:t>
      </w:r>
      <w:r w:rsidRPr="00932DB9">
        <w:rPr>
          <w:color w:val="000000"/>
          <w:spacing w:val="3"/>
          <w:sz w:val="28"/>
          <w:szCs w:val="28"/>
        </w:rPr>
        <w:t>є</w:t>
      </w:r>
      <w:r w:rsidRPr="00932DB9">
        <w:rPr>
          <w:sz w:val="28"/>
          <w:szCs w:val="28"/>
        </w:rPr>
        <w:t xml:space="preserve"> Конституція України та </w:t>
      </w:r>
      <w:r>
        <w:rPr>
          <w:bCs/>
          <w:sz w:val="28"/>
          <w:szCs w:val="28"/>
        </w:rPr>
        <w:t>Постанова</w:t>
      </w:r>
      <w:r w:rsidRPr="00932DB9">
        <w:rPr>
          <w:bCs/>
          <w:sz w:val="28"/>
          <w:szCs w:val="28"/>
        </w:rPr>
        <w:t xml:space="preserve"> Верховної Ради України «Про утворення та ліквідацію районів».</w:t>
      </w:r>
    </w:p>
    <w:p w:rsidR="00D141C0" w:rsidRPr="008D0878" w:rsidRDefault="00D141C0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41C0" w:rsidRPr="0042669B" w:rsidRDefault="00D141C0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69B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обґрунтування </w:t>
      </w:r>
    </w:p>
    <w:p w:rsidR="0042669B" w:rsidRPr="0042669B" w:rsidRDefault="00DE70FF" w:rsidP="0042669B">
      <w:pPr>
        <w:widowControl w:val="0"/>
        <w:tabs>
          <w:tab w:val="num" w:pos="426"/>
        </w:tabs>
        <w:autoSpaceDE w:val="0"/>
        <w:autoSpaceDN w:val="0"/>
        <w:adjustRightInd w:val="0"/>
        <w:ind w:firstLine="567"/>
        <w:jc w:val="both"/>
        <w:rPr>
          <w:rFonts w:eastAsia="MS Mincho"/>
          <w:sz w:val="28"/>
          <w:szCs w:val="28"/>
          <w:lang w:val="uk-UA" w:eastAsia="ja-JP"/>
        </w:rPr>
      </w:pPr>
      <w:r>
        <w:rPr>
          <w:rFonts w:eastAsia="MS Mincho"/>
          <w:sz w:val="28"/>
          <w:szCs w:val="28"/>
          <w:lang w:val="uk-UA" w:eastAsia="ja-JP"/>
        </w:rPr>
        <w:t>Реалізація положення проє</w:t>
      </w:r>
      <w:r w:rsidR="00602190" w:rsidRPr="0042669B">
        <w:rPr>
          <w:rFonts w:eastAsia="MS Mincho"/>
          <w:sz w:val="28"/>
          <w:szCs w:val="28"/>
          <w:lang w:val="uk-UA" w:eastAsia="ja-JP"/>
        </w:rPr>
        <w:t>кту акта не потребує</w:t>
      </w:r>
      <w:r w:rsidR="0042669B" w:rsidRPr="0042669B">
        <w:rPr>
          <w:rFonts w:eastAsia="MS Mincho"/>
          <w:sz w:val="28"/>
          <w:szCs w:val="28"/>
          <w:lang w:val="uk-UA" w:eastAsia="ja-JP"/>
        </w:rPr>
        <w:t xml:space="preserve"> додаткових видатків з</w:t>
      </w:r>
      <w:r w:rsidR="00602190" w:rsidRPr="0042669B">
        <w:rPr>
          <w:rFonts w:eastAsia="MS Mincho"/>
          <w:sz w:val="28"/>
          <w:szCs w:val="28"/>
          <w:lang w:val="uk-UA" w:eastAsia="ja-JP"/>
        </w:rPr>
        <w:t xml:space="preserve"> </w:t>
      </w:r>
      <w:r w:rsidR="00023C80" w:rsidRPr="0042669B">
        <w:rPr>
          <w:rFonts w:eastAsia="MS Mincho"/>
          <w:sz w:val="28"/>
          <w:szCs w:val="28"/>
          <w:lang w:val="uk-UA" w:eastAsia="ja-JP"/>
        </w:rPr>
        <w:t>Державного бюджету України</w:t>
      </w:r>
      <w:r w:rsidR="0042669B" w:rsidRPr="0042669B">
        <w:rPr>
          <w:rFonts w:eastAsia="MS Mincho"/>
          <w:sz w:val="28"/>
          <w:szCs w:val="28"/>
          <w:lang w:val="uk-UA" w:eastAsia="ja-JP"/>
        </w:rPr>
        <w:t xml:space="preserve"> та місцевих бюджетів</w:t>
      </w:r>
      <w:r w:rsidR="00023C80" w:rsidRPr="0042669B">
        <w:rPr>
          <w:rFonts w:eastAsia="MS Mincho"/>
          <w:sz w:val="28"/>
          <w:szCs w:val="28"/>
          <w:lang w:val="uk-UA" w:eastAsia="ja-JP"/>
        </w:rPr>
        <w:t>.</w:t>
      </w:r>
    </w:p>
    <w:p w:rsidR="0042669B" w:rsidRPr="0042669B" w:rsidRDefault="0042669B" w:rsidP="0042669B">
      <w:pPr>
        <w:widowControl w:val="0"/>
        <w:tabs>
          <w:tab w:val="num" w:pos="426"/>
        </w:tabs>
        <w:autoSpaceDE w:val="0"/>
        <w:autoSpaceDN w:val="0"/>
        <w:adjustRightInd w:val="0"/>
        <w:ind w:firstLine="567"/>
        <w:jc w:val="both"/>
        <w:rPr>
          <w:rFonts w:eastAsia="MS Mincho"/>
          <w:sz w:val="28"/>
          <w:szCs w:val="28"/>
          <w:lang w:val="uk-UA" w:eastAsia="ja-JP"/>
        </w:rPr>
      </w:pPr>
    </w:p>
    <w:p w:rsidR="0042669B" w:rsidRPr="0042669B" w:rsidRDefault="0042669B" w:rsidP="0042669B">
      <w:pPr>
        <w:widowControl w:val="0"/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0" w:firstLine="567"/>
        <w:jc w:val="both"/>
        <w:rPr>
          <w:rFonts w:eastAsia="MS Mincho"/>
          <w:sz w:val="28"/>
          <w:szCs w:val="28"/>
          <w:lang w:val="uk-UA" w:eastAsia="ja-JP"/>
        </w:rPr>
      </w:pPr>
      <w:r w:rsidRPr="0042669B">
        <w:rPr>
          <w:b/>
          <w:bCs/>
          <w:kern w:val="28"/>
          <w:sz w:val="28"/>
          <w:szCs w:val="28"/>
          <w:lang w:val="uk-UA" w:eastAsia="uk-UA"/>
        </w:rPr>
        <w:t>Ризики та обмеження</w:t>
      </w:r>
    </w:p>
    <w:p w:rsidR="0042669B" w:rsidRPr="0042669B" w:rsidRDefault="00DE70FF" w:rsidP="0042669B">
      <w:pPr>
        <w:widowControl w:val="0"/>
        <w:tabs>
          <w:tab w:val="num" w:pos="426"/>
          <w:tab w:val="left" w:pos="567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>
        <w:rPr>
          <w:kern w:val="28"/>
          <w:sz w:val="28"/>
          <w:szCs w:val="28"/>
          <w:lang w:val="uk-UA" w:eastAsia="uk-UA"/>
        </w:rPr>
        <w:t>У проє</w:t>
      </w:r>
      <w:r w:rsidR="0042669B" w:rsidRPr="0042669B">
        <w:rPr>
          <w:kern w:val="28"/>
          <w:sz w:val="28"/>
          <w:szCs w:val="28"/>
          <w:lang w:val="uk-UA" w:eastAsia="uk-UA"/>
        </w:rPr>
        <w:t>кті акта відсутні положення, які мі</w:t>
      </w:r>
      <w:r>
        <w:rPr>
          <w:kern w:val="28"/>
          <w:sz w:val="28"/>
          <w:szCs w:val="28"/>
          <w:lang w:val="uk-UA" w:eastAsia="uk-UA"/>
        </w:rPr>
        <w:t>стять ознаки дискримінації. Проє</w:t>
      </w:r>
      <w:r w:rsidR="0042669B" w:rsidRPr="0042669B">
        <w:rPr>
          <w:kern w:val="28"/>
          <w:sz w:val="28"/>
          <w:szCs w:val="28"/>
          <w:lang w:val="uk-UA" w:eastAsia="uk-UA"/>
        </w:rPr>
        <w:t>кт акта не потребує проведення громадської антидискримінаційної експертизи.</w:t>
      </w:r>
    </w:p>
    <w:p w:rsidR="0042669B" w:rsidRPr="0042669B" w:rsidRDefault="00DE70FF" w:rsidP="0042669B">
      <w:pPr>
        <w:widowControl w:val="0"/>
        <w:tabs>
          <w:tab w:val="num" w:pos="426"/>
          <w:tab w:val="left" w:pos="567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>
        <w:rPr>
          <w:kern w:val="28"/>
          <w:sz w:val="28"/>
          <w:szCs w:val="28"/>
          <w:lang w:val="uk-UA" w:eastAsia="uk-UA"/>
        </w:rPr>
        <w:t>У проє</w:t>
      </w:r>
      <w:r w:rsidR="0042669B" w:rsidRPr="0042669B">
        <w:rPr>
          <w:kern w:val="28"/>
          <w:sz w:val="28"/>
          <w:szCs w:val="28"/>
          <w:lang w:val="uk-UA" w:eastAsia="uk-UA"/>
        </w:rPr>
        <w:t>кті акта відсутні положення, які порушують принцип забезпечення рівних прав та мож</w:t>
      </w:r>
      <w:r>
        <w:rPr>
          <w:kern w:val="28"/>
          <w:sz w:val="28"/>
          <w:szCs w:val="28"/>
          <w:lang w:val="uk-UA" w:eastAsia="uk-UA"/>
        </w:rPr>
        <w:t>ливостей жінок і чоловіків. Проє</w:t>
      </w:r>
      <w:r w:rsidR="0042669B" w:rsidRPr="0042669B">
        <w:rPr>
          <w:kern w:val="28"/>
          <w:sz w:val="28"/>
          <w:szCs w:val="28"/>
          <w:lang w:val="uk-UA" w:eastAsia="uk-UA"/>
        </w:rPr>
        <w:t>кт акта матиме однаковий вплив на представників обох статей.</w:t>
      </w:r>
    </w:p>
    <w:p w:rsidR="0042669B" w:rsidRPr="0042669B" w:rsidRDefault="00DE70FF" w:rsidP="0042669B">
      <w:pPr>
        <w:widowControl w:val="0"/>
        <w:tabs>
          <w:tab w:val="num" w:pos="426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>
        <w:rPr>
          <w:kern w:val="28"/>
          <w:sz w:val="28"/>
          <w:szCs w:val="28"/>
          <w:lang w:val="uk-UA" w:eastAsia="uk-UA"/>
        </w:rPr>
        <w:t>У проє</w:t>
      </w:r>
      <w:r w:rsidR="0042669B" w:rsidRPr="0042669B">
        <w:rPr>
          <w:kern w:val="28"/>
          <w:sz w:val="28"/>
          <w:szCs w:val="28"/>
          <w:lang w:val="uk-UA" w:eastAsia="uk-UA"/>
        </w:rPr>
        <w:t xml:space="preserve">кті акта відсутні правила і процедури, які можуть містити ризики </w:t>
      </w:r>
      <w:r w:rsidR="0042669B" w:rsidRPr="0042669B">
        <w:rPr>
          <w:kern w:val="28"/>
          <w:sz w:val="28"/>
          <w:szCs w:val="28"/>
          <w:lang w:val="uk-UA" w:eastAsia="uk-UA"/>
        </w:rPr>
        <w:lastRenderedPageBreak/>
        <w:t>вчинення коруп</w:t>
      </w:r>
      <w:r>
        <w:rPr>
          <w:kern w:val="28"/>
          <w:sz w:val="28"/>
          <w:szCs w:val="28"/>
          <w:lang w:val="uk-UA" w:eastAsia="uk-UA"/>
        </w:rPr>
        <w:t>ційних правопорушень. Проє</w:t>
      </w:r>
      <w:r w:rsidR="0042669B" w:rsidRPr="0042669B">
        <w:rPr>
          <w:kern w:val="28"/>
          <w:sz w:val="28"/>
          <w:szCs w:val="28"/>
          <w:lang w:val="uk-UA" w:eastAsia="uk-UA"/>
        </w:rPr>
        <w:t>кт акта не потребує проведення громадської антикорупційної експертизи.</w:t>
      </w:r>
    </w:p>
    <w:p w:rsidR="0042669B" w:rsidRPr="0042669B" w:rsidRDefault="0042669B" w:rsidP="0042669B">
      <w:pPr>
        <w:widowControl w:val="0"/>
        <w:tabs>
          <w:tab w:val="num" w:pos="426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</w:p>
    <w:p w:rsidR="00B86BCD" w:rsidRDefault="005E38D9" w:rsidP="0042669B">
      <w:pPr>
        <w:pStyle w:val="a5"/>
        <w:numPr>
          <w:ilvl w:val="0"/>
          <w:numId w:val="13"/>
        </w:numPr>
        <w:tabs>
          <w:tab w:val="clear" w:pos="1080"/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r w:rsidR="00D141C0"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 очікуваних соціально-економічних, правових та інших наслідків застосування </w:t>
      </w:r>
      <w:r w:rsidR="00DE70FF">
        <w:rPr>
          <w:rFonts w:ascii="Times New Roman" w:hAnsi="Times New Roman" w:cs="Times New Roman"/>
          <w:b/>
          <w:bCs/>
          <w:sz w:val="28"/>
          <w:szCs w:val="28"/>
        </w:rPr>
        <w:t xml:space="preserve">проєкта акта </w:t>
      </w:r>
      <w:r w:rsidR="00D141C0" w:rsidRPr="008D0878">
        <w:rPr>
          <w:rFonts w:ascii="Times New Roman" w:hAnsi="Times New Roman" w:cs="Times New Roman"/>
          <w:b/>
          <w:bCs/>
          <w:sz w:val="28"/>
          <w:szCs w:val="28"/>
        </w:rPr>
        <w:t>після його прийняття</w:t>
      </w:r>
    </w:p>
    <w:p w:rsidR="00B86BCD" w:rsidRDefault="00B86BCD" w:rsidP="0042669B">
      <w:pPr>
        <w:tabs>
          <w:tab w:val="num" w:pos="426"/>
        </w:tabs>
        <w:ind w:firstLine="567"/>
        <w:jc w:val="both"/>
        <w:rPr>
          <w:sz w:val="28"/>
          <w:szCs w:val="28"/>
          <w:lang w:val="uk-UA"/>
        </w:rPr>
      </w:pPr>
      <w:r w:rsidRPr="00E747AA">
        <w:rPr>
          <w:sz w:val="28"/>
          <w:szCs w:val="28"/>
          <w:lang w:val="uk-UA"/>
        </w:rPr>
        <w:t>Реалізація акта не матиме прямого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D24311" w:rsidRPr="008D0878" w:rsidRDefault="00B86BCD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акта </w:t>
      </w:r>
      <w:r w:rsidR="00D24311" w:rsidRPr="008D0878">
        <w:rPr>
          <w:rFonts w:ascii="Times New Roman" w:hAnsi="Times New Roman" w:cs="Times New Roman"/>
          <w:sz w:val="28"/>
          <w:szCs w:val="28"/>
        </w:rPr>
        <w:t>забезпеч</w:t>
      </w:r>
      <w:r w:rsidR="009820A2">
        <w:rPr>
          <w:rFonts w:ascii="Times New Roman" w:hAnsi="Times New Roman" w:cs="Times New Roman"/>
          <w:sz w:val="28"/>
          <w:szCs w:val="28"/>
        </w:rPr>
        <w:t>ить</w:t>
      </w:r>
      <w:r w:rsidR="00D24311" w:rsidRPr="008D0878">
        <w:rPr>
          <w:rFonts w:ascii="Times New Roman" w:hAnsi="Times New Roman" w:cs="Times New Roman"/>
          <w:sz w:val="28"/>
          <w:szCs w:val="28"/>
        </w:rPr>
        <w:t xml:space="preserve"> </w:t>
      </w:r>
      <w:r w:rsidRPr="00932DB9">
        <w:rPr>
          <w:rFonts w:ascii="Times New Roman" w:hAnsi="Times New Roman" w:cs="Times New Roman"/>
          <w:sz w:val="28"/>
          <w:szCs w:val="28"/>
        </w:rPr>
        <w:t>підвищення ефективності формування територіальної організації виконавчої влади та</w:t>
      </w:r>
      <w:r w:rsidRPr="008D0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сприятиме захисту </w:t>
      </w:r>
      <w:r w:rsidRPr="00B50387">
        <w:rPr>
          <w:rFonts w:ascii="Times New Roman" w:hAnsi="Times New Roman" w:cs="Times New Roman"/>
          <w:sz w:val="28"/>
          <w:szCs w:val="28"/>
        </w:rPr>
        <w:t xml:space="preserve">законних прав та інтересів жителів </w:t>
      </w:r>
      <w:r>
        <w:rPr>
          <w:rFonts w:ascii="Times New Roman" w:hAnsi="Times New Roman" w:cs="Times New Roman"/>
          <w:sz w:val="28"/>
          <w:szCs w:val="28"/>
        </w:rPr>
        <w:t>ново</w:t>
      </w:r>
      <w:r w:rsidR="009820A2">
        <w:rPr>
          <w:rFonts w:ascii="Times New Roman" w:hAnsi="Times New Roman" w:cs="Times New Roman"/>
          <w:sz w:val="28"/>
          <w:szCs w:val="28"/>
        </w:rPr>
        <w:t xml:space="preserve">утвореної Тальнівської міської </w:t>
      </w:r>
      <w:r>
        <w:rPr>
          <w:rFonts w:ascii="Times New Roman" w:hAnsi="Times New Roman" w:cs="Times New Roman"/>
          <w:sz w:val="28"/>
          <w:szCs w:val="28"/>
        </w:rPr>
        <w:t>територіальної громади</w:t>
      </w:r>
      <w:r w:rsidR="009820A2">
        <w:rPr>
          <w:rFonts w:ascii="Times New Roman" w:hAnsi="Times New Roman" w:cs="Times New Roman"/>
          <w:sz w:val="28"/>
          <w:szCs w:val="28"/>
        </w:rPr>
        <w:t>.</w:t>
      </w:r>
    </w:p>
    <w:p w:rsidR="00192F30" w:rsidRDefault="00192F30" w:rsidP="0042669B">
      <w:pPr>
        <w:pStyle w:val="3"/>
        <w:tabs>
          <w:tab w:val="num" w:pos="426"/>
        </w:tabs>
        <w:ind w:left="0" w:firstLine="567"/>
        <w:jc w:val="both"/>
        <w:rPr>
          <w:b/>
          <w:bCs/>
          <w:i/>
          <w:iCs/>
          <w:sz w:val="28"/>
          <w:szCs w:val="28"/>
          <w:lang w:val="uk-UA"/>
        </w:rPr>
      </w:pPr>
    </w:p>
    <w:p w:rsidR="00E7691F" w:rsidRDefault="00E7691F" w:rsidP="0042669B">
      <w:pPr>
        <w:pStyle w:val="3"/>
        <w:tabs>
          <w:tab w:val="num" w:pos="426"/>
        </w:tabs>
        <w:ind w:left="0" w:firstLine="567"/>
        <w:jc w:val="both"/>
        <w:rPr>
          <w:b/>
          <w:bCs/>
          <w:iCs/>
          <w:sz w:val="28"/>
          <w:szCs w:val="28"/>
          <w:lang w:val="uk-UA"/>
        </w:rPr>
      </w:pPr>
    </w:p>
    <w:p w:rsidR="00B86BCD" w:rsidRPr="00A83E06" w:rsidRDefault="00B86BCD" w:rsidP="0042669B">
      <w:pPr>
        <w:pStyle w:val="3"/>
        <w:tabs>
          <w:tab w:val="num" w:pos="426"/>
        </w:tabs>
        <w:ind w:left="0" w:firstLine="567"/>
        <w:jc w:val="both"/>
        <w:rPr>
          <w:b/>
          <w:bCs/>
          <w:iCs/>
          <w:sz w:val="28"/>
          <w:szCs w:val="28"/>
          <w:lang w:val="uk-UA"/>
        </w:rPr>
      </w:pPr>
    </w:p>
    <w:p w:rsidR="002853F8" w:rsidRPr="008D0878" w:rsidRDefault="00D141C0" w:rsidP="0042669B">
      <w:pPr>
        <w:tabs>
          <w:tab w:val="num" w:pos="426"/>
        </w:tabs>
        <w:jc w:val="both"/>
        <w:rPr>
          <w:b/>
          <w:bCs/>
          <w:sz w:val="28"/>
          <w:szCs w:val="28"/>
          <w:lang w:val="uk-UA"/>
        </w:rPr>
      </w:pPr>
      <w:r w:rsidRPr="008D0878">
        <w:rPr>
          <w:b/>
          <w:bCs/>
          <w:sz w:val="28"/>
          <w:szCs w:val="28"/>
          <w:lang w:val="uk-UA"/>
        </w:rPr>
        <w:t>Народний депутат України</w:t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  <w:t xml:space="preserve">  </w:t>
      </w:r>
      <w:r w:rsidR="00BF1ED8" w:rsidRPr="008D0878">
        <w:rPr>
          <w:b/>
          <w:bCs/>
          <w:sz w:val="28"/>
          <w:szCs w:val="28"/>
          <w:lang w:val="uk-UA"/>
        </w:rPr>
        <w:t xml:space="preserve"> </w:t>
      </w:r>
      <w:r w:rsidR="00090121" w:rsidRPr="008D0878">
        <w:rPr>
          <w:b/>
          <w:bCs/>
          <w:sz w:val="28"/>
          <w:szCs w:val="28"/>
          <w:lang w:val="uk-UA"/>
        </w:rPr>
        <w:t xml:space="preserve">     </w:t>
      </w:r>
      <w:r w:rsidR="002853F8" w:rsidRPr="008D0878">
        <w:rPr>
          <w:b/>
          <w:bCs/>
          <w:sz w:val="28"/>
          <w:szCs w:val="28"/>
          <w:lang w:val="uk-UA"/>
        </w:rPr>
        <w:t xml:space="preserve"> </w:t>
      </w:r>
      <w:r w:rsidR="00E7691F" w:rsidRPr="008D0878">
        <w:rPr>
          <w:b/>
          <w:bCs/>
          <w:sz w:val="28"/>
          <w:szCs w:val="28"/>
          <w:lang w:val="uk-UA"/>
        </w:rPr>
        <w:t xml:space="preserve">А.В. </w:t>
      </w:r>
      <w:r w:rsidR="00FA1AC9" w:rsidRPr="008D0878">
        <w:rPr>
          <w:b/>
          <w:bCs/>
          <w:sz w:val="28"/>
          <w:szCs w:val="28"/>
          <w:lang w:val="uk-UA"/>
        </w:rPr>
        <w:t>Яценко</w:t>
      </w:r>
    </w:p>
    <w:sectPr w:rsidR="002853F8" w:rsidRPr="008D0878" w:rsidSect="0015511D">
      <w:headerReference w:type="default" r:id="rId11"/>
      <w:footerReference w:type="default" r:id="rId12"/>
      <w:pgSz w:w="11906" w:h="16838"/>
      <w:pgMar w:top="1021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B68" w:rsidRDefault="00C93B68">
      <w:r>
        <w:separator/>
      </w:r>
    </w:p>
  </w:endnote>
  <w:endnote w:type="continuationSeparator" w:id="0">
    <w:p w:rsidR="00C93B68" w:rsidRDefault="00C9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Microsoft YaHei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11D" w:rsidRPr="00B71142" w:rsidRDefault="0015511D" w:rsidP="00095FBA">
    <w:pPr>
      <w:pStyle w:val="af"/>
      <w:framePr w:wrap="auto" w:vAnchor="text" w:hAnchor="margin" w:xAlign="right" w:y="1"/>
      <w:rPr>
        <w:rStyle w:val="af1"/>
        <w:lang w:val="en-US"/>
      </w:rPr>
    </w:pPr>
  </w:p>
  <w:p w:rsidR="0015511D" w:rsidRDefault="0015511D" w:rsidP="009820A2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B68" w:rsidRDefault="00C93B68">
      <w:r>
        <w:separator/>
      </w:r>
    </w:p>
  </w:footnote>
  <w:footnote w:type="continuationSeparator" w:id="0">
    <w:p w:rsidR="00C93B68" w:rsidRDefault="00C9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42" w:rsidRDefault="00B71142" w:rsidP="00B71142">
    <w:pPr>
      <w:pStyle w:val="af2"/>
      <w:framePr w:wrap="auto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B774B">
      <w:rPr>
        <w:rStyle w:val="af1"/>
        <w:noProof/>
      </w:rPr>
      <w:t>2</w:t>
    </w:r>
    <w:r>
      <w:rPr>
        <w:rStyle w:val="af1"/>
      </w:rPr>
      <w:fldChar w:fldCharType="end"/>
    </w:r>
  </w:p>
  <w:p w:rsidR="00B71142" w:rsidRDefault="00B71142" w:rsidP="00B71142">
    <w:pPr>
      <w:pStyle w:val="af2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13B08FC6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8995E7F"/>
    <w:multiLevelType w:val="hybridMultilevel"/>
    <w:tmpl w:val="F6A4BC5E"/>
    <w:lvl w:ilvl="0" w:tplc="18E691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8D04F6D"/>
    <w:multiLevelType w:val="hybridMultilevel"/>
    <w:tmpl w:val="2A485FE4"/>
    <w:lvl w:ilvl="0" w:tplc="14100C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2"/>
  </w:num>
  <w:num w:numId="14">
    <w:abstractNumId w:val="3"/>
  </w:num>
  <w:num w:numId="1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25"/>
    <w:rsid w:val="00002F82"/>
    <w:rsid w:val="000047DF"/>
    <w:rsid w:val="000106A7"/>
    <w:rsid w:val="00017023"/>
    <w:rsid w:val="00023C80"/>
    <w:rsid w:val="00030B22"/>
    <w:rsid w:val="00031623"/>
    <w:rsid w:val="000426C7"/>
    <w:rsid w:val="000679A3"/>
    <w:rsid w:val="0008223A"/>
    <w:rsid w:val="00090121"/>
    <w:rsid w:val="00095FBA"/>
    <w:rsid w:val="00097893"/>
    <w:rsid w:val="000A30A1"/>
    <w:rsid w:val="000C154A"/>
    <w:rsid w:val="000C3EEC"/>
    <w:rsid w:val="000D39B0"/>
    <w:rsid w:val="000D484B"/>
    <w:rsid w:val="000E2091"/>
    <w:rsid w:val="000E615B"/>
    <w:rsid w:val="00101D1E"/>
    <w:rsid w:val="001255BF"/>
    <w:rsid w:val="00127FA2"/>
    <w:rsid w:val="00130C4A"/>
    <w:rsid w:val="0014122E"/>
    <w:rsid w:val="00143BB2"/>
    <w:rsid w:val="0015511D"/>
    <w:rsid w:val="00165DAC"/>
    <w:rsid w:val="00174167"/>
    <w:rsid w:val="00182B7D"/>
    <w:rsid w:val="00192F30"/>
    <w:rsid w:val="002033A7"/>
    <w:rsid w:val="002219F8"/>
    <w:rsid w:val="00236717"/>
    <w:rsid w:val="00240282"/>
    <w:rsid w:val="0024061F"/>
    <w:rsid w:val="002853F8"/>
    <w:rsid w:val="00285B53"/>
    <w:rsid w:val="00291A7F"/>
    <w:rsid w:val="002B47A3"/>
    <w:rsid w:val="002C09FB"/>
    <w:rsid w:val="002D7163"/>
    <w:rsid w:val="002F2F97"/>
    <w:rsid w:val="002F344F"/>
    <w:rsid w:val="002F4AC8"/>
    <w:rsid w:val="00307DD3"/>
    <w:rsid w:val="00313742"/>
    <w:rsid w:val="0032392E"/>
    <w:rsid w:val="0034668D"/>
    <w:rsid w:val="00355825"/>
    <w:rsid w:val="003761A3"/>
    <w:rsid w:val="00390640"/>
    <w:rsid w:val="003A093F"/>
    <w:rsid w:val="003A2A29"/>
    <w:rsid w:val="003B774B"/>
    <w:rsid w:val="003C50AD"/>
    <w:rsid w:val="003C63FA"/>
    <w:rsid w:val="003D6A36"/>
    <w:rsid w:val="003E4D5C"/>
    <w:rsid w:val="0042669B"/>
    <w:rsid w:val="00430EAB"/>
    <w:rsid w:val="00453394"/>
    <w:rsid w:val="00456749"/>
    <w:rsid w:val="00462967"/>
    <w:rsid w:val="0048605F"/>
    <w:rsid w:val="004932BF"/>
    <w:rsid w:val="004961B3"/>
    <w:rsid w:val="004B4E20"/>
    <w:rsid w:val="004C2618"/>
    <w:rsid w:val="004E61FB"/>
    <w:rsid w:val="004F6BAF"/>
    <w:rsid w:val="00517C79"/>
    <w:rsid w:val="00521A53"/>
    <w:rsid w:val="005245C8"/>
    <w:rsid w:val="00526523"/>
    <w:rsid w:val="00557216"/>
    <w:rsid w:val="00561945"/>
    <w:rsid w:val="005731A0"/>
    <w:rsid w:val="00574FE9"/>
    <w:rsid w:val="0058414A"/>
    <w:rsid w:val="0059069B"/>
    <w:rsid w:val="005A5AC8"/>
    <w:rsid w:val="005B6108"/>
    <w:rsid w:val="005C5105"/>
    <w:rsid w:val="005D55FC"/>
    <w:rsid w:val="005D6382"/>
    <w:rsid w:val="005D641D"/>
    <w:rsid w:val="005D7756"/>
    <w:rsid w:val="005E38D9"/>
    <w:rsid w:val="005E478D"/>
    <w:rsid w:val="005E522C"/>
    <w:rsid w:val="0060203C"/>
    <w:rsid w:val="00602190"/>
    <w:rsid w:val="00612182"/>
    <w:rsid w:val="00643D11"/>
    <w:rsid w:val="006525A4"/>
    <w:rsid w:val="00657440"/>
    <w:rsid w:val="006678EC"/>
    <w:rsid w:val="00676D2B"/>
    <w:rsid w:val="00682971"/>
    <w:rsid w:val="006C69EA"/>
    <w:rsid w:val="006E603E"/>
    <w:rsid w:val="00707CCD"/>
    <w:rsid w:val="00712AAC"/>
    <w:rsid w:val="0072325E"/>
    <w:rsid w:val="00737FDA"/>
    <w:rsid w:val="007508E5"/>
    <w:rsid w:val="0075584A"/>
    <w:rsid w:val="00764824"/>
    <w:rsid w:val="00766F73"/>
    <w:rsid w:val="00776DDD"/>
    <w:rsid w:val="00785378"/>
    <w:rsid w:val="00794CD3"/>
    <w:rsid w:val="007A7EC7"/>
    <w:rsid w:val="007B2FFA"/>
    <w:rsid w:val="007F3606"/>
    <w:rsid w:val="008074E3"/>
    <w:rsid w:val="008076F8"/>
    <w:rsid w:val="00807CFE"/>
    <w:rsid w:val="00824424"/>
    <w:rsid w:val="00836B08"/>
    <w:rsid w:val="00865C86"/>
    <w:rsid w:val="00884C9B"/>
    <w:rsid w:val="008C06EE"/>
    <w:rsid w:val="008C1A7C"/>
    <w:rsid w:val="008D0878"/>
    <w:rsid w:val="008D330C"/>
    <w:rsid w:val="008D4379"/>
    <w:rsid w:val="0090165A"/>
    <w:rsid w:val="009147E5"/>
    <w:rsid w:val="00932DB9"/>
    <w:rsid w:val="009538ED"/>
    <w:rsid w:val="00954BBA"/>
    <w:rsid w:val="009820A2"/>
    <w:rsid w:val="00992C2F"/>
    <w:rsid w:val="009A652D"/>
    <w:rsid w:val="009D7844"/>
    <w:rsid w:val="009E2D18"/>
    <w:rsid w:val="009F3047"/>
    <w:rsid w:val="00A12A91"/>
    <w:rsid w:val="00A14C82"/>
    <w:rsid w:val="00A17CBF"/>
    <w:rsid w:val="00A2648A"/>
    <w:rsid w:val="00A45597"/>
    <w:rsid w:val="00A4682A"/>
    <w:rsid w:val="00A47F43"/>
    <w:rsid w:val="00A560A4"/>
    <w:rsid w:val="00A57C31"/>
    <w:rsid w:val="00A65D94"/>
    <w:rsid w:val="00A83E06"/>
    <w:rsid w:val="00A902AA"/>
    <w:rsid w:val="00A91F97"/>
    <w:rsid w:val="00AB1967"/>
    <w:rsid w:val="00AC26AD"/>
    <w:rsid w:val="00AC4936"/>
    <w:rsid w:val="00AE0C13"/>
    <w:rsid w:val="00AF1031"/>
    <w:rsid w:val="00AF371B"/>
    <w:rsid w:val="00B30D76"/>
    <w:rsid w:val="00B36CC6"/>
    <w:rsid w:val="00B37EDE"/>
    <w:rsid w:val="00B50387"/>
    <w:rsid w:val="00B51A70"/>
    <w:rsid w:val="00B64A4F"/>
    <w:rsid w:val="00B671B6"/>
    <w:rsid w:val="00B71142"/>
    <w:rsid w:val="00B86BCD"/>
    <w:rsid w:val="00B97238"/>
    <w:rsid w:val="00BB776A"/>
    <w:rsid w:val="00BD6099"/>
    <w:rsid w:val="00BF1ED8"/>
    <w:rsid w:val="00C06565"/>
    <w:rsid w:val="00C13F4A"/>
    <w:rsid w:val="00C153F6"/>
    <w:rsid w:val="00C202D5"/>
    <w:rsid w:val="00C2525A"/>
    <w:rsid w:val="00C5125A"/>
    <w:rsid w:val="00C81578"/>
    <w:rsid w:val="00C83D1F"/>
    <w:rsid w:val="00C87946"/>
    <w:rsid w:val="00C9307B"/>
    <w:rsid w:val="00C93B68"/>
    <w:rsid w:val="00CA0697"/>
    <w:rsid w:val="00CB1041"/>
    <w:rsid w:val="00CB5F35"/>
    <w:rsid w:val="00CE4251"/>
    <w:rsid w:val="00CF2A81"/>
    <w:rsid w:val="00D122E6"/>
    <w:rsid w:val="00D141C0"/>
    <w:rsid w:val="00D24311"/>
    <w:rsid w:val="00D273CA"/>
    <w:rsid w:val="00D33002"/>
    <w:rsid w:val="00D54953"/>
    <w:rsid w:val="00D8785B"/>
    <w:rsid w:val="00D961A0"/>
    <w:rsid w:val="00D962EA"/>
    <w:rsid w:val="00DA30F8"/>
    <w:rsid w:val="00DD059D"/>
    <w:rsid w:val="00DE70FF"/>
    <w:rsid w:val="00DF3923"/>
    <w:rsid w:val="00E15AFF"/>
    <w:rsid w:val="00E302EC"/>
    <w:rsid w:val="00E35222"/>
    <w:rsid w:val="00E362AE"/>
    <w:rsid w:val="00E54D88"/>
    <w:rsid w:val="00E63AC0"/>
    <w:rsid w:val="00E67FAB"/>
    <w:rsid w:val="00E747AA"/>
    <w:rsid w:val="00E7691F"/>
    <w:rsid w:val="00E76D7F"/>
    <w:rsid w:val="00E8375C"/>
    <w:rsid w:val="00E858BC"/>
    <w:rsid w:val="00E9037C"/>
    <w:rsid w:val="00E96F02"/>
    <w:rsid w:val="00E970D0"/>
    <w:rsid w:val="00EA0EBF"/>
    <w:rsid w:val="00EA168F"/>
    <w:rsid w:val="00EB4BF6"/>
    <w:rsid w:val="00EB66F2"/>
    <w:rsid w:val="00EC3558"/>
    <w:rsid w:val="00EC4735"/>
    <w:rsid w:val="00EE022F"/>
    <w:rsid w:val="00EE29B8"/>
    <w:rsid w:val="00F023EA"/>
    <w:rsid w:val="00F3603E"/>
    <w:rsid w:val="00F53689"/>
    <w:rsid w:val="00F822BE"/>
    <w:rsid w:val="00F82AFC"/>
    <w:rsid w:val="00F90DC0"/>
    <w:rsid w:val="00FA1AC9"/>
    <w:rsid w:val="00FB2E94"/>
    <w:rsid w:val="00FB4CEE"/>
    <w:rsid w:val="00FC50F8"/>
    <w:rsid w:val="00FF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A216EC1-AFE2-455E-BBFB-536FEDB1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1C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">
    <w:name w:val="st1"/>
    <w:basedOn w:val="a0"/>
    <w:uiPriority w:val="99"/>
    <w:rPr>
      <w:rFonts w:ascii="Times New Roman" w:hAnsi="Times New Roman" w:cs="Times New Roman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20">
    <w:name w:val="Body Text Indent 2"/>
    <w:basedOn w:val="a"/>
    <w:link w:val="21"/>
    <w:uiPriority w:val="99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1">
    <w:name w:val="Основний текст з відступом 2 Знак"/>
    <w:basedOn w:val="a0"/>
    <w:link w:val="20"/>
    <w:uiPriority w:val="99"/>
    <w:locked/>
    <w:rPr>
      <w:rFonts w:ascii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7">
    <w:name w:val="Основний текст з відступом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a8">
    <w:name w:val="Стиль"/>
    <w:basedOn w:val="a"/>
    <w:uiPriority w:val="99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locked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Pr>
      <w:rFonts w:ascii="Times New Roman" w:hAnsi="Times New Roman" w:cs="Times New Roman"/>
    </w:rPr>
  </w:style>
  <w:style w:type="character" w:customStyle="1" w:styleId="rvts15">
    <w:name w:val="rvts15"/>
    <w:basedOn w:val="a0"/>
    <w:uiPriority w:val="99"/>
    <w:rPr>
      <w:rFonts w:ascii="Times New Roman" w:hAnsi="Times New Roman" w:cs="Times New Roman"/>
    </w:rPr>
  </w:style>
  <w:style w:type="paragraph" w:styleId="2">
    <w:name w:val="List Number 2"/>
    <w:basedOn w:val="a"/>
    <w:uiPriority w:val="99"/>
    <w:pPr>
      <w:numPr>
        <w:numId w:val="1"/>
      </w:numPr>
      <w:spacing w:before="120"/>
      <w:jc w:val="both"/>
    </w:pPr>
    <w:rPr>
      <w:sz w:val="26"/>
      <w:szCs w:val="26"/>
      <w:lang w:val="uk-UA"/>
    </w:rPr>
  </w:style>
  <w:style w:type="paragraph" w:styleId="ab">
    <w:name w:val="Title"/>
    <w:basedOn w:val="a"/>
    <w:link w:val="ac"/>
    <w:uiPriority w:val="99"/>
    <w:qFormat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ac">
    <w:name w:val="Назва Знак"/>
    <w:basedOn w:val="a0"/>
    <w:link w:val="ab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0pt">
    <w:name w:val="Основной текст + Интервал 0 pt"/>
    <w:basedOn w:val="a0"/>
    <w:uiPriority w:val="99"/>
    <w:rsid w:val="00574FE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sid w:val="00574FE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styleId="ad">
    <w:name w:val="Hyperlink"/>
    <w:basedOn w:val="a0"/>
    <w:uiPriority w:val="99"/>
    <w:rsid w:val="005B6108"/>
    <w:rPr>
      <w:rFonts w:ascii="Times New Roman" w:hAnsi="Times New Roman" w:cs="Times New Roman"/>
      <w:color w:val="0000FF"/>
      <w:u w:val="single"/>
    </w:rPr>
  </w:style>
  <w:style w:type="paragraph" w:customStyle="1" w:styleId="ae">
    <w:name w:val="Íîðìàëüíèé òåêñò"/>
    <w:basedOn w:val="a"/>
    <w:uiPriority w:val="99"/>
    <w:rsid w:val="005B6108"/>
    <w:pPr>
      <w:widowControl w:val="0"/>
      <w:suppressAutoHyphens/>
      <w:spacing w:before="120" w:line="200" w:lineRule="atLeast"/>
      <w:ind w:firstLine="567"/>
      <w:jc w:val="both"/>
    </w:pPr>
    <w:rPr>
      <w:rFonts w:ascii="Antiqua" w:hAnsi="Antiqua" w:cs="Antiqua"/>
      <w:sz w:val="26"/>
      <w:szCs w:val="26"/>
      <w:lang w:val="uk-UA" w:eastAsia="ar-SA"/>
    </w:rPr>
  </w:style>
  <w:style w:type="paragraph" w:styleId="3">
    <w:name w:val="Body Text Indent 3"/>
    <w:basedOn w:val="a"/>
    <w:link w:val="30"/>
    <w:uiPriority w:val="99"/>
    <w:rsid w:val="00CB5F35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f">
    <w:name w:val="footer"/>
    <w:basedOn w:val="a"/>
    <w:link w:val="af0"/>
    <w:uiPriority w:val="99"/>
    <w:rsid w:val="0015511D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15511D"/>
    <w:rPr>
      <w:rFonts w:cs="Times New Roman"/>
    </w:rPr>
  </w:style>
  <w:style w:type="paragraph" w:styleId="af2">
    <w:name w:val="header"/>
    <w:basedOn w:val="a"/>
    <w:link w:val="af3"/>
    <w:uiPriority w:val="99"/>
    <w:rsid w:val="00B71142"/>
    <w:pPr>
      <w:tabs>
        <w:tab w:val="center" w:pos="4677"/>
        <w:tab w:val="right" w:pos="9355"/>
      </w:tabs>
    </w:pPr>
  </w:style>
  <w:style w:type="character" w:customStyle="1" w:styleId="af3">
    <w:name w:val="Верхній колонтитул Знак"/>
    <w:basedOn w:val="a0"/>
    <w:link w:val="af2"/>
    <w:uiPriority w:val="99"/>
    <w:semiHidden/>
    <w:locked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9069B"/>
    <w:rPr>
      <w:rFonts w:cs="Times New Roman"/>
    </w:rPr>
  </w:style>
  <w:style w:type="paragraph" w:customStyle="1" w:styleId="9">
    <w:name w:val="Основной текст (9)"/>
    <w:basedOn w:val="a"/>
    <w:uiPriority w:val="99"/>
    <w:rsid w:val="00E96F0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</w:rPr>
  </w:style>
  <w:style w:type="paragraph" w:styleId="af4">
    <w:name w:val="Body Text"/>
    <w:basedOn w:val="a"/>
    <w:link w:val="af5"/>
    <w:uiPriority w:val="99"/>
    <w:rsid w:val="00A12A91"/>
    <w:pPr>
      <w:spacing w:after="120"/>
      <w:ind w:firstLine="709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f5">
    <w:name w:val="Основний текст Знак"/>
    <w:basedOn w:val="a0"/>
    <w:link w:val="af4"/>
    <w:uiPriority w:val="99"/>
    <w:locked/>
    <w:rsid w:val="00A12A91"/>
    <w:rPr>
      <w:rFonts w:ascii="Arial" w:hAnsi="Arial" w:cs="Arial"/>
      <w:sz w:val="28"/>
      <w:szCs w:val="28"/>
      <w:lang w:val="uk-UA" w:eastAsia="x-none"/>
    </w:rPr>
  </w:style>
  <w:style w:type="character" w:customStyle="1" w:styleId="FontStyle19">
    <w:name w:val="Font Style19"/>
    <w:basedOn w:val="a0"/>
    <w:uiPriority w:val="99"/>
    <w:rsid w:val="008076F8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uiPriority w:val="99"/>
    <w:rsid w:val="00A2648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34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1684E-EDE0-420C-8B3D-DC9F9BC234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5218E8-2FF7-4028-BCE0-5D72E10B67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D8EA-1223-4B5E-A3C3-F2A15CD28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6D5A2-AD72-4E83-979F-89C23CF3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4000</Words>
  <Characters>2280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2020-09-02T13:14:00Z</dcterms:created>
  <dcterms:modified xsi:type="dcterms:W3CDTF">2020-09-02T13:14:00Z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