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A1C" w:rsidRPr="00BF0E0F" w:rsidRDefault="00C65A1C">
      <w:pPr>
        <w:rPr>
          <w:rFonts w:ascii="Verdana" w:hAnsi="Verdana"/>
          <w:bCs/>
          <w:sz w:val="27"/>
          <w:szCs w:val="27"/>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01C68" w:rsidRPr="00401C68" w:rsidTr="00E82439">
        <w:tc>
          <w:tcPr>
            <w:tcW w:w="11957" w:type="dxa"/>
            <w:tcBorders>
              <w:top w:val="nil"/>
              <w:left w:val="nil"/>
              <w:bottom w:val="nil"/>
              <w:right w:val="nil"/>
            </w:tcBorders>
          </w:tcPr>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spacing w:before="80"/>
              <w:jc w:val="center"/>
              <w:rPr>
                <w:rFonts w:eastAsia="Calibri"/>
                <w:color w:val="1829A8"/>
                <w:spacing w:val="20"/>
                <w:sz w:val="34"/>
                <w:szCs w:val="34"/>
                <w:lang w:val="ru-RU" w:eastAsia="en-US"/>
              </w:rPr>
            </w:pPr>
            <w:r w:rsidRPr="00401C68">
              <w:rPr>
                <w:rFonts w:ascii="Calibri" w:eastAsia="Calibri" w:hAnsi="Calibri"/>
                <w:noProof/>
                <w:spacing w:val="20"/>
                <w:sz w:val="34"/>
                <w:szCs w:val="34"/>
                <w:lang w:eastAsia="uk-UA"/>
              </w:rPr>
              <w:drawing>
                <wp:anchor distT="360045" distB="0" distL="114300" distR="114300" simplePos="0" relativeHeight="251659264" behindDoc="0" locked="0" layoutInCell="1" allowOverlap="1" wp14:anchorId="1CC1B2F7" wp14:editId="4DFB7A6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401C68">
              <w:rPr>
                <w:rFonts w:eastAsia="Calibri"/>
                <w:color w:val="1829A8"/>
                <w:spacing w:val="20"/>
                <w:sz w:val="34"/>
                <w:szCs w:val="34"/>
                <w:lang w:eastAsia="en-US"/>
              </w:rPr>
              <w:t>ВЕРХОВНА РАДА УКРАЇНИ</w:t>
            </w:r>
          </w:p>
          <w:p w:rsidR="00401C68" w:rsidRPr="00401C68" w:rsidRDefault="00401C68" w:rsidP="00401C68">
            <w:pPr>
              <w:spacing w:before="100"/>
              <w:jc w:val="center"/>
              <w:rPr>
                <w:rFonts w:eastAsia="Calibri"/>
                <w:b/>
                <w:color w:val="1829A8"/>
                <w:spacing w:val="20"/>
                <w:sz w:val="24"/>
                <w:lang w:eastAsia="en-US"/>
              </w:rPr>
            </w:pPr>
            <w:r w:rsidRPr="00401C68">
              <w:rPr>
                <w:rFonts w:eastAsia="Calibri"/>
                <w:b/>
                <w:color w:val="1829A8"/>
                <w:spacing w:val="20"/>
                <w:sz w:val="24"/>
                <w:lang w:eastAsia="en-US"/>
              </w:rPr>
              <w:t>Комітет з питань бюджету</w:t>
            </w:r>
          </w:p>
          <w:p w:rsidR="00401C68" w:rsidRPr="00401C68" w:rsidRDefault="00401C68" w:rsidP="00401C68">
            <w:pPr>
              <w:spacing w:before="160" w:after="60"/>
              <w:jc w:val="center"/>
              <w:rPr>
                <w:rFonts w:ascii="Calibri" w:eastAsia="Calibri" w:hAnsi="Calibri"/>
                <w:color w:val="002060"/>
                <w:sz w:val="20"/>
                <w:szCs w:val="20"/>
                <w:lang w:val="ru-RU" w:eastAsia="en-US"/>
              </w:rPr>
            </w:pPr>
            <w:r w:rsidRPr="00401C68">
              <w:rPr>
                <w:rFonts w:eastAsia="Calibri"/>
                <w:color w:val="1829A8"/>
                <w:sz w:val="20"/>
                <w:szCs w:val="20"/>
                <w:lang w:eastAsia="en-US"/>
              </w:rPr>
              <w:t xml:space="preserve">01008, м.Київ-8, вул. М. Грушевського, 5, </w:t>
            </w:r>
            <w:proofErr w:type="spellStart"/>
            <w:r w:rsidRPr="00401C68">
              <w:rPr>
                <w:rFonts w:eastAsia="Calibri"/>
                <w:color w:val="1829A8"/>
                <w:sz w:val="20"/>
                <w:szCs w:val="20"/>
                <w:lang w:eastAsia="en-US"/>
              </w:rPr>
              <w:t>тел</w:t>
            </w:r>
            <w:proofErr w:type="spellEnd"/>
            <w:r w:rsidRPr="00401C68">
              <w:rPr>
                <w:rFonts w:eastAsia="Calibri"/>
                <w:color w:val="1829A8"/>
                <w:sz w:val="20"/>
                <w:szCs w:val="20"/>
                <w:lang w:eastAsia="en-US"/>
              </w:rPr>
              <w:t>.: 255-40-29, 255-43-61, факс: 255-41-23</w:t>
            </w:r>
          </w:p>
        </w:tc>
      </w:tr>
    </w:tbl>
    <w:tbl>
      <w:tblPr>
        <w:tblStyle w:val="10"/>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01C68" w:rsidRPr="00401C68" w:rsidTr="00E82439">
        <w:tc>
          <w:tcPr>
            <w:tcW w:w="1087" w:type="dxa"/>
            <w:tcBorders>
              <w:top w:val="nil"/>
            </w:tcBorders>
          </w:tcPr>
          <w:p w:rsidR="00401C68" w:rsidRPr="00401C68" w:rsidRDefault="00401C68" w:rsidP="00401C68">
            <w:pPr>
              <w:rPr>
                <w:rFonts w:ascii="Times New Roman" w:hAnsi="Times New Roman"/>
                <w:color w:val="002060"/>
                <w:sz w:val="20"/>
                <w:szCs w:val="20"/>
                <w:lang w:val="uk-UA" w:eastAsia="en-US"/>
              </w:rPr>
            </w:pPr>
          </w:p>
        </w:tc>
        <w:tc>
          <w:tcPr>
            <w:tcW w:w="9714" w:type="dxa"/>
          </w:tcPr>
          <w:p w:rsidR="00401C68" w:rsidRPr="00401C68" w:rsidRDefault="00401C68" w:rsidP="00401C68">
            <w:pPr>
              <w:rPr>
                <w:rFonts w:ascii="Times New Roman" w:hAnsi="Times New Roman"/>
                <w:color w:val="002060"/>
                <w:sz w:val="20"/>
                <w:szCs w:val="20"/>
                <w:lang w:val="uk-UA" w:eastAsia="en-US"/>
              </w:rPr>
            </w:pPr>
          </w:p>
        </w:tc>
        <w:tc>
          <w:tcPr>
            <w:tcW w:w="1086" w:type="dxa"/>
            <w:tcBorders>
              <w:top w:val="nil"/>
            </w:tcBorders>
          </w:tcPr>
          <w:p w:rsidR="00401C68" w:rsidRPr="00401C68" w:rsidRDefault="00401C68" w:rsidP="00401C68">
            <w:pPr>
              <w:rPr>
                <w:rFonts w:ascii="Times New Roman" w:hAnsi="Times New Roman"/>
                <w:color w:val="002060"/>
                <w:sz w:val="20"/>
                <w:szCs w:val="20"/>
                <w:lang w:val="uk-UA" w:eastAsia="en-US"/>
              </w:rPr>
            </w:pPr>
          </w:p>
        </w:tc>
      </w:tr>
    </w:tbl>
    <w:p w:rsidR="00F75443" w:rsidRPr="0068105D" w:rsidRDefault="00F75443">
      <w:pPr>
        <w:rPr>
          <w:rFonts w:ascii="Verdana" w:hAnsi="Verdana"/>
          <w:b/>
          <w:bCs/>
          <w:sz w:val="27"/>
          <w:szCs w:val="27"/>
          <w:lang w:val="ru-RU"/>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C50D51">
        <w:rPr>
          <w:szCs w:val="28"/>
          <w:shd w:val="clear" w:color="auto" w:fill="FFFFFF"/>
        </w:rPr>
        <w:t>соціальної політики та захисту прав ветеранів</w:t>
      </w:r>
    </w:p>
    <w:p w:rsidR="00401C68" w:rsidRPr="00401C68" w:rsidRDefault="00401C68" w:rsidP="00401C68">
      <w:pPr>
        <w:keepNext/>
        <w:ind w:firstLine="567"/>
        <w:jc w:val="both"/>
        <w:rPr>
          <w:i/>
          <w:iCs/>
          <w:szCs w:val="28"/>
        </w:rPr>
      </w:pPr>
      <w:r w:rsidRPr="00401C68">
        <w:rPr>
          <w:i/>
          <w:iCs/>
          <w:szCs w:val="28"/>
        </w:rPr>
        <w:t>До розгляду законопроекту</w:t>
      </w:r>
    </w:p>
    <w:p w:rsidR="00401C68" w:rsidRDefault="00401C68" w:rsidP="00401C68">
      <w:pPr>
        <w:keepNext/>
        <w:ind w:firstLine="567"/>
        <w:jc w:val="both"/>
        <w:rPr>
          <w:i/>
          <w:iCs/>
          <w:szCs w:val="28"/>
        </w:rPr>
      </w:pPr>
      <w:r w:rsidRPr="00401C68">
        <w:rPr>
          <w:i/>
          <w:iCs/>
          <w:szCs w:val="28"/>
        </w:rPr>
        <w:t>за реєстр.№</w:t>
      </w:r>
      <w:r w:rsidR="00DC207C">
        <w:rPr>
          <w:i/>
          <w:iCs/>
          <w:szCs w:val="28"/>
        </w:rPr>
        <w:t>4033</w:t>
      </w:r>
    </w:p>
    <w:p w:rsidR="00401C68" w:rsidRDefault="00401C68" w:rsidP="00401C68">
      <w:pPr>
        <w:keepNext/>
        <w:ind w:firstLine="567"/>
        <w:jc w:val="both"/>
        <w:rPr>
          <w:i/>
          <w:iCs/>
          <w:szCs w:val="28"/>
        </w:rPr>
      </w:pPr>
    </w:p>
    <w:p w:rsidR="005A75C0" w:rsidRDefault="00837F6B" w:rsidP="00401C68">
      <w:pPr>
        <w:keepNext/>
        <w:ind w:firstLine="567"/>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F35984">
        <w:rPr>
          <w:szCs w:val="28"/>
        </w:rPr>
        <w:t>18 листопада 2020 року (протокол №63</w:t>
      </w:r>
      <w:bookmarkStart w:id="0" w:name="_GoBack"/>
      <w:bookmarkEnd w:id="0"/>
      <w:r w:rsidR="00BF1164" w:rsidRPr="00BF1164">
        <w:rPr>
          <w:szCs w:val="28"/>
        </w:rPr>
        <w:t xml:space="preserve">) </w:t>
      </w:r>
      <w:r w:rsidR="00F75443" w:rsidRPr="008C4A87">
        <w:rPr>
          <w:szCs w:val="28"/>
        </w:rPr>
        <w:t>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DC207C" w:rsidRPr="00DC207C">
        <w:rPr>
          <w:szCs w:val="28"/>
        </w:rPr>
        <w:t xml:space="preserve">проект Закону про внесення змін до деяких законодавчих актів України щодо надання додаткової оплачуваної відпустки чоловікам у зв’язку з народженням дитини (реєстр. №4033 від 02.09.2020), поданий народними депутатами України Тимошенко Ю.В., </w:t>
      </w:r>
      <w:proofErr w:type="spellStart"/>
      <w:r w:rsidR="00DC207C" w:rsidRPr="00DC207C">
        <w:rPr>
          <w:szCs w:val="28"/>
        </w:rPr>
        <w:t>Євтушком</w:t>
      </w:r>
      <w:proofErr w:type="spellEnd"/>
      <w:r w:rsidR="00DC207C" w:rsidRPr="00DC207C">
        <w:rPr>
          <w:szCs w:val="28"/>
        </w:rPr>
        <w:t xml:space="preserve"> С.М. та Цимбалюком М.М.</w:t>
      </w:r>
      <w:r w:rsidR="008700D3" w:rsidRPr="008C4A87">
        <w:rPr>
          <w:szCs w:val="28"/>
        </w:rPr>
        <w:t>,</w:t>
      </w:r>
      <w:r w:rsidR="009F7C25" w:rsidRPr="008C4A87">
        <w:rPr>
          <w:szCs w:val="28"/>
        </w:rPr>
        <w:t xml:space="preserve"> і повідомляє наступне</w:t>
      </w:r>
      <w:r w:rsidR="005A75C0">
        <w:rPr>
          <w:szCs w:val="28"/>
        </w:rPr>
        <w:t>.</w:t>
      </w:r>
    </w:p>
    <w:p w:rsidR="00DC207C" w:rsidRPr="00DC207C" w:rsidRDefault="00DC207C" w:rsidP="00DC207C">
      <w:pPr>
        <w:ind w:firstLine="567"/>
        <w:jc w:val="both"/>
        <w:rPr>
          <w:szCs w:val="28"/>
        </w:rPr>
      </w:pPr>
      <w:r w:rsidRPr="00DC207C">
        <w:rPr>
          <w:szCs w:val="28"/>
        </w:rPr>
        <w:t xml:space="preserve">Законопроектом пропонується </w:t>
      </w:r>
      <w:proofErr w:type="spellStart"/>
      <w:r w:rsidRPr="00DC207C">
        <w:rPr>
          <w:szCs w:val="28"/>
        </w:rPr>
        <w:t>внести</w:t>
      </w:r>
      <w:proofErr w:type="spellEnd"/>
      <w:r w:rsidRPr="00DC207C">
        <w:rPr>
          <w:szCs w:val="28"/>
        </w:rPr>
        <w:t xml:space="preserve"> зміни до Кодексу законів про працю України та Закону України «Про відпустки», згідно з якими передбачається надати право чоловікам на оплачувану відпустку у зв’язку з народженням дитини тривалістю 10 календарних днів.</w:t>
      </w:r>
    </w:p>
    <w:p w:rsidR="00DC207C" w:rsidRPr="00DC207C" w:rsidRDefault="00DC207C" w:rsidP="00DC207C">
      <w:pPr>
        <w:ind w:firstLine="567"/>
        <w:jc w:val="both"/>
        <w:rPr>
          <w:szCs w:val="28"/>
        </w:rPr>
      </w:pPr>
      <w:r w:rsidRPr="00DC207C">
        <w:rPr>
          <w:szCs w:val="28"/>
        </w:rPr>
        <w:t>Реалізація такої законодавчої ініціативи може потребувати додаткових видатків з державного та місцевих бюджетів на доплату працівникам, які виконуватимуть обов’язки тимчасово відсутніх працівників, оскільки відповідно до статті 105 Кодексу законів про працю України працівникам, які виконують обов’язки тимчасово відсутнього працівника без звільнення від основної роботи, провадиться доплата за виконання таких обов’язків, в розмірах передбачених колективним договором.</w:t>
      </w:r>
    </w:p>
    <w:p w:rsidR="00DC207C" w:rsidRPr="00DC207C" w:rsidRDefault="00DC207C" w:rsidP="00DC207C">
      <w:pPr>
        <w:ind w:firstLine="567"/>
        <w:jc w:val="both"/>
        <w:rPr>
          <w:szCs w:val="28"/>
        </w:rPr>
      </w:pPr>
      <w:r w:rsidRPr="00DC207C">
        <w:rPr>
          <w:szCs w:val="28"/>
        </w:rPr>
        <w:t xml:space="preserve"> Міністерство фінансів України, зазначаючи про такий вплив законопроекту на показники бюджетів, звертає увагу на неможливість визначення вартісної величини впливу на показники бюджетів у зв’язку з відсутністю даних: кількості народжених дітей; осіб, які підуть в одноразові відпустки; прогнозного числа осіб, які потребують заміни тощо. </w:t>
      </w:r>
    </w:p>
    <w:p w:rsidR="00F6663F" w:rsidRPr="00F6663F" w:rsidRDefault="00F6663F" w:rsidP="00F6663F">
      <w:pPr>
        <w:ind w:firstLine="567"/>
        <w:jc w:val="both"/>
        <w:rPr>
          <w:szCs w:val="28"/>
        </w:rPr>
      </w:pPr>
      <w:r w:rsidRPr="00F6663F">
        <w:rPr>
          <w:szCs w:val="28"/>
        </w:rPr>
        <w:t xml:space="preserve">Тому в порушення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до законопроекту необхідно було надати належне фінансово-економічне обґрунтування та пропозиції щодо покриття  додаткових витрат бюджету для досягнення збалансованості державного бюджету. </w:t>
      </w:r>
    </w:p>
    <w:p w:rsidR="0000534E" w:rsidRDefault="00F6663F" w:rsidP="00F6663F">
      <w:pPr>
        <w:ind w:firstLine="567"/>
        <w:jc w:val="both"/>
        <w:rPr>
          <w:szCs w:val="28"/>
        </w:rPr>
      </w:pPr>
      <w:r w:rsidRPr="00F6663F">
        <w:rPr>
          <w:szCs w:val="28"/>
        </w:rPr>
        <w:t>Термін набрання чинності законом, визначений у законопроекті, не відповідає вимогам частини третьої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00534E" w:rsidRDefault="0000534E" w:rsidP="00226E60">
      <w:pPr>
        <w:ind w:firstLine="567"/>
        <w:jc w:val="both"/>
        <w:rPr>
          <w:szCs w:val="28"/>
        </w:rPr>
      </w:pPr>
    </w:p>
    <w:p w:rsidR="0000534E" w:rsidRDefault="0000534E" w:rsidP="00226E60">
      <w:pPr>
        <w:ind w:firstLine="567"/>
        <w:jc w:val="both"/>
        <w:rPr>
          <w:szCs w:val="28"/>
        </w:rPr>
      </w:pPr>
    </w:p>
    <w:p w:rsidR="0000534E" w:rsidRDefault="0000534E" w:rsidP="00226E60">
      <w:pPr>
        <w:ind w:firstLine="567"/>
        <w:jc w:val="both"/>
        <w:rPr>
          <w:szCs w:val="28"/>
        </w:rPr>
      </w:pPr>
    </w:p>
    <w:p w:rsidR="00785124" w:rsidRPr="00785124" w:rsidRDefault="00785124" w:rsidP="00226E60">
      <w:pPr>
        <w:ind w:firstLine="567"/>
        <w:jc w:val="both"/>
        <w:rPr>
          <w:b/>
          <w:szCs w:val="28"/>
        </w:rPr>
      </w:pPr>
    </w:p>
    <w:p w:rsidR="00A94940" w:rsidRDefault="00DC207C" w:rsidP="00F6663F">
      <w:pPr>
        <w:ind w:firstLine="567"/>
        <w:jc w:val="both"/>
        <w:rPr>
          <w:b/>
          <w:szCs w:val="28"/>
        </w:rPr>
      </w:pPr>
      <w:r w:rsidRPr="00DC207C">
        <w:rPr>
          <w:szCs w:val="28"/>
        </w:rPr>
        <w:t>За наслідками розгляду Комітет ухвалив рішення, що</w:t>
      </w:r>
      <w:r>
        <w:rPr>
          <w:szCs w:val="28"/>
        </w:rPr>
        <w:t xml:space="preserve"> </w:t>
      </w:r>
      <w:r w:rsidR="00F6663F">
        <w:rPr>
          <w:szCs w:val="28"/>
        </w:rPr>
        <w:t>п</w:t>
      </w:r>
      <w:r w:rsidR="00F6663F" w:rsidRPr="00F6663F">
        <w:rPr>
          <w:szCs w:val="28"/>
        </w:rPr>
        <w:t xml:space="preserve">роект Закону про внесення змін до деяких законодавчих актів України щодо надання додаткової оплачуваної відпустки чоловікам у зв’язку з народженням дитини (реєстр. №4033 від 02.09.2020), поданий народними депутатами України Тимошенко Ю.В., </w:t>
      </w:r>
      <w:proofErr w:type="spellStart"/>
      <w:r w:rsidR="00F6663F" w:rsidRPr="00F6663F">
        <w:rPr>
          <w:szCs w:val="28"/>
        </w:rPr>
        <w:t>Євтушком</w:t>
      </w:r>
      <w:proofErr w:type="spellEnd"/>
      <w:r w:rsidR="00F6663F" w:rsidRPr="00F6663F">
        <w:rPr>
          <w:szCs w:val="28"/>
        </w:rPr>
        <w:t xml:space="preserve"> С.М. та Цимбалюком М.М., є таким, що має вплив на показники бюджету (може призвести до збільшення видатків державного та місцевих бюджетів).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DC207C" w:rsidRDefault="00DC207C" w:rsidP="006276DA">
      <w:pPr>
        <w:jc w:val="both"/>
        <w:rPr>
          <w:b/>
          <w:szCs w:val="28"/>
        </w:rPr>
      </w:pPr>
    </w:p>
    <w:p w:rsidR="00226E60" w:rsidRDefault="00D9240D" w:rsidP="006276DA">
      <w:pPr>
        <w:jc w:val="both"/>
        <w:rPr>
          <w:b/>
          <w:szCs w:val="28"/>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p w:rsidR="00226E60" w:rsidRDefault="00226E60" w:rsidP="00226E60">
      <w:pPr>
        <w:jc w:val="both"/>
        <w:rPr>
          <w:sz w:val="18"/>
          <w:szCs w:val="18"/>
        </w:rPr>
      </w:pPr>
    </w:p>
    <w:p w:rsidR="002241E4" w:rsidRDefault="002241E4" w:rsidP="00785124">
      <w:pPr>
        <w:jc w:val="both"/>
        <w:rPr>
          <w:sz w:val="18"/>
          <w:szCs w:val="18"/>
        </w:rPr>
      </w:pPr>
    </w:p>
    <w:sectPr w:rsidR="002241E4" w:rsidSect="0000534E">
      <w:footerReference w:type="even" r:id="rId7"/>
      <w:footerReference w:type="default" r:id="rId8"/>
      <w:pgSz w:w="11906" w:h="16838"/>
      <w:pgMar w:top="426" w:right="849" w:bottom="0"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277" w:rsidRDefault="00D45277">
      <w:r>
        <w:separator/>
      </w:r>
    </w:p>
  </w:endnote>
  <w:endnote w:type="continuationSeparator" w:id="0">
    <w:p w:rsidR="00D45277" w:rsidRDefault="00D4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F35984">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277" w:rsidRDefault="00D45277">
      <w:r>
        <w:separator/>
      </w:r>
    </w:p>
  </w:footnote>
  <w:footnote w:type="continuationSeparator" w:id="0">
    <w:p w:rsidR="00D45277" w:rsidRDefault="00D452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34E"/>
    <w:rsid w:val="00005A79"/>
    <w:rsid w:val="00006AF2"/>
    <w:rsid w:val="000077BD"/>
    <w:rsid w:val="00014269"/>
    <w:rsid w:val="000229B2"/>
    <w:rsid w:val="00030C47"/>
    <w:rsid w:val="0003591F"/>
    <w:rsid w:val="000364E0"/>
    <w:rsid w:val="00040EDD"/>
    <w:rsid w:val="000449FF"/>
    <w:rsid w:val="000455B5"/>
    <w:rsid w:val="00060423"/>
    <w:rsid w:val="000767D6"/>
    <w:rsid w:val="00082CD2"/>
    <w:rsid w:val="0009074A"/>
    <w:rsid w:val="00094EB5"/>
    <w:rsid w:val="000A484E"/>
    <w:rsid w:val="000A7C5A"/>
    <w:rsid w:val="000B458D"/>
    <w:rsid w:val="000B5A47"/>
    <w:rsid w:val="000B7EFA"/>
    <w:rsid w:val="000D18EC"/>
    <w:rsid w:val="000D25D6"/>
    <w:rsid w:val="000D2C3A"/>
    <w:rsid w:val="000D3201"/>
    <w:rsid w:val="000D43B4"/>
    <w:rsid w:val="00101CD3"/>
    <w:rsid w:val="00102824"/>
    <w:rsid w:val="00106D9E"/>
    <w:rsid w:val="0012054B"/>
    <w:rsid w:val="00122F83"/>
    <w:rsid w:val="0012309E"/>
    <w:rsid w:val="00125852"/>
    <w:rsid w:val="001346B9"/>
    <w:rsid w:val="00143170"/>
    <w:rsid w:val="0014344E"/>
    <w:rsid w:val="0015048F"/>
    <w:rsid w:val="00156450"/>
    <w:rsid w:val="00156E74"/>
    <w:rsid w:val="001603E3"/>
    <w:rsid w:val="00165697"/>
    <w:rsid w:val="00171032"/>
    <w:rsid w:val="001742EB"/>
    <w:rsid w:val="001A1F62"/>
    <w:rsid w:val="001A328F"/>
    <w:rsid w:val="001A6618"/>
    <w:rsid w:val="001A71D4"/>
    <w:rsid w:val="001A7307"/>
    <w:rsid w:val="001A7610"/>
    <w:rsid w:val="001B7732"/>
    <w:rsid w:val="001C3AB0"/>
    <w:rsid w:val="001C41AF"/>
    <w:rsid w:val="001D3205"/>
    <w:rsid w:val="001D3A2A"/>
    <w:rsid w:val="001D6EE3"/>
    <w:rsid w:val="001D7C8C"/>
    <w:rsid w:val="001E1565"/>
    <w:rsid w:val="001E1D52"/>
    <w:rsid w:val="00210934"/>
    <w:rsid w:val="00223AD6"/>
    <w:rsid w:val="002241E4"/>
    <w:rsid w:val="00226E60"/>
    <w:rsid w:val="0023649E"/>
    <w:rsid w:val="002369F5"/>
    <w:rsid w:val="00241293"/>
    <w:rsid w:val="00260EAB"/>
    <w:rsid w:val="00264E98"/>
    <w:rsid w:val="00280AB5"/>
    <w:rsid w:val="002852A9"/>
    <w:rsid w:val="00292188"/>
    <w:rsid w:val="0029333C"/>
    <w:rsid w:val="002A4C57"/>
    <w:rsid w:val="002A690C"/>
    <w:rsid w:val="002C46AA"/>
    <w:rsid w:val="002C512A"/>
    <w:rsid w:val="002D3C04"/>
    <w:rsid w:val="002E3A49"/>
    <w:rsid w:val="002F4572"/>
    <w:rsid w:val="0030175C"/>
    <w:rsid w:val="00301905"/>
    <w:rsid w:val="003043F5"/>
    <w:rsid w:val="00325BE0"/>
    <w:rsid w:val="0032618F"/>
    <w:rsid w:val="00332C44"/>
    <w:rsid w:val="00334925"/>
    <w:rsid w:val="00340356"/>
    <w:rsid w:val="00345F78"/>
    <w:rsid w:val="00361233"/>
    <w:rsid w:val="003720C2"/>
    <w:rsid w:val="003804B1"/>
    <w:rsid w:val="00382410"/>
    <w:rsid w:val="00383A9D"/>
    <w:rsid w:val="00394F95"/>
    <w:rsid w:val="003A3B7E"/>
    <w:rsid w:val="003B1A35"/>
    <w:rsid w:val="003B308F"/>
    <w:rsid w:val="003C21A4"/>
    <w:rsid w:val="003D1F1E"/>
    <w:rsid w:val="003D6234"/>
    <w:rsid w:val="00401C68"/>
    <w:rsid w:val="00404B91"/>
    <w:rsid w:val="00404E94"/>
    <w:rsid w:val="004075D7"/>
    <w:rsid w:val="00410315"/>
    <w:rsid w:val="00411D66"/>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7045"/>
    <w:rsid w:val="004B5ADE"/>
    <w:rsid w:val="004C5531"/>
    <w:rsid w:val="004D2451"/>
    <w:rsid w:val="004D606A"/>
    <w:rsid w:val="004E0633"/>
    <w:rsid w:val="004E2D27"/>
    <w:rsid w:val="00507B65"/>
    <w:rsid w:val="00510F2D"/>
    <w:rsid w:val="00512AD1"/>
    <w:rsid w:val="00513185"/>
    <w:rsid w:val="00516632"/>
    <w:rsid w:val="00521172"/>
    <w:rsid w:val="0053106D"/>
    <w:rsid w:val="00531079"/>
    <w:rsid w:val="00533005"/>
    <w:rsid w:val="00542D5B"/>
    <w:rsid w:val="00545FF5"/>
    <w:rsid w:val="00547DA0"/>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E296E"/>
    <w:rsid w:val="005F658E"/>
    <w:rsid w:val="006006CD"/>
    <w:rsid w:val="006029A0"/>
    <w:rsid w:val="00605009"/>
    <w:rsid w:val="006073E0"/>
    <w:rsid w:val="006111F6"/>
    <w:rsid w:val="00623E79"/>
    <w:rsid w:val="006276DA"/>
    <w:rsid w:val="006322F0"/>
    <w:rsid w:val="00632B16"/>
    <w:rsid w:val="00645060"/>
    <w:rsid w:val="00645F48"/>
    <w:rsid w:val="00646D48"/>
    <w:rsid w:val="00656DFA"/>
    <w:rsid w:val="006625C2"/>
    <w:rsid w:val="006707D7"/>
    <w:rsid w:val="00671D82"/>
    <w:rsid w:val="006744BF"/>
    <w:rsid w:val="006768FD"/>
    <w:rsid w:val="0068105D"/>
    <w:rsid w:val="00685C8C"/>
    <w:rsid w:val="006941FB"/>
    <w:rsid w:val="006943B1"/>
    <w:rsid w:val="006953FD"/>
    <w:rsid w:val="006976C2"/>
    <w:rsid w:val="006A183D"/>
    <w:rsid w:val="006A2FFE"/>
    <w:rsid w:val="006A39D9"/>
    <w:rsid w:val="006A49BF"/>
    <w:rsid w:val="006B708D"/>
    <w:rsid w:val="006B7B4F"/>
    <w:rsid w:val="006C28F6"/>
    <w:rsid w:val="006C2B0E"/>
    <w:rsid w:val="006C4BE9"/>
    <w:rsid w:val="006C6147"/>
    <w:rsid w:val="006D05D2"/>
    <w:rsid w:val="006D3B24"/>
    <w:rsid w:val="006D4801"/>
    <w:rsid w:val="006D6E91"/>
    <w:rsid w:val="006D71CD"/>
    <w:rsid w:val="006E1BE3"/>
    <w:rsid w:val="006F0FA8"/>
    <w:rsid w:val="006F58B1"/>
    <w:rsid w:val="006F78CC"/>
    <w:rsid w:val="006F7E16"/>
    <w:rsid w:val="00703A0F"/>
    <w:rsid w:val="00712CA2"/>
    <w:rsid w:val="00712F6B"/>
    <w:rsid w:val="00714B03"/>
    <w:rsid w:val="007226D3"/>
    <w:rsid w:val="007328E0"/>
    <w:rsid w:val="0073576F"/>
    <w:rsid w:val="00740727"/>
    <w:rsid w:val="007407F7"/>
    <w:rsid w:val="00743344"/>
    <w:rsid w:val="007479C9"/>
    <w:rsid w:val="00756863"/>
    <w:rsid w:val="00764A97"/>
    <w:rsid w:val="007758AF"/>
    <w:rsid w:val="00775E04"/>
    <w:rsid w:val="00777962"/>
    <w:rsid w:val="007811C5"/>
    <w:rsid w:val="00785124"/>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902282"/>
    <w:rsid w:val="00916724"/>
    <w:rsid w:val="00923AFB"/>
    <w:rsid w:val="009259F7"/>
    <w:rsid w:val="00930C63"/>
    <w:rsid w:val="00942836"/>
    <w:rsid w:val="00947FF7"/>
    <w:rsid w:val="00955ABB"/>
    <w:rsid w:val="00956CF5"/>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4875"/>
    <w:rsid w:val="009B549B"/>
    <w:rsid w:val="009B734C"/>
    <w:rsid w:val="009C7AE2"/>
    <w:rsid w:val="009D4359"/>
    <w:rsid w:val="009D466B"/>
    <w:rsid w:val="009D5F3C"/>
    <w:rsid w:val="009E1BCC"/>
    <w:rsid w:val="009E3B83"/>
    <w:rsid w:val="009E3E55"/>
    <w:rsid w:val="009F1AE8"/>
    <w:rsid w:val="009F3116"/>
    <w:rsid w:val="009F7C25"/>
    <w:rsid w:val="00A219EE"/>
    <w:rsid w:val="00A25178"/>
    <w:rsid w:val="00A344C9"/>
    <w:rsid w:val="00A500C2"/>
    <w:rsid w:val="00A5286A"/>
    <w:rsid w:val="00A566BE"/>
    <w:rsid w:val="00A56D59"/>
    <w:rsid w:val="00A57B90"/>
    <w:rsid w:val="00A73511"/>
    <w:rsid w:val="00A8300A"/>
    <w:rsid w:val="00A8346A"/>
    <w:rsid w:val="00A84691"/>
    <w:rsid w:val="00A94940"/>
    <w:rsid w:val="00AA1513"/>
    <w:rsid w:val="00AA1847"/>
    <w:rsid w:val="00AA6619"/>
    <w:rsid w:val="00AB3134"/>
    <w:rsid w:val="00AB3C61"/>
    <w:rsid w:val="00AB547E"/>
    <w:rsid w:val="00AB62B3"/>
    <w:rsid w:val="00AC22AC"/>
    <w:rsid w:val="00AC231C"/>
    <w:rsid w:val="00AC484D"/>
    <w:rsid w:val="00AC5B41"/>
    <w:rsid w:val="00AD3260"/>
    <w:rsid w:val="00AD41AD"/>
    <w:rsid w:val="00AD7904"/>
    <w:rsid w:val="00AE272B"/>
    <w:rsid w:val="00AE3375"/>
    <w:rsid w:val="00AF0C00"/>
    <w:rsid w:val="00AF3E7F"/>
    <w:rsid w:val="00B11772"/>
    <w:rsid w:val="00B21EFC"/>
    <w:rsid w:val="00B24115"/>
    <w:rsid w:val="00B248D8"/>
    <w:rsid w:val="00B25952"/>
    <w:rsid w:val="00B2607E"/>
    <w:rsid w:val="00B34B9E"/>
    <w:rsid w:val="00B374ED"/>
    <w:rsid w:val="00B40718"/>
    <w:rsid w:val="00B520F9"/>
    <w:rsid w:val="00B5501F"/>
    <w:rsid w:val="00B557A3"/>
    <w:rsid w:val="00B57D9E"/>
    <w:rsid w:val="00B660E6"/>
    <w:rsid w:val="00B700BC"/>
    <w:rsid w:val="00B877CA"/>
    <w:rsid w:val="00B92E11"/>
    <w:rsid w:val="00B93EAE"/>
    <w:rsid w:val="00BA0E84"/>
    <w:rsid w:val="00BA731F"/>
    <w:rsid w:val="00BB13B1"/>
    <w:rsid w:val="00BB6DA4"/>
    <w:rsid w:val="00BC13EE"/>
    <w:rsid w:val="00BC352A"/>
    <w:rsid w:val="00BC4C6A"/>
    <w:rsid w:val="00BD2378"/>
    <w:rsid w:val="00BE06CF"/>
    <w:rsid w:val="00BE0894"/>
    <w:rsid w:val="00BF0E0F"/>
    <w:rsid w:val="00BF1164"/>
    <w:rsid w:val="00BF2BEE"/>
    <w:rsid w:val="00BF59E1"/>
    <w:rsid w:val="00BF628A"/>
    <w:rsid w:val="00C01E45"/>
    <w:rsid w:val="00C1444A"/>
    <w:rsid w:val="00C24B4E"/>
    <w:rsid w:val="00C24D68"/>
    <w:rsid w:val="00C25F13"/>
    <w:rsid w:val="00C32255"/>
    <w:rsid w:val="00C33619"/>
    <w:rsid w:val="00C40B42"/>
    <w:rsid w:val="00C43331"/>
    <w:rsid w:val="00C50D51"/>
    <w:rsid w:val="00C539B2"/>
    <w:rsid w:val="00C54D17"/>
    <w:rsid w:val="00C56C88"/>
    <w:rsid w:val="00C65A1C"/>
    <w:rsid w:val="00C669C6"/>
    <w:rsid w:val="00C67E92"/>
    <w:rsid w:val="00C7009C"/>
    <w:rsid w:val="00C743B4"/>
    <w:rsid w:val="00C83A1E"/>
    <w:rsid w:val="00C84779"/>
    <w:rsid w:val="00C86D4A"/>
    <w:rsid w:val="00CA3EDC"/>
    <w:rsid w:val="00CB4539"/>
    <w:rsid w:val="00CB4893"/>
    <w:rsid w:val="00CC10E6"/>
    <w:rsid w:val="00CC2A8B"/>
    <w:rsid w:val="00CC3DBF"/>
    <w:rsid w:val="00CD7282"/>
    <w:rsid w:val="00CE3277"/>
    <w:rsid w:val="00CF4813"/>
    <w:rsid w:val="00CF78F4"/>
    <w:rsid w:val="00D000B5"/>
    <w:rsid w:val="00D009C7"/>
    <w:rsid w:val="00D13C2F"/>
    <w:rsid w:val="00D17DEE"/>
    <w:rsid w:val="00D20699"/>
    <w:rsid w:val="00D24011"/>
    <w:rsid w:val="00D2587F"/>
    <w:rsid w:val="00D36854"/>
    <w:rsid w:val="00D427AB"/>
    <w:rsid w:val="00D43804"/>
    <w:rsid w:val="00D45277"/>
    <w:rsid w:val="00D536C4"/>
    <w:rsid w:val="00D9240D"/>
    <w:rsid w:val="00D9693F"/>
    <w:rsid w:val="00DA68D5"/>
    <w:rsid w:val="00DA696D"/>
    <w:rsid w:val="00DB1BF2"/>
    <w:rsid w:val="00DC207C"/>
    <w:rsid w:val="00DD2763"/>
    <w:rsid w:val="00DE4BB9"/>
    <w:rsid w:val="00DE7E89"/>
    <w:rsid w:val="00DF7F9E"/>
    <w:rsid w:val="00E00BBE"/>
    <w:rsid w:val="00E109A4"/>
    <w:rsid w:val="00E13903"/>
    <w:rsid w:val="00E24945"/>
    <w:rsid w:val="00E369F0"/>
    <w:rsid w:val="00E37834"/>
    <w:rsid w:val="00E420C2"/>
    <w:rsid w:val="00E423F5"/>
    <w:rsid w:val="00E473EF"/>
    <w:rsid w:val="00E52F0E"/>
    <w:rsid w:val="00E5662E"/>
    <w:rsid w:val="00E6113A"/>
    <w:rsid w:val="00E624A0"/>
    <w:rsid w:val="00E6419D"/>
    <w:rsid w:val="00E64848"/>
    <w:rsid w:val="00E6630D"/>
    <w:rsid w:val="00E67E1B"/>
    <w:rsid w:val="00E70CD0"/>
    <w:rsid w:val="00E74C2B"/>
    <w:rsid w:val="00E75496"/>
    <w:rsid w:val="00E76BB5"/>
    <w:rsid w:val="00E7758C"/>
    <w:rsid w:val="00E77715"/>
    <w:rsid w:val="00E84C8A"/>
    <w:rsid w:val="00E85D53"/>
    <w:rsid w:val="00E95C32"/>
    <w:rsid w:val="00EC23FB"/>
    <w:rsid w:val="00EC56C3"/>
    <w:rsid w:val="00EC656E"/>
    <w:rsid w:val="00ED3694"/>
    <w:rsid w:val="00ED467F"/>
    <w:rsid w:val="00ED53BC"/>
    <w:rsid w:val="00ED64FC"/>
    <w:rsid w:val="00EE2ABD"/>
    <w:rsid w:val="00EE4473"/>
    <w:rsid w:val="00EE4B0F"/>
    <w:rsid w:val="00EE7E88"/>
    <w:rsid w:val="00EF05AE"/>
    <w:rsid w:val="00EF0747"/>
    <w:rsid w:val="00EF62C9"/>
    <w:rsid w:val="00F01E63"/>
    <w:rsid w:val="00F05CA4"/>
    <w:rsid w:val="00F064D3"/>
    <w:rsid w:val="00F12573"/>
    <w:rsid w:val="00F1771E"/>
    <w:rsid w:val="00F17923"/>
    <w:rsid w:val="00F17F7F"/>
    <w:rsid w:val="00F218A9"/>
    <w:rsid w:val="00F245B5"/>
    <w:rsid w:val="00F35984"/>
    <w:rsid w:val="00F52184"/>
    <w:rsid w:val="00F61A24"/>
    <w:rsid w:val="00F62ADD"/>
    <w:rsid w:val="00F6663F"/>
    <w:rsid w:val="00F72858"/>
    <w:rsid w:val="00F75443"/>
    <w:rsid w:val="00F75AFF"/>
    <w:rsid w:val="00F849DB"/>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table" w:customStyle="1" w:styleId="10">
    <w:name w:val="Сітка таблиці1"/>
    <w:basedOn w:val="a1"/>
    <w:next w:val="a6"/>
    <w:uiPriority w:val="99"/>
    <w:rsid w:val="00401C6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2094</Words>
  <Characters>1194</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Арістов Юрій Юрійович</cp:lastModifiedBy>
  <cp:revision>5</cp:revision>
  <cp:lastPrinted>2020-04-29T12:51:00Z</cp:lastPrinted>
  <dcterms:created xsi:type="dcterms:W3CDTF">2020-11-13T07:54:00Z</dcterms:created>
  <dcterms:modified xsi:type="dcterms:W3CDTF">2020-11-18T12:23:00Z</dcterms:modified>
</cp:coreProperties>
</file>