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DA1" w:rsidRPr="00DE6A65" w:rsidRDefault="00DC7DA1" w:rsidP="00097B86">
      <w:pPr>
        <w:widowControl w:val="0"/>
        <w:spacing w:after="0" w:line="240" w:lineRule="auto"/>
        <w:jc w:val="center"/>
        <w:rPr>
          <w:rFonts w:cs="Times New Roman"/>
          <w:b/>
          <w:bCs/>
          <w:color w:val="000000"/>
          <w:szCs w:val="28"/>
        </w:rPr>
      </w:pPr>
      <w:bookmarkStart w:id="0" w:name="bookmark0"/>
      <w:bookmarkStart w:id="1" w:name="_GoBack"/>
      <w:bookmarkEnd w:id="1"/>
      <w:r w:rsidRPr="00DE6A65">
        <w:rPr>
          <w:rFonts w:cs="Times New Roman"/>
          <w:bCs/>
          <w:color w:val="000000"/>
          <w:szCs w:val="28"/>
        </w:rPr>
        <w:t xml:space="preserve">                                                                                        Проект</w:t>
      </w:r>
    </w:p>
    <w:p w:rsidR="00DC7DA1" w:rsidRPr="00DE6A65" w:rsidRDefault="00DC7DA1" w:rsidP="00097B86">
      <w:pPr>
        <w:widowControl w:val="0"/>
        <w:spacing w:after="0" w:line="240" w:lineRule="auto"/>
        <w:jc w:val="right"/>
        <w:rPr>
          <w:rFonts w:cs="Times New Roman"/>
          <w:bCs/>
          <w:color w:val="000000"/>
          <w:szCs w:val="28"/>
          <w:lang w:val="ru-RU"/>
        </w:rPr>
      </w:pPr>
      <w:r w:rsidRPr="00DE6A65">
        <w:rPr>
          <w:rFonts w:cs="Times New Roman"/>
          <w:bCs/>
          <w:color w:val="000000"/>
          <w:szCs w:val="28"/>
        </w:rPr>
        <w:t xml:space="preserve">                                                               вноситься народними</w:t>
      </w:r>
    </w:p>
    <w:p w:rsidR="00DC7DA1" w:rsidRPr="00DE6A65" w:rsidRDefault="00DC7DA1" w:rsidP="00097B86">
      <w:pPr>
        <w:widowControl w:val="0"/>
        <w:spacing w:after="0" w:line="240" w:lineRule="auto"/>
        <w:jc w:val="right"/>
        <w:rPr>
          <w:rFonts w:cs="Times New Roman"/>
          <w:bCs/>
          <w:color w:val="000000"/>
          <w:szCs w:val="28"/>
        </w:rPr>
      </w:pPr>
      <w:r w:rsidRPr="00DE6A65">
        <w:rPr>
          <w:rFonts w:cs="Times New Roman"/>
          <w:bCs/>
          <w:color w:val="000000"/>
          <w:szCs w:val="28"/>
        </w:rPr>
        <w:t xml:space="preserve"> депутатами України</w:t>
      </w:r>
    </w:p>
    <w:p w:rsidR="00DC7DA1" w:rsidRPr="00DE6A65" w:rsidRDefault="00DC7DA1" w:rsidP="00097B86">
      <w:pPr>
        <w:widowControl w:val="0"/>
        <w:spacing w:after="0" w:line="240" w:lineRule="auto"/>
        <w:jc w:val="center"/>
        <w:rPr>
          <w:rFonts w:cs="Times New Roman"/>
          <w:bCs/>
          <w:color w:val="000000"/>
          <w:szCs w:val="28"/>
        </w:rPr>
      </w:pPr>
    </w:p>
    <w:p w:rsidR="00DC7DA1" w:rsidRPr="00DE6A65" w:rsidRDefault="00DC7DA1" w:rsidP="00097B86">
      <w:pPr>
        <w:widowControl w:val="0"/>
        <w:spacing w:after="0" w:line="240" w:lineRule="auto"/>
        <w:jc w:val="center"/>
        <w:rPr>
          <w:rFonts w:cs="Times New Roman"/>
          <w:b/>
          <w:bCs/>
          <w:color w:val="000000"/>
          <w:szCs w:val="28"/>
        </w:rPr>
      </w:pPr>
    </w:p>
    <w:p w:rsidR="00DC7DA1" w:rsidRPr="00DE6A65" w:rsidRDefault="00DC7DA1" w:rsidP="00097B86">
      <w:pPr>
        <w:widowControl w:val="0"/>
        <w:spacing w:after="0" w:line="240" w:lineRule="auto"/>
        <w:jc w:val="center"/>
        <w:rPr>
          <w:rFonts w:cs="Times New Roman"/>
          <w:b/>
          <w:bCs/>
          <w:color w:val="000000"/>
          <w:szCs w:val="28"/>
        </w:rPr>
      </w:pPr>
    </w:p>
    <w:p w:rsidR="00DC7DA1" w:rsidRPr="00DE6A65" w:rsidRDefault="00DC7DA1" w:rsidP="00097B86">
      <w:pPr>
        <w:widowControl w:val="0"/>
        <w:spacing w:after="0" w:line="240" w:lineRule="auto"/>
        <w:jc w:val="center"/>
        <w:rPr>
          <w:rFonts w:cs="Times New Roman"/>
          <w:b/>
          <w:bCs/>
          <w:color w:val="000000"/>
          <w:szCs w:val="28"/>
        </w:rPr>
      </w:pPr>
    </w:p>
    <w:p w:rsidR="00DC7DA1" w:rsidRPr="00DE6A65" w:rsidRDefault="00DC7DA1" w:rsidP="00097B86">
      <w:pPr>
        <w:widowControl w:val="0"/>
        <w:spacing w:after="0" w:line="240" w:lineRule="auto"/>
        <w:jc w:val="center"/>
        <w:rPr>
          <w:rFonts w:cs="Times New Roman"/>
          <w:b/>
          <w:bCs/>
          <w:color w:val="000000"/>
          <w:szCs w:val="28"/>
        </w:rPr>
      </w:pPr>
    </w:p>
    <w:p w:rsidR="00DC7DA1" w:rsidRPr="00DE6A65" w:rsidRDefault="00DC7DA1" w:rsidP="00097B86">
      <w:pPr>
        <w:keepNext/>
        <w:spacing w:after="0" w:line="240" w:lineRule="auto"/>
        <w:jc w:val="center"/>
        <w:outlineLvl w:val="0"/>
        <w:rPr>
          <w:rFonts w:cs="Times New Roman"/>
          <w:b/>
          <w:bCs/>
          <w:noProof/>
          <w:color w:val="000000"/>
          <w:szCs w:val="28"/>
          <w:lang w:eastAsia="ru-RU"/>
        </w:rPr>
      </w:pPr>
      <w:r w:rsidRPr="00DE6A65">
        <w:rPr>
          <w:rFonts w:cs="Times New Roman"/>
          <w:b/>
          <w:bCs/>
          <w:noProof/>
          <w:color w:val="000000"/>
          <w:szCs w:val="28"/>
          <w:lang w:eastAsia="ru-RU"/>
        </w:rPr>
        <w:t>ЗАКОН УКРАЇНИ</w:t>
      </w:r>
    </w:p>
    <w:p w:rsidR="00DC7DA1" w:rsidRPr="00DE6A65" w:rsidRDefault="00DC7DA1" w:rsidP="0077211A">
      <w:pPr>
        <w:pStyle w:val="a8"/>
        <w:jc w:val="center"/>
        <w:rPr>
          <w:color w:val="000000"/>
        </w:rPr>
      </w:pPr>
      <w:r w:rsidRPr="00DE6A65">
        <w:rPr>
          <w:color w:val="000000"/>
        </w:rPr>
        <w:t xml:space="preserve">Про внесення змін до статті 115 Закону України </w:t>
      </w:r>
    </w:p>
    <w:p w:rsidR="00DC7DA1" w:rsidRPr="00DE6A65" w:rsidRDefault="00DC7DA1" w:rsidP="0077211A">
      <w:pPr>
        <w:pStyle w:val="a8"/>
        <w:jc w:val="center"/>
        <w:rPr>
          <w:color w:val="000000"/>
        </w:rPr>
      </w:pPr>
      <w:r w:rsidRPr="00DE6A65">
        <w:rPr>
          <w:color w:val="000000"/>
        </w:rPr>
        <w:t>«Про загальнообов’язкове державне пенсійне страхування»</w:t>
      </w:r>
    </w:p>
    <w:p w:rsidR="00DC7DA1" w:rsidRPr="00DE6A65" w:rsidRDefault="00DC7DA1" w:rsidP="0077211A">
      <w:pPr>
        <w:pStyle w:val="a8"/>
        <w:jc w:val="center"/>
        <w:rPr>
          <w:color w:val="000000"/>
          <w:lang w:val="ru-RU"/>
        </w:rPr>
      </w:pPr>
      <w:r w:rsidRPr="00DE6A65">
        <w:rPr>
          <w:color w:val="000000"/>
        </w:rPr>
        <w:t xml:space="preserve"> щодо призначення пенсій багатодітним матерям</w:t>
      </w:r>
    </w:p>
    <w:p w:rsidR="00DC7DA1" w:rsidRPr="00DE6A65" w:rsidRDefault="00DC7DA1" w:rsidP="0077211A">
      <w:pPr>
        <w:pStyle w:val="a8"/>
        <w:jc w:val="center"/>
        <w:rPr>
          <w:bCs/>
          <w:color w:val="000000"/>
          <w:lang w:eastAsia="uk-UA"/>
        </w:rPr>
      </w:pPr>
      <w:r w:rsidRPr="00DE6A65">
        <w:rPr>
          <w:color w:val="000000"/>
        </w:rPr>
        <w:t xml:space="preserve"> </w:t>
      </w:r>
    </w:p>
    <w:p w:rsidR="00DC7DA1" w:rsidRPr="00DE6A65" w:rsidRDefault="00DC7DA1" w:rsidP="00097B86">
      <w:pPr>
        <w:spacing w:after="0" w:line="240" w:lineRule="auto"/>
        <w:ind w:firstLine="708"/>
        <w:jc w:val="both"/>
        <w:rPr>
          <w:rFonts w:cs="Times New Roman"/>
          <w:b/>
          <w:noProof/>
          <w:color w:val="000000"/>
          <w:szCs w:val="28"/>
        </w:rPr>
      </w:pPr>
      <w:r w:rsidRPr="00DE6A65">
        <w:rPr>
          <w:rFonts w:cs="Times New Roman"/>
          <w:noProof/>
          <w:color w:val="000000"/>
          <w:szCs w:val="28"/>
        </w:rPr>
        <w:t xml:space="preserve">Верховна Рада України </w:t>
      </w:r>
      <w:r w:rsidRPr="00DE6A65">
        <w:rPr>
          <w:rFonts w:cs="Times New Roman"/>
          <w:b/>
          <w:noProof/>
          <w:color w:val="000000"/>
          <w:szCs w:val="28"/>
        </w:rPr>
        <w:t>п о с т а н о в л я є:</w:t>
      </w:r>
    </w:p>
    <w:p w:rsidR="00DC7DA1" w:rsidRPr="00DE6A65" w:rsidRDefault="00DC7DA1" w:rsidP="00097B86">
      <w:pPr>
        <w:spacing w:after="0" w:line="240" w:lineRule="auto"/>
        <w:ind w:firstLine="708"/>
        <w:jc w:val="both"/>
        <w:rPr>
          <w:rFonts w:cs="Times New Roman"/>
          <w:b/>
          <w:noProof/>
          <w:color w:val="000000"/>
          <w:szCs w:val="28"/>
          <w:lang w:val="az-Cyrl-AZ"/>
        </w:rPr>
      </w:pPr>
    </w:p>
    <w:p w:rsidR="00DC7DA1" w:rsidRPr="00DE6A65" w:rsidRDefault="00DC7DA1" w:rsidP="00DE6A65">
      <w:pPr>
        <w:spacing w:after="0" w:line="240" w:lineRule="auto"/>
        <w:ind w:firstLine="709"/>
        <w:jc w:val="both"/>
        <w:rPr>
          <w:b/>
          <w:bCs/>
          <w:color w:val="000000"/>
          <w:szCs w:val="28"/>
        </w:rPr>
      </w:pPr>
      <w:r w:rsidRPr="00DE6A65">
        <w:rPr>
          <w:rFonts w:cs="Times New Roman"/>
          <w:color w:val="000000"/>
          <w:szCs w:val="28"/>
        </w:rPr>
        <w:t xml:space="preserve">I. Абзац перший пункту 3 частини першої статті 115 </w:t>
      </w:r>
      <w:r w:rsidRPr="00DE6A65">
        <w:rPr>
          <w:rFonts w:cs="Times New Roman"/>
          <w:color w:val="000000"/>
          <w:szCs w:val="28"/>
          <w:lang w:eastAsia="ru-RU"/>
        </w:rPr>
        <w:t xml:space="preserve">Закону України «Про загальнообов’язкове державне пенсійне страхування» (Відомості Верховної Ради України, 2003, №№ 49-51, ст. 376) </w:t>
      </w:r>
      <w:r w:rsidRPr="00DE6A65">
        <w:rPr>
          <w:bCs/>
          <w:color w:val="000000"/>
          <w:szCs w:val="28"/>
        </w:rPr>
        <w:t xml:space="preserve">викласти </w:t>
      </w:r>
      <w:r w:rsidRPr="00DE6A65">
        <w:rPr>
          <w:color w:val="000000"/>
          <w:szCs w:val="28"/>
        </w:rPr>
        <w:t>у такій редакції:</w:t>
      </w:r>
    </w:p>
    <w:p w:rsidR="00DC7DA1" w:rsidRPr="00DE6A65" w:rsidRDefault="00DC7DA1" w:rsidP="00DE6A65">
      <w:pPr>
        <w:shd w:val="clear" w:color="auto" w:fill="FFFFFF"/>
        <w:spacing w:after="0" w:line="240" w:lineRule="auto"/>
        <w:ind w:firstLine="450"/>
        <w:jc w:val="both"/>
        <w:rPr>
          <w:rFonts w:cs="Times New Roman"/>
          <w:color w:val="000000"/>
          <w:szCs w:val="28"/>
        </w:rPr>
      </w:pPr>
      <w:r w:rsidRPr="00DE6A65">
        <w:rPr>
          <w:rFonts w:cs="Times New Roman"/>
          <w:color w:val="000000"/>
          <w:szCs w:val="28"/>
        </w:rPr>
        <w:tab/>
        <w:t>«3) жінки, які народили:</w:t>
      </w:r>
    </w:p>
    <w:p w:rsidR="00DC7DA1" w:rsidRPr="00DE6A65" w:rsidRDefault="00DC7DA1" w:rsidP="00DE6A65">
      <w:pPr>
        <w:shd w:val="clear" w:color="auto" w:fill="FFFFFF"/>
        <w:spacing w:after="0" w:line="240" w:lineRule="auto"/>
        <w:ind w:firstLine="450"/>
        <w:jc w:val="both"/>
        <w:rPr>
          <w:rFonts w:cs="Times New Roman"/>
          <w:color w:val="000000"/>
          <w:szCs w:val="28"/>
        </w:rPr>
      </w:pPr>
      <w:r w:rsidRPr="00DE6A65">
        <w:rPr>
          <w:rFonts w:cs="Times New Roman"/>
          <w:color w:val="000000"/>
          <w:szCs w:val="28"/>
        </w:rPr>
        <w:tab/>
        <w:t>- 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DC7DA1" w:rsidRPr="00DE6A65" w:rsidRDefault="00DC7DA1" w:rsidP="00DE6A65">
      <w:pPr>
        <w:pStyle w:val="rvps2"/>
        <w:shd w:val="clear" w:color="auto" w:fill="FFFFFF"/>
        <w:spacing w:before="0" w:beforeAutospacing="0" w:after="0" w:afterAutospacing="0"/>
        <w:ind w:firstLine="450"/>
        <w:jc w:val="both"/>
        <w:rPr>
          <w:color w:val="000000"/>
          <w:sz w:val="28"/>
          <w:szCs w:val="28"/>
          <w:lang w:val="uk-UA"/>
        </w:rPr>
      </w:pPr>
      <w:r w:rsidRPr="00DE6A65">
        <w:rPr>
          <w:color w:val="000000"/>
          <w:sz w:val="28"/>
          <w:szCs w:val="28"/>
          <w:lang w:val="az-Cyrl-AZ"/>
        </w:rPr>
        <w:tab/>
        <w:t xml:space="preserve">- трьох або чотирьох дітей та виховали їх до десятирічного віку після досягнення 55 </w:t>
      </w:r>
      <w:r w:rsidRPr="00DE6A65">
        <w:rPr>
          <w:color w:val="000000"/>
          <w:sz w:val="28"/>
          <w:szCs w:val="28"/>
          <w:lang w:val="uk-UA"/>
        </w:rPr>
        <w:t>років та за наявності страхового стажу не менше 20 років.</w:t>
      </w:r>
      <w:r w:rsidRPr="00DE6A65">
        <w:rPr>
          <w:color w:val="000000"/>
          <w:sz w:val="28"/>
          <w:szCs w:val="28"/>
        </w:rPr>
        <w:t xml:space="preserve"> »</w:t>
      </w:r>
      <w:r w:rsidRPr="00DE6A65">
        <w:rPr>
          <w:color w:val="000000"/>
          <w:sz w:val="28"/>
          <w:szCs w:val="28"/>
          <w:lang w:val="uk-UA"/>
        </w:rPr>
        <w:t>.</w:t>
      </w:r>
    </w:p>
    <w:p w:rsidR="00DC7DA1" w:rsidRPr="00DE6A65" w:rsidRDefault="00DC7DA1" w:rsidP="00DE6A65">
      <w:pPr>
        <w:pStyle w:val="rvps2"/>
        <w:shd w:val="clear" w:color="auto" w:fill="FFFFFF"/>
        <w:spacing w:before="0" w:beforeAutospacing="0" w:after="0" w:afterAutospacing="0"/>
        <w:ind w:firstLine="450"/>
        <w:jc w:val="both"/>
        <w:rPr>
          <w:color w:val="000000"/>
          <w:sz w:val="28"/>
          <w:szCs w:val="28"/>
          <w:lang w:val="uk-UA"/>
        </w:rPr>
      </w:pPr>
    </w:p>
    <w:p w:rsidR="00DC7DA1" w:rsidRPr="00DE6A65" w:rsidRDefault="00DC7DA1" w:rsidP="00DE6A65">
      <w:pPr>
        <w:shd w:val="clear" w:color="auto" w:fill="FFFFFF"/>
        <w:spacing w:after="0" w:line="240" w:lineRule="auto"/>
        <w:ind w:firstLine="709"/>
        <w:jc w:val="both"/>
        <w:textAlignment w:val="baseline"/>
        <w:rPr>
          <w:rFonts w:cs="Times New Roman"/>
          <w:color w:val="000000"/>
          <w:szCs w:val="28"/>
          <w:lang w:eastAsia="uk-UA"/>
        </w:rPr>
      </w:pPr>
      <w:r w:rsidRPr="00DE6A65">
        <w:rPr>
          <w:rFonts w:cs="Times New Roman"/>
          <w:color w:val="000000"/>
          <w:szCs w:val="28"/>
          <w:lang w:eastAsia="uk-UA"/>
        </w:rPr>
        <w:t>II. Прикінцеві положення</w:t>
      </w:r>
    </w:p>
    <w:bookmarkEnd w:id="0"/>
    <w:p w:rsidR="00DC7DA1" w:rsidRPr="00DE6A65" w:rsidRDefault="00DC7DA1" w:rsidP="00DE6A65">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rFonts w:ascii="Times New Roman" w:hAnsi="Times New Roman"/>
          <w:color w:val="000000"/>
          <w:sz w:val="28"/>
          <w:szCs w:val="28"/>
        </w:rPr>
      </w:pPr>
      <w:r w:rsidRPr="00DE6A65">
        <w:rPr>
          <w:rFonts w:ascii="Times New Roman" w:hAnsi="Times New Roman"/>
          <w:color w:val="000000"/>
          <w:sz w:val="28"/>
          <w:szCs w:val="28"/>
        </w:rPr>
        <w:t>1. </w:t>
      </w:r>
      <w:r w:rsidRPr="00DE6A65">
        <w:rPr>
          <w:rFonts w:ascii="Times New Roman" w:hAnsi="Times New Roman"/>
          <w:iCs/>
          <w:color w:val="000000"/>
          <w:sz w:val="28"/>
          <w:szCs w:val="28"/>
        </w:rPr>
        <w:t>Цей Закон набирає чинності з 1 січня 2021 року</w:t>
      </w:r>
      <w:r w:rsidRPr="00DE6A65">
        <w:rPr>
          <w:rFonts w:ascii="Times New Roman" w:hAnsi="Times New Roman"/>
          <w:color w:val="000000"/>
          <w:sz w:val="28"/>
          <w:szCs w:val="28"/>
        </w:rPr>
        <w:t>.</w:t>
      </w:r>
    </w:p>
    <w:p w:rsidR="00DC7DA1" w:rsidRPr="00DE6A65" w:rsidRDefault="00DC7DA1" w:rsidP="00DE6A65">
      <w:pPr>
        <w:pStyle w:val="aa"/>
        <w:spacing w:before="0"/>
        <w:ind w:firstLine="709"/>
        <w:rPr>
          <w:rFonts w:ascii="Times New Roman" w:hAnsi="Times New Roman"/>
          <w:color w:val="000000"/>
          <w:sz w:val="28"/>
          <w:szCs w:val="28"/>
        </w:rPr>
      </w:pPr>
      <w:r w:rsidRPr="00DE6A65">
        <w:rPr>
          <w:rFonts w:ascii="Times New Roman" w:hAnsi="Times New Roman"/>
          <w:color w:val="000000"/>
          <w:sz w:val="28"/>
          <w:szCs w:val="28"/>
        </w:rPr>
        <w:t>2. Кабінету Міністрів України невідкладно:</w:t>
      </w:r>
    </w:p>
    <w:p w:rsidR="00DC7DA1" w:rsidRPr="00DE6A65" w:rsidRDefault="00DC7DA1" w:rsidP="00DE6A65">
      <w:pPr>
        <w:pStyle w:val="StyleZakonu"/>
        <w:spacing w:after="0" w:line="240" w:lineRule="auto"/>
        <w:ind w:firstLine="709"/>
        <w:rPr>
          <w:color w:val="000000"/>
          <w:sz w:val="28"/>
          <w:szCs w:val="28"/>
        </w:rPr>
      </w:pPr>
      <w:r w:rsidRPr="00DE6A65">
        <w:rPr>
          <w:color w:val="000000"/>
          <w:sz w:val="28"/>
          <w:szCs w:val="28"/>
        </w:rPr>
        <w:t>затвердити план заходів щодо недопущення укриття податків і зборів у тіньовому секторі економіки та в офшорних зонах;</w:t>
      </w:r>
    </w:p>
    <w:p w:rsidR="00DC7DA1" w:rsidRPr="00DE6A65" w:rsidRDefault="00DC7DA1" w:rsidP="00DE6A65">
      <w:pPr>
        <w:pStyle w:val="StyleZakonu"/>
        <w:spacing w:after="0" w:line="240" w:lineRule="auto"/>
        <w:ind w:firstLine="709"/>
        <w:rPr>
          <w:color w:val="000000"/>
          <w:sz w:val="28"/>
          <w:szCs w:val="28"/>
        </w:rPr>
      </w:pPr>
      <w:r w:rsidRPr="00DE6A65">
        <w:rPr>
          <w:color w:val="000000"/>
          <w:sz w:val="28"/>
          <w:szCs w:val="28"/>
        </w:rPr>
        <w:t>привести свої нормативно-правові акти у відповідність із цим Законом;</w:t>
      </w:r>
    </w:p>
    <w:p w:rsidR="00DC7DA1" w:rsidRPr="00DE6A65" w:rsidRDefault="00DC7DA1" w:rsidP="00DE6A65">
      <w:pPr>
        <w:pStyle w:val="StyleZakonu"/>
        <w:spacing w:after="0" w:line="240" w:lineRule="auto"/>
        <w:ind w:firstLine="709"/>
        <w:rPr>
          <w:color w:val="000000"/>
          <w:sz w:val="28"/>
          <w:szCs w:val="28"/>
        </w:rPr>
      </w:pPr>
      <w:r w:rsidRPr="00DE6A65">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C7DA1" w:rsidRPr="00DE6A65" w:rsidRDefault="00DC7DA1" w:rsidP="00097B86">
      <w:pPr>
        <w:spacing w:after="0" w:line="240" w:lineRule="auto"/>
        <w:ind w:firstLine="851"/>
        <w:jc w:val="both"/>
        <w:rPr>
          <w:rFonts w:cs="Times New Roman"/>
          <w:bCs/>
          <w:color w:val="000000"/>
          <w:szCs w:val="28"/>
          <w:lang w:eastAsia="ru-RU"/>
        </w:rPr>
      </w:pPr>
    </w:p>
    <w:p w:rsidR="00DC7DA1" w:rsidRPr="00DE6A65" w:rsidRDefault="00DC7DA1" w:rsidP="00097B86">
      <w:pPr>
        <w:spacing w:after="0" w:line="240" w:lineRule="auto"/>
        <w:ind w:firstLine="851"/>
        <w:jc w:val="both"/>
        <w:rPr>
          <w:rFonts w:cs="Times New Roman"/>
          <w:bCs/>
          <w:color w:val="000000"/>
          <w:szCs w:val="28"/>
          <w:lang w:eastAsia="ru-RU"/>
        </w:rPr>
      </w:pPr>
    </w:p>
    <w:p w:rsidR="00DC7DA1" w:rsidRPr="00DE6A65" w:rsidRDefault="00DC7DA1" w:rsidP="00097B86">
      <w:pPr>
        <w:spacing w:after="0" w:line="240" w:lineRule="auto"/>
        <w:jc w:val="both"/>
        <w:rPr>
          <w:rFonts w:cs="Times New Roman"/>
          <w:b/>
          <w:color w:val="000000"/>
          <w:szCs w:val="28"/>
          <w:lang w:eastAsia="uk-UA"/>
        </w:rPr>
      </w:pPr>
      <w:r w:rsidRPr="00DE6A65">
        <w:rPr>
          <w:rFonts w:cs="Times New Roman"/>
          <w:b/>
          <w:color w:val="000000"/>
          <w:szCs w:val="28"/>
          <w:lang w:eastAsia="uk-UA"/>
        </w:rPr>
        <w:t xml:space="preserve">             Голова Верховної Ради</w:t>
      </w:r>
    </w:p>
    <w:p w:rsidR="00DC7DA1" w:rsidRPr="00DE6A65" w:rsidRDefault="00DC7DA1" w:rsidP="00097B86">
      <w:pPr>
        <w:tabs>
          <w:tab w:val="left" w:pos="7938"/>
        </w:tabs>
        <w:spacing w:after="0" w:line="240" w:lineRule="auto"/>
        <w:ind w:firstLine="709"/>
        <w:jc w:val="both"/>
        <w:rPr>
          <w:rFonts w:cs="Times New Roman"/>
          <w:b/>
          <w:color w:val="000000"/>
          <w:szCs w:val="28"/>
          <w:lang w:val="en-US" w:eastAsia="uk-UA"/>
        </w:rPr>
      </w:pPr>
      <w:r w:rsidRPr="00DE6A65">
        <w:rPr>
          <w:rFonts w:cs="Times New Roman"/>
          <w:b/>
          <w:color w:val="000000"/>
          <w:szCs w:val="28"/>
          <w:lang w:eastAsia="uk-UA"/>
        </w:rPr>
        <w:t xml:space="preserve">               України</w:t>
      </w:r>
    </w:p>
    <w:p w:rsidR="00DC7DA1" w:rsidRPr="00DE6A65" w:rsidRDefault="00DC7DA1" w:rsidP="00097B86">
      <w:pPr>
        <w:tabs>
          <w:tab w:val="left" w:pos="7938"/>
        </w:tabs>
        <w:spacing w:after="0" w:line="240" w:lineRule="auto"/>
        <w:ind w:firstLine="709"/>
        <w:jc w:val="both"/>
        <w:rPr>
          <w:rFonts w:cs="Times New Roman"/>
          <w:b/>
          <w:color w:val="000000"/>
          <w:szCs w:val="28"/>
          <w:lang w:val="en-US" w:eastAsia="uk-UA"/>
        </w:rPr>
      </w:pPr>
    </w:p>
    <w:p w:rsidR="00DC7DA1" w:rsidRPr="00DE6A65" w:rsidRDefault="00DC7DA1" w:rsidP="00097B86">
      <w:pPr>
        <w:tabs>
          <w:tab w:val="left" w:pos="7938"/>
        </w:tabs>
        <w:spacing w:after="0" w:line="240" w:lineRule="auto"/>
        <w:ind w:firstLine="709"/>
        <w:jc w:val="both"/>
        <w:rPr>
          <w:rFonts w:cs="Times New Roman"/>
          <w:color w:val="000000"/>
          <w:szCs w:val="28"/>
        </w:rPr>
      </w:pPr>
      <w:r w:rsidRPr="00DE6A65">
        <w:rPr>
          <w:rFonts w:cs="Times New Roman"/>
          <w:b/>
          <w:color w:val="000000"/>
          <w:szCs w:val="28"/>
          <w:lang w:eastAsia="uk-UA"/>
        </w:rPr>
        <w:tab/>
      </w:r>
    </w:p>
    <w:p w:rsidR="00DC7DA1" w:rsidRPr="00DE6A65" w:rsidRDefault="00DC7DA1">
      <w:pPr>
        <w:rPr>
          <w:rFonts w:cs="Times New Roman"/>
          <w:b/>
          <w:bCs/>
          <w:color w:val="000000"/>
          <w:szCs w:val="28"/>
        </w:rPr>
      </w:pPr>
    </w:p>
    <w:p w:rsidR="00DC7DA1" w:rsidRPr="00DE6A65" w:rsidRDefault="00DC7DA1">
      <w:pPr>
        <w:rPr>
          <w:rFonts w:cs="Times New Roman"/>
          <w:bCs/>
          <w:color w:val="000000"/>
          <w:szCs w:val="28"/>
        </w:rPr>
      </w:pPr>
    </w:p>
    <w:sectPr w:rsidR="00DC7DA1" w:rsidRPr="00DE6A65" w:rsidSect="00B6210F">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D7B" w:rsidRDefault="00363D7B">
      <w:pPr>
        <w:spacing w:after="0" w:line="240" w:lineRule="auto"/>
      </w:pPr>
      <w:r>
        <w:separator/>
      </w:r>
    </w:p>
  </w:endnote>
  <w:endnote w:type="continuationSeparator" w:id="0">
    <w:p w:rsidR="00363D7B" w:rsidRDefault="00363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D7B" w:rsidRDefault="00363D7B">
      <w:pPr>
        <w:spacing w:after="0" w:line="240" w:lineRule="auto"/>
      </w:pPr>
      <w:r>
        <w:separator/>
      </w:r>
    </w:p>
  </w:footnote>
  <w:footnote w:type="continuationSeparator" w:id="0">
    <w:p w:rsidR="00363D7B" w:rsidRDefault="00363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A1" w:rsidRDefault="00363D7B">
    <w:pPr>
      <w:pStyle w:val="a3"/>
      <w:jc w:val="center"/>
    </w:pPr>
    <w:r>
      <w:fldChar w:fldCharType="begin"/>
    </w:r>
    <w:r>
      <w:instrText>PAGE   \* MERGEFORMAT</w:instrText>
    </w:r>
    <w:r>
      <w:fldChar w:fldCharType="separate"/>
    </w:r>
    <w:r w:rsidR="00DC7DA1">
      <w:rPr>
        <w:noProof/>
      </w:rPr>
      <w:t>2</w:t>
    </w:r>
    <w:r>
      <w:rPr>
        <w:noProof/>
      </w:rPr>
      <w:fldChar w:fldCharType="end"/>
    </w:r>
  </w:p>
  <w:p w:rsidR="00DC7DA1" w:rsidRDefault="00DC7DA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604F4"/>
    <w:multiLevelType w:val="hybridMultilevel"/>
    <w:tmpl w:val="5A642480"/>
    <w:lvl w:ilvl="0" w:tplc="3CF037A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1464C"/>
    <w:rsid w:val="00034193"/>
    <w:rsid w:val="000348C3"/>
    <w:rsid w:val="00065B06"/>
    <w:rsid w:val="00097B86"/>
    <w:rsid w:val="000A0357"/>
    <w:rsid w:val="000A66D9"/>
    <w:rsid w:val="000C0996"/>
    <w:rsid w:val="000D4BB0"/>
    <w:rsid w:val="000E5A56"/>
    <w:rsid w:val="000F74CB"/>
    <w:rsid w:val="001238C8"/>
    <w:rsid w:val="001317FA"/>
    <w:rsid w:val="001433B7"/>
    <w:rsid w:val="00154F03"/>
    <w:rsid w:val="00156623"/>
    <w:rsid w:val="001A0CC2"/>
    <w:rsid w:val="001A105F"/>
    <w:rsid w:val="001E347E"/>
    <w:rsid w:val="001E7ECD"/>
    <w:rsid w:val="0020153C"/>
    <w:rsid w:val="00203174"/>
    <w:rsid w:val="002168FB"/>
    <w:rsid w:val="002267ED"/>
    <w:rsid w:val="00285034"/>
    <w:rsid w:val="0029735A"/>
    <w:rsid w:val="00315239"/>
    <w:rsid w:val="00317882"/>
    <w:rsid w:val="00320023"/>
    <w:rsid w:val="0034616E"/>
    <w:rsid w:val="00363D7B"/>
    <w:rsid w:val="00386649"/>
    <w:rsid w:val="003956A3"/>
    <w:rsid w:val="003B1F87"/>
    <w:rsid w:val="003C6AA6"/>
    <w:rsid w:val="003D0F8E"/>
    <w:rsid w:val="003D1BEE"/>
    <w:rsid w:val="003E7763"/>
    <w:rsid w:val="003F234B"/>
    <w:rsid w:val="003F24E1"/>
    <w:rsid w:val="004208CC"/>
    <w:rsid w:val="00441936"/>
    <w:rsid w:val="00442F82"/>
    <w:rsid w:val="004E1867"/>
    <w:rsid w:val="00501C1E"/>
    <w:rsid w:val="00535B0C"/>
    <w:rsid w:val="00562A24"/>
    <w:rsid w:val="00566A82"/>
    <w:rsid w:val="00574E70"/>
    <w:rsid w:val="005832E4"/>
    <w:rsid w:val="005F4AD6"/>
    <w:rsid w:val="00622250"/>
    <w:rsid w:val="00623A69"/>
    <w:rsid w:val="00673AAC"/>
    <w:rsid w:val="00673ED7"/>
    <w:rsid w:val="006810E2"/>
    <w:rsid w:val="0068430B"/>
    <w:rsid w:val="0069730F"/>
    <w:rsid w:val="00721867"/>
    <w:rsid w:val="00723331"/>
    <w:rsid w:val="00725A45"/>
    <w:rsid w:val="007270C9"/>
    <w:rsid w:val="00766A8E"/>
    <w:rsid w:val="0077211A"/>
    <w:rsid w:val="007D5FA1"/>
    <w:rsid w:val="007D7456"/>
    <w:rsid w:val="007E7B1D"/>
    <w:rsid w:val="00841586"/>
    <w:rsid w:val="00864250"/>
    <w:rsid w:val="00883C70"/>
    <w:rsid w:val="00892CE9"/>
    <w:rsid w:val="008A4943"/>
    <w:rsid w:val="008A70B3"/>
    <w:rsid w:val="008D1370"/>
    <w:rsid w:val="00904196"/>
    <w:rsid w:val="00915E8A"/>
    <w:rsid w:val="00943C15"/>
    <w:rsid w:val="00951A33"/>
    <w:rsid w:val="00961788"/>
    <w:rsid w:val="00964D8D"/>
    <w:rsid w:val="009949C3"/>
    <w:rsid w:val="009B0B6D"/>
    <w:rsid w:val="009C7EBF"/>
    <w:rsid w:val="009E2AE1"/>
    <w:rsid w:val="00A0140D"/>
    <w:rsid w:val="00A04CA1"/>
    <w:rsid w:val="00A20E3C"/>
    <w:rsid w:val="00A266BD"/>
    <w:rsid w:val="00A34BC7"/>
    <w:rsid w:val="00A42FAC"/>
    <w:rsid w:val="00A540F3"/>
    <w:rsid w:val="00A648E4"/>
    <w:rsid w:val="00A73051"/>
    <w:rsid w:val="00AA6B10"/>
    <w:rsid w:val="00AE4B1C"/>
    <w:rsid w:val="00B023EA"/>
    <w:rsid w:val="00B15F8C"/>
    <w:rsid w:val="00B336DB"/>
    <w:rsid w:val="00B6210F"/>
    <w:rsid w:val="00B734B0"/>
    <w:rsid w:val="00B85E3B"/>
    <w:rsid w:val="00B867D0"/>
    <w:rsid w:val="00B95FB9"/>
    <w:rsid w:val="00BA698B"/>
    <w:rsid w:val="00BF70AF"/>
    <w:rsid w:val="00C006FD"/>
    <w:rsid w:val="00C22D56"/>
    <w:rsid w:val="00C45879"/>
    <w:rsid w:val="00C8068F"/>
    <w:rsid w:val="00C832E2"/>
    <w:rsid w:val="00C9473D"/>
    <w:rsid w:val="00CA2F48"/>
    <w:rsid w:val="00CC37AA"/>
    <w:rsid w:val="00CF222E"/>
    <w:rsid w:val="00D07C28"/>
    <w:rsid w:val="00D107D0"/>
    <w:rsid w:val="00D1464C"/>
    <w:rsid w:val="00D2060A"/>
    <w:rsid w:val="00D242A1"/>
    <w:rsid w:val="00D250E3"/>
    <w:rsid w:val="00D64469"/>
    <w:rsid w:val="00D776D5"/>
    <w:rsid w:val="00D930E5"/>
    <w:rsid w:val="00D97202"/>
    <w:rsid w:val="00DB4AA1"/>
    <w:rsid w:val="00DC7DA1"/>
    <w:rsid w:val="00DE6A65"/>
    <w:rsid w:val="00E153C0"/>
    <w:rsid w:val="00E30C83"/>
    <w:rsid w:val="00E42566"/>
    <w:rsid w:val="00E56EB4"/>
    <w:rsid w:val="00E75570"/>
    <w:rsid w:val="00E868FB"/>
    <w:rsid w:val="00E951F4"/>
    <w:rsid w:val="00EB3D91"/>
    <w:rsid w:val="00ED2D45"/>
    <w:rsid w:val="00EF77AB"/>
    <w:rsid w:val="00F3405E"/>
    <w:rsid w:val="00F43A41"/>
    <w:rsid w:val="00F52C4A"/>
    <w:rsid w:val="00F7442E"/>
    <w:rsid w:val="00F834D0"/>
    <w:rsid w:val="00FA3395"/>
    <w:rsid w:val="00FF7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3F2DAB-18DC-4FB3-BE8F-B33F5BFA9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0C9"/>
    <w:pPr>
      <w:spacing w:after="160" w:line="259" w:lineRule="auto"/>
    </w:pPr>
    <w:rPr>
      <w:rFonts w:cs="Calibri"/>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1464C"/>
    <w:pPr>
      <w:tabs>
        <w:tab w:val="center" w:pos="4819"/>
        <w:tab w:val="right" w:pos="9639"/>
      </w:tabs>
      <w:spacing w:after="0" w:line="240" w:lineRule="auto"/>
    </w:pPr>
    <w:rPr>
      <w:rFonts w:ascii="Calibri" w:hAnsi="Calibri" w:cs="Times New Roman"/>
      <w:sz w:val="22"/>
    </w:rPr>
  </w:style>
  <w:style w:type="character" w:customStyle="1" w:styleId="HeaderChar">
    <w:name w:val="Header Char"/>
    <w:basedOn w:val="a0"/>
    <w:uiPriority w:val="99"/>
    <w:semiHidden/>
    <w:locked/>
    <w:rsid w:val="001E7ECD"/>
    <w:rPr>
      <w:rFonts w:cs="Calibri"/>
      <w:sz w:val="28"/>
      <w:lang w:eastAsia="en-US"/>
    </w:rPr>
  </w:style>
  <w:style w:type="character" w:customStyle="1" w:styleId="a4">
    <w:name w:val="Верхній колонтитул Знак"/>
    <w:basedOn w:val="a0"/>
    <w:link w:val="a3"/>
    <w:uiPriority w:val="99"/>
    <w:locked/>
    <w:rsid w:val="00D1464C"/>
    <w:rPr>
      <w:rFonts w:ascii="Calibri" w:hAnsi="Calibri" w:cs="Times New Roman"/>
      <w:sz w:val="22"/>
    </w:rPr>
  </w:style>
  <w:style w:type="paragraph" w:customStyle="1" w:styleId="rvps2">
    <w:name w:val="rvps2"/>
    <w:basedOn w:val="a"/>
    <w:uiPriority w:val="99"/>
    <w:rsid w:val="001A105F"/>
    <w:pPr>
      <w:spacing w:before="100" w:beforeAutospacing="1" w:after="100" w:afterAutospacing="1" w:line="240" w:lineRule="auto"/>
    </w:pPr>
    <w:rPr>
      <w:rFonts w:cs="Times New Roman"/>
      <w:sz w:val="24"/>
      <w:szCs w:val="24"/>
      <w:lang w:val="ru-RU" w:eastAsia="ru-RU"/>
    </w:rPr>
  </w:style>
  <w:style w:type="character" w:customStyle="1" w:styleId="rvts9">
    <w:name w:val="rvts9"/>
    <w:basedOn w:val="a0"/>
    <w:uiPriority w:val="99"/>
    <w:rsid w:val="00A34BC7"/>
    <w:rPr>
      <w:rFonts w:ascii="Times New Roman" w:hAnsi="Times New Roman" w:cs="Times New Roman"/>
    </w:rPr>
  </w:style>
  <w:style w:type="paragraph" w:styleId="a5">
    <w:name w:val="List Paragraph"/>
    <w:basedOn w:val="a"/>
    <w:uiPriority w:val="99"/>
    <w:qFormat/>
    <w:rsid w:val="00315239"/>
    <w:pPr>
      <w:ind w:left="720"/>
      <w:contextualSpacing/>
    </w:pPr>
  </w:style>
  <w:style w:type="character" w:styleId="a6">
    <w:name w:val="Hyperlink"/>
    <w:basedOn w:val="a0"/>
    <w:uiPriority w:val="99"/>
    <w:semiHidden/>
    <w:rsid w:val="009E2AE1"/>
    <w:rPr>
      <w:rFonts w:cs="Times New Roman"/>
      <w:color w:val="0000FF"/>
      <w:u w:val="single"/>
    </w:rPr>
  </w:style>
  <w:style w:type="character" w:styleId="a7">
    <w:name w:val="FollowedHyperlink"/>
    <w:basedOn w:val="a0"/>
    <w:uiPriority w:val="99"/>
    <w:semiHidden/>
    <w:rsid w:val="00D242A1"/>
    <w:rPr>
      <w:rFonts w:cs="Times New Roman"/>
      <w:color w:val="954F72"/>
      <w:u w:val="single"/>
    </w:rPr>
  </w:style>
  <w:style w:type="character" w:customStyle="1" w:styleId="rvts0">
    <w:name w:val="rvts0"/>
    <w:basedOn w:val="a0"/>
    <w:uiPriority w:val="99"/>
    <w:rsid w:val="009949C3"/>
    <w:rPr>
      <w:rFonts w:cs="Times New Roman"/>
    </w:rPr>
  </w:style>
  <w:style w:type="paragraph" w:styleId="a8">
    <w:name w:val="Subtitle"/>
    <w:basedOn w:val="a"/>
    <w:link w:val="a9"/>
    <w:uiPriority w:val="99"/>
    <w:qFormat/>
    <w:rsid w:val="00D250E3"/>
    <w:pPr>
      <w:widowControl w:val="0"/>
      <w:autoSpaceDE w:val="0"/>
      <w:autoSpaceDN w:val="0"/>
      <w:adjustRightInd w:val="0"/>
      <w:spacing w:after="0" w:line="240" w:lineRule="auto"/>
    </w:pPr>
    <w:rPr>
      <w:rFonts w:cs="Times New Roman"/>
      <w:b/>
      <w:szCs w:val="28"/>
      <w:lang w:eastAsia="ru-RU"/>
    </w:rPr>
  </w:style>
  <w:style w:type="character" w:customStyle="1" w:styleId="SubtitleChar">
    <w:name w:val="Subtitle Char"/>
    <w:basedOn w:val="a0"/>
    <w:uiPriority w:val="99"/>
    <w:locked/>
    <w:rsid w:val="001E7ECD"/>
    <w:rPr>
      <w:rFonts w:ascii="Cambria" w:hAnsi="Cambria" w:cs="Times New Roman"/>
      <w:sz w:val="24"/>
      <w:szCs w:val="24"/>
      <w:lang w:eastAsia="en-US"/>
    </w:rPr>
  </w:style>
  <w:style w:type="character" w:customStyle="1" w:styleId="a9">
    <w:name w:val="Підзаголовок Знак"/>
    <w:basedOn w:val="a0"/>
    <w:link w:val="a8"/>
    <w:uiPriority w:val="99"/>
    <w:locked/>
    <w:rsid w:val="00D250E3"/>
    <w:rPr>
      <w:rFonts w:cs="Times New Roman"/>
      <w:b/>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42FAC"/>
    <w:pPr>
      <w:spacing w:after="0" w:line="240" w:lineRule="auto"/>
    </w:pPr>
    <w:rPr>
      <w:rFonts w:ascii="Verdana" w:hAnsi="Verdana" w:cs="Times New Roman"/>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1E7ECD"/>
    <w:rPr>
      <w:rFonts w:ascii="Courier New" w:hAnsi="Courier New" w:cs="Courier New"/>
      <w:sz w:val="20"/>
      <w:szCs w:val="20"/>
      <w:lang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A42FAC"/>
    <w:rPr>
      <w:rFonts w:ascii="Verdana" w:hAnsi="Verdana" w:cs="Times New Roman"/>
      <w:sz w:val="20"/>
      <w:szCs w:val="20"/>
      <w:lang w:val="en-US"/>
    </w:rPr>
  </w:style>
  <w:style w:type="paragraph" w:customStyle="1" w:styleId="aa">
    <w:name w:val="Нормальний текст"/>
    <w:basedOn w:val="a"/>
    <w:uiPriority w:val="99"/>
    <w:rsid w:val="0034616E"/>
    <w:pPr>
      <w:spacing w:before="120" w:after="0" w:line="240" w:lineRule="auto"/>
      <w:ind w:firstLine="567"/>
      <w:jc w:val="both"/>
    </w:pPr>
    <w:rPr>
      <w:rFonts w:ascii="Antiqua" w:hAnsi="Antiqua" w:cs="Times New Roman"/>
      <w:sz w:val="26"/>
      <w:szCs w:val="20"/>
      <w:lang w:eastAsia="ru-RU"/>
    </w:rPr>
  </w:style>
  <w:style w:type="character" w:customStyle="1" w:styleId="ab">
    <w:name w:val="Нормальний текст Знак Знак Знак"/>
    <w:link w:val="ac"/>
    <w:uiPriority w:val="99"/>
    <w:locked/>
    <w:rsid w:val="0034616E"/>
    <w:rPr>
      <w:rFonts w:ascii="Antiqua" w:hAnsi="Antiqua"/>
      <w:sz w:val="26"/>
    </w:rPr>
  </w:style>
  <w:style w:type="paragraph" w:customStyle="1" w:styleId="ac">
    <w:name w:val="Нормальний текст Знак Знак"/>
    <w:basedOn w:val="a"/>
    <w:link w:val="ab"/>
    <w:uiPriority w:val="99"/>
    <w:rsid w:val="0034616E"/>
    <w:pPr>
      <w:spacing w:before="120" w:after="0" w:line="240" w:lineRule="auto"/>
      <w:ind w:firstLine="567"/>
      <w:jc w:val="both"/>
    </w:pPr>
    <w:rPr>
      <w:rFonts w:ascii="Antiqua" w:hAnsi="Antiqua" w:cs="Times New Roman"/>
      <w:sz w:val="26"/>
      <w:szCs w:val="20"/>
      <w:lang w:eastAsia="uk-UA"/>
    </w:rPr>
  </w:style>
  <w:style w:type="paragraph" w:customStyle="1" w:styleId="StyleZakonu">
    <w:name w:val="StyleZakonu"/>
    <w:basedOn w:val="a"/>
    <w:uiPriority w:val="99"/>
    <w:rsid w:val="0034616E"/>
    <w:pPr>
      <w:spacing w:after="60" w:line="220" w:lineRule="exact"/>
      <w:ind w:firstLine="284"/>
      <w:jc w:val="both"/>
    </w:pPr>
    <w:rPr>
      <w:rFonts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067950">
      <w:marLeft w:val="0"/>
      <w:marRight w:val="0"/>
      <w:marTop w:val="0"/>
      <w:marBottom w:val="0"/>
      <w:divBdr>
        <w:top w:val="none" w:sz="0" w:space="0" w:color="auto"/>
        <w:left w:val="none" w:sz="0" w:space="0" w:color="auto"/>
        <w:bottom w:val="none" w:sz="0" w:space="0" w:color="auto"/>
        <w:right w:val="none" w:sz="0" w:space="0" w:color="auto"/>
      </w:divBdr>
    </w:div>
    <w:div w:id="1515067951">
      <w:marLeft w:val="0"/>
      <w:marRight w:val="0"/>
      <w:marTop w:val="0"/>
      <w:marBottom w:val="0"/>
      <w:divBdr>
        <w:top w:val="none" w:sz="0" w:space="0" w:color="auto"/>
        <w:left w:val="none" w:sz="0" w:space="0" w:color="auto"/>
        <w:bottom w:val="none" w:sz="0" w:space="0" w:color="auto"/>
        <w:right w:val="none" w:sz="0" w:space="0" w:color="auto"/>
      </w:divBdr>
    </w:div>
    <w:div w:id="1515067952">
      <w:marLeft w:val="0"/>
      <w:marRight w:val="0"/>
      <w:marTop w:val="0"/>
      <w:marBottom w:val="0"/>
      <w:divBdr>
        <w:top w:val="none" w:sz="0" w:space="0" w:color="auto"/>
        <w:left w:val="none" w:sz="0" w:space="0" w:color="auto"/>
        <w:bottom w:val="none" w:sz="0" w:space="0" w:color="auto"/>
        <w:right w:val="none" w:sz="0" w:space="0" w:color="auto"/>
      </w:divBdr>
    </w:div>
    <w:div w:id="1515067953">
      <w:marLeft w:val="0"/>
      <w:marRight w:val="0"/>
      <w:marTop w:val="0"/>
      <w:marBottom w:val="0"/>
      <w:divBdr>
        <w:top w:val="none" w:sz="0" w:space="0" w:color="auto"/>
        <w:left w:val="none" w:sz="0" w:space="0" w:color="auto"/>
        <w:bottom w:val="none" w:sz="0" w:space="0" w:color="auto"/>
        <w:right w:val="none" w:sz="0" w:space="0" w:color="auto"/>
      </w:divBdr>
    </w:div>
    <w:div w:id="1515067954">
      <w:marLeft w:val="0"/>
      <w:marRight w:val="0"/>
      <w:marTop w:val="0"/>
      <w:marBottom w:val="0"/>
      <w:divBdr>
        <w:top w:val="none" w:sz="0" w:space="0" w:color="auto"/>
        <w:left w:val="none" w:sz="0" w:space="0" w:color="auto"/>
        <w:bottom w:val="none" w:sz="0" w:space="0" w:color="auto"/>
        <w:right w:val="none" w:sz="0" w:space="0" w:color="auto"/>
      </w:divBdr>
    </w:div>
    <w:div w:id="15150679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097736-8587-4576-9C93-72792549615D}">
  <ds:schemaRefs>
    <ds:schemaRef ds:uri="http://schemas.microsoft.com/sharepoint/v3/contenttype/forms"/>
  </ds:schemaRefs>
</ds:datastoreItem>
</file>

<file path=customXml/itemProps2.xml><?xml version="1.0" encoding="utf-8"?>
<ds:datastoreItem xmlns:ds="http://schemas.openxmlformats.org/officeDocument/2006/customXml" ds:itemID="{A637FE0E-6584-401E-8680-A5A0BFD3E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45CFC0-8E6F-4399-81B2-5A87835371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1047</Words>
  <Characters>597</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2020-09-07T08:06:00Z</dcterms:created>
  <dcterms:modified xsi:type="dcterms:W3CDTF">2020-09-07T08:06:00Z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