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1C8" w:rsidRPr="008D51C8" w:rsidRDefault="008D51C8" w:rsidP="008D51C8">
      <w:pPr>
        <w:ind w:firstLine="5160"/>
        <w:rPr>
          <w:color w:val="auto"/>
          <w:sz w:val="28"/>
          <w:szCs w:val="28"/>
        </w:rPr>
      </w:pPr>
      <w:bookmarkStart w:id="0" w:name="_GoBack"/>
      <w:bookmarkEnd w:id="0"/>
      <w:r w:rsidRPr="008D51C8">
        <w:rPr>
          <w:b/>
          <w:bCs/>
          <w:color w:val="auto"/>
          <w:sz w:val="28"/>
          <w:szCs w:val="28"/>
        </w:rPr>
        <w:t>Проект вноситься</w:t>
      </w:r>
    </w:p>
    <w:p w:rsidR="008D51C8" w:rsidRPr="008D51C8" w:rsidRDefault="008D51C8" w:rsidP="008D51C8">
      <w:pPr>
        <w:ind w:firstLine="5160"/>
        <w:rPr>
          <w:color w:val="auto"/>
          <w:sz w:val="28"/>
          <w:szCs w:val="28"/>
        </w:rPr>
      </w:pPr>
      <w:r w:rsidRPr="008D51C8">
        <w:rPr>
          <w:b/>
          <w:bCs/>
          <w:color w:val="auto"/>
          <w:sz w:val="28"/>
          <w:szCs w:val="28"/>
        </w:rPr>
        <w:t>народними депутатами України</w:t>
      </w:r>
    </w:p>
    <w:p w:rsidR="008D51C8" w:rsidRPr="008D51C8" w:rsidRDefault="008D51C8" w:rsidP="008D51C8">
      <w:pPr>
        <w:rPr>
          <w:color w:val="auto"/>
          <w:sz w:val="28"/>
          <w:szCs w:val="28"/>
        </w:rPr>
      </w:pPr>
    </w:p>
    <w:p w:rsidR="008D51C8" w:rsidRPr="008D51C8" w:rsidRDefault="008D51C8" w:rsidP="008D51C8">
      <w:pPr>
        <w:ind w:firstLine="5160"/>
        <w:rPr>
          <w:b/>
          <w:bCs/>
          <w:color w:val="auto"/>
          <w:sz w:val="28"/>
          <w:szCs w:val="28"/>
        </w:rPr>
      </w:pPr>
      <w:r w:rsidRPr="008D51C8">
        <w:rPr>
          <w:b/>
          <w:bCs/>
          <w:color w:val="auto"/>
          <w:sz w:val="28"/>
          <w:szCs w:val="28"/>
        </w:rPr>
        <w:t>Горват Р.І.</w:t>
      </w:r>
    </w:p>
    <w:p w:rsidR="008D51C8" w:rsidRPr="008D51C8" w:rsidRDefault="008D51C8" w:rsidP="008D51C8">
      <w:pPr>
        <w:ind w:firstLine="5160"/>
        <w:rPr>
          <w:color w:val="auto"/>
          <w:sz w:val="28"/>
          <w:szCs w:val="28"/>
        </w:rPr>
      </w:pPr>
    </w:p>
    <w:p w:rsidR="008D51C8" w:rsidRPr="008D51C8" w:rsidRDefault="008D51C8" w:rsidP="008D51C8">
      <w:pPr>
        <w:ind w:firstLine="5160"/>
        <w:rPr>
          <w:color w:val="auto"/>
          <w:sz w:val="28"/>
          <w:szCs w:val="28"/>
        </w:rPr>
      </w:pPr>
    </w:p>
    <w:p w:rsidR="008D51C8" w:rsidRPr="008D51C8" w:rsidRDefault="008D51C8" w:rsidP="008D51C8">
      <w:pPr>
        <w:ind w:firstLine="5160"/>
        <w:rPr>
          <w:color w:val="auto"/>
          <w:sz w:val="28"/>
          <w:szCs w:val="28"/>
        </w:rPr>
      </w:pPr>
    </w:p>
    <w:p w:rsidR="008D51C8" w:rsidRDefault="008D51C8" w:rsidP="008D51C8">
      <w:pPr>
        <w:ind w:firstLine="5160"/>
        <w:rPr>
          <w:color w:val="auto"/>
          <w:sz w:val="28"/>
          <w:szCs w:val="28"/>
        </w:rPr>
      </w:pPr>
    </w:p>
    <w:p w:rsidR="001B354C" w:rsidRDefault="001B354C" w:rsidP="008D51C8">
      <w:pPr>
        <w:ind w:firstLine="5160"/>
        <w:rPr>
          <w:color w:val="auto"/>
          <w:sz w:val="28"/>
          <w:szCs w:val="28"/>
        </w:rPr>
      </w:pPr>
    </w:p>
    <w:p w:rsidR="008D51C8" w:rsidRDefault="008D51C8" w:rsidP="008D51C8">
      <w:pPr>
        <w:spacing w:after="120"/>
        <w:jc w:val="center"/>
        <w:rPr>
          <w:b/>
          <w:bCs/>
          <w:smallCaps/>
          <w:color w:val="auto"/>
          <w:sz w:val="28"/>
          <w:szCs w:val="28"/>
        </w:rPr>
      </w:pPr>
      <w:r w:rsidRPr="008D51C8">
        <w:rPr>
          <w:b/>
          <w:bCs/>
          <w:smallCaps/>
          <w:color w:val="auto"/>
          <w:sz w:val="28"/>
          <w:szCs w:val="28"/>
        </w:rPr>
        <w:t>ЗАКОН УКРАЇНИ</w:t>
      </w:r>
    </w:p>
    <w:p w:rsidR="001B354C" w:rsidRPr="008D51C8" w:rsidRDefault="001B354C" w:rsidP="008D51C8">
      <w:pPr>
        <w:spacing w:after="120"/>
        <w:jc w:val="center"/>
        <w:rPr>
          <w:color w:val="auto"/>
          <w:sz w:val="28"/>
          <w:szCs w:val="28"/>
        </w:rPr>
      </w:pPr>
    </w:p>
    <w:p w:rsidR="001D5936" w:rsidRDefault="008D51C8" w:rsidP="008D51C8">
      <w:pPr>
        <w:spacing w:line="360" w:lineRule="auto"/>
        <w:jc w:val="center"/>
        <w:rPr>
          <w:rStyle w:val="a4"/>
          <w:i w:val="0"/>
          <w:color w:val="auto"/>
          <w:sz w:val="28"/>
          <w:szCs w:val="28"/>
        </w:rPr>
      </w:pPr>
      <w:r w:rsidRPr="008D51C8">
        <w:rPr>
          <w:b/>
          <w:bCs/>
          <w:color w:val="auto"/>
          <w:sz w:val="28"/>
          <w:szCs w:val="28"/>
        </w:rPr>
        <w:t xml:space="preserve">Про внесення змін до </w:t>
      </w:r>
      <w:r w:rsidR="006C7AD6" w:rsidRPr="006C7AD6">
        <w:rPr>
          <w:b/>
          <w:sz w:val="28"/>
          <w:szCs w:val="28"/>
        </w:rPr>
        <w:t xml:space="preserve">Кодексу України про </w:t>
      </w:r>
      <w:r w:rsidR="006C7AD6" w:rsidRPr="006C7AD6">
        <w:rPr>
          <w:b/>
          <w:sz w:val="28"/>
          <w:szCs w:val="28"/>
        </w:rPr>
        <w:br/>
        <w:t xml:space="preserve">адміністративні правопорушення </w:t>
      </w:r>
      <w:r w:rsidR="001D5936" w:rsidRPr="001D5936">
        <w:rPr>
          <w:b/>
          <w:sz w:val="28"/>
          <w:szCs w:val="28"/>
        </w:rPr>
        <w:t xml:space="preserve">та </w:t>
      </w:r>
      <w:r w:rsidR="001D5936">
        <w:rPr>
          <w:rStyle w:val="a4"/>
          <w:b/>
          <w:i w:val="0"/>
          <w:color w:val="auto"/>
          <w:sz w:val="28"/>
          <w:szCs w:val="28"/>
        </w:rPr>
        <w:t>Закону</w:t>
      </w:r>
      <w:r w:rsidR="001D5936" w:rsidRPr="001D5936">
        <w:rPr>
          <w:rStyle w:val="a4"/>
          <w:b/>
          <w:i w:val="0"/>
          <w:color w:val="auto"/>
          <w:sz w:val="28"/>
          <w:szCs w:val="28"/>
        </w:rPr>
        <w:t xml:space="preserve"> України "Про дорожній рух"</w:t>
      </w:r>
      <w:r w:rsidR="001D5936" w:rsidRPr="008D51C8">
        <w:rPr>
          <w:rStyle w:val="a4"/>
          <w:i w:val="0"/>
          <w:color w:val="auto"/>
          <w:sz w:val="28"/>
          <w:szCs w:val="28"/>
        </w:rPr>
        <w:t xml:space="preserve"> </w:t>
      </w:r>
    </w:p>
    <w:p w:rsidR="008D51C8" w:rsidRPr="008D51C8" w:rsidRDefault="008D51C8" w:rsidP="008D51C8">
      <w:pPr>
        <w:spacing w:line="360" w:lineRule="auto"/>
        <w:jc w:val="center"/>
        <w:rPr>
          <w:b/>
          <w:bCs/>
          <w:color w:val="auto"/>
          <w:sz w:val="28"/>
          <w:szCs w:val="28"/>
        </w:rPr>
      </w:pPr>
      <w:r w:rsidRPr="008D51C8">
        <w:rPr>
          <w:b/>
          <w:bCs/>
          <w:color w:val="auto"/>
          <w:sz w:val="28"/>
          <w:szCs w:val="28"/>
        </w:rPr>
        <w:t>щодо запобігання шахрайству з показниками одометрів транспортних засобів</w:t>
      </w:r>
    </w:p>
    <w:p w:rsidR="001B354C" w:rsidRPr="008D51C8" w:rsidRDefault="001B354C" w:rsidP="008D51C8">
      <w:pPr>
        <w:jc w:val="center"/>
        <w:rPr>
          <w:color w:val="auto"/>
          <w:sz w:val="28"/>
          <w:szCs w:val="28"/>
        </w:rPr>
      </w:pPr>
    </w:p>
    <w:p w:rsidR="008D51C8" w:rsidRPr="008D51C8" w:rsidRDefault="008D51C8" w:rsidP="008D51C8">
      <w:pPr>
        <w:spacing w:after="240" w:line="360" w:lineRule="auto"/>
        <w:ind w:firstLine="567"/>
        <w:rPr>
          <w:color w:val="auto"/>
          <w:sz w:val="28"/>
          <w:szCs w:val="28"/>
        </w:rPr>
      </w:pPr>
      <w:r w:rsidRPr="008D51C8">
        <w:rPr>
          <w:color w:val="auto"/>
          <w:sz w:val="28"/>
          <w:szCs w:val="28"/>
        </w:rPr>
        <w:t xml:space="preserve">Верховна Рада України </w:t>
      </w:r>
      <w:r w:rsidRPr="008D51C8">
        <w:rPr>
          <w:b/>
          <w:bCs/>
          <w:color w:val="auto"/>
          <w:sz w:val="28"/>
          <w:szCs w:val="28"/>
        </w:rPr>
        <w:t>постановляє</w:t>
      </w:r>
      <w:r w:rsidRPr="008D51C8">
        <w:rPr>
          <w:color w:val="auto"/>
          <w:sz w:val="28"/>
          <w:szCs w:val="28"/>
        </w:rPr>
        <w:t>:</w:t>
      </w:r>
    </w:p>
    <w:p w:rsidR="008D51C8" w:rsidRPr="008D51C8" w:rsidRDefault="008D51C8" w:rsidP="008D51C8">
      <w:pPr>
        <w:pStyle w:val="rvps2"/>
        <w:shd w:val="clear" w:color="auto" w:fill="FFFFFF"/>
        <w:spacing w:before="240" w:beforeAutospacing="0" w:after="240" w:afterAutospacing="0" w:line="360" w:lineRule="auto"/>
        <w:ind w:firstLine="450"/>
        <w:jc w:val="both"/>
        <w:rPr>
          <w:sz w:val="28"/>
          <w:szCs w:val="28"/>
        </w:rPr>
      </w:pPr>
      <w:r w:rsidRPr="008D51C8">
        <w:rPr>
          <w:bCs/>
          <w:sz w:val="28"/>
          <w:szCs w:val="28"/>
          <w:lang w:val="uk-UA"/>
        </w:rPr>
        <w:t>І.</w:t>
      </w:r>
      <w:r w:rsidRPr="008D51C8">
        <w:rPr>
          <w:bCs/>
          <w:sz w:val="28"/>
          <w:szCs w:val="28"/>
        </w:rPr>
        <w:t xml:space="preserve"> </w:t>
      </w:r>
      <w:r w:rsidRPr="008D51C8">
        <w:rPr>
          <w:sz w:val="28"/>
          <w:szCs w:val="28"/>
        </w:rPr>
        <w:t>Внести зміни до таких законодавчих актів України:</w:t>
      </w:r>
    </w:p>
    <w:p w:rsidR="008D51C8" w:rsidRPr="008D51C8" w:rsidRDefault="008D51C8" w:rsidP="008D51C8">
      <w:pPr>
        <w:pStyle w:val="rvps2"/>
        <w:shd w:val="clear" w:color="auto" w:fill="FFFFFF"/>
        <w:spacing w:before="240" w:beforeAutospacing="0" w:after="240" w:afterAutospacing="0" w:line="360" w:lineRule="auto"/>
        <w:ind w:firstLine="450"/>
        <w:jc w:val="both"/>
        <w:rPr>
          <w:rStyle w:val="10"/>
          <w:rFonts w:ascii="Times New Roman" w:hAnsi="Times New Roman" w:cs="Times New Roman"/>
          <w:bCs/>
          <w:color w:val="auto"/>
          <w:sz w:val="28"/>
          <w:szCs w:val="28"/>
        </w:rPr>
      </w:pPr>
      <w:bookmarkStart w:id="1" w:name="n6"/>
      <w:bookmarkEnd w:id="1"/>
      <w:r w:rsidRPr="008D51C8">
        <w:rPr>
          <w:sz w:val="28"/>
          <w:szCs w:val="28"/>
        </w:rPr>
        <w:t>1.</w:t>
      </w:r>
      <w:r w:rsidRPr="008D51C8">
        <w:rPr>
          <w:sz w:val="28"/>
          <w:szCs w:val="28"/>
          <w:lang w:val="uk-UA"/>
        </w:rPr>
        <w:t xml:space="preserve"> </w:t>
      </w:r>
      <w:r w:rsidRPr="008D51C8">
        <w:rPr>
          <w:bCs/>
          <w:sz w:val="28"/>
          <w:szCs w:val="28"/>
          <w:lang w:val="uk-UA"/>
        </w:rPr>
        <w:t>У Кодексі України про адміністративні правопорушення (Відомості Верховної Ради Української РСР (ВВР), 1984 р., № 51, ст. 1122 з подальшими змінами) такі зміни:</w:t>
      </w:r>
      <w:r w:rsidRPr="008D51C8"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2" w:name="n7"/>
      <w:bookmarkEnd w:id="2"/>
      <w:r w:rsidRPr="008D51C8">
        <w:rPr>
          <w:bCs/>
          <w:sz w:val="28"/>
          <w:szCs w:val="28"/>
        </w:rPr>
        <w:t xml:space="preserve"> </w:t>
      </w:r>
    </w:p>
    <w:p w:rsidR="008D51C8" w:rsidRPr="008D51C8" w:rsidRDefault="008D51C8" w:rsidP="008D51C8">
      <w:pPr>
        <w:spacing w:before="240" w:after="240" w:line="360" w:lineRule="auto"/>
        <w:ind w:firstLine="720"/>
        <w:jc w:val="both"/>
        <w:rPr>
          <w:rStyle w:val="10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8D51C8">
        <w:rPr>
          <w:rStyle w:val="rvts9"/>
          <w:bCs/>
          <w:color w:val="auto"/>
          <w:sz w:val="28"/>
          <w:szCs w:val="28"/>
        </w:rPr>
        <w:t xml:space="preserve">1) </w:t>
      </w:r>
      <w:r w:rsidRPr="008D51C8">
        <w:rPr>
          <w:color w:val="auto"/>
          <w:sz w:val="28"/>
          <w:szCs w:val="28"/>
          <w:shd w:val="clear" w:color="auto" w:fill="FFFFFF"/>
        </w:rPr>
        <w:t xml:space="preserve">доповнити статтею </w:t>
      </w:r>
      <w:r w:rsidRPr="008D51C8">
        <w:rPr>
          <w:bCs/>
          <w:color w:val="auto"/>
          <w:sz w:val="28"/>
          <w:szCs w:val="28"/>
        </w:rPr>
        <w:t>121</w:t>
      </w:r>
      <w:r w:rsidRPr="008D51C8">
        <w:rPr>
          <w:rStyle w:val="rvts37"/>
          <w:bCs/>
          <w:color w:val="auto"/>
          <w:sz w:val="28"/>
          <w:szCs w:val="28"/>
          <w:vertAlign w:val="superscript"/>
        </w:rPr>
        <w:t xml:space="preserve">-3 </w:t>
      </w:r>
      <w:r w:rsidRPr="008D51C8">
        <w:rPr>
          <w:color w:val="auto"/>
          <w:sz w:val="28"/>
          <w:szCs w:val="28"/>
          <w:shd w:val="clear" w:color="auto" w:fill="FFFFFF"/>
        </w:rPr>
        <w:t>такого змісту</w:t>
      </w:r>
      <w:r w:rsidRPr="008D51C8">
        <w:rPr>
          <w:rStyle w:val="10"/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color w:val="auto"/>
        </w:rPr>
      </w:pPr>
      <w:r w:rsidRPr="008D51C8">
        <w:rPr>
          <w:rStyle w:val="1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color w:val="auto"/>
          <w:sz w:val="28"/>
          <w:szCs w:val="28"/>
        </w:rPr>
        <w:t>Стаття</w:t>
      </w:r>
      <w:r w:rsidRPr="008D51C8">
        <w:rPr>
          <w:bCs/>
          <w:color w:val="auto"/>
          <w:sz w:val="28"/>
          <w:szCs w:val="28"/>
        </w:rPr>
        <w:t xml:space="preserve"> 121</w:t>
      </w:r>
      <w:r w:rsidRPr="008D51C8">
        <w:rPr>
          <w:rStyle w:val="rvts37"/>
          <w:bCs/>
          <w:color w:val="auto"/>
          <w:sz w:val="28"/>
          <w:szCs w:val="28"/>
          <w:vertAlign w:val="superscript"/>
        </w:rPr>
        <w:t>-3</w:t>
      </w:r>
      <w:r w:rsidRPr="008D51C8">
        <w:rPr>
          <w:bCs/>
          <w:color w:val="auto"/>
          <w:sz w:val="28"/>
          <w:szCs w:val="28"/>
        </w:rPr>
        <w:t xml:space="preserve">. Експлуатація транспортного засобу з непрацюючим одометром або незаконне зменшення його показників.  </w:t>
      </w:r>
      <w:r w:rsidRPr="008D51C8">
        <w:rPr>
          <w:color w:val="auto"/>
          <w:sz w:val="28"/>
          <w:szCs w:val="28"/>
        </w:rPr>
        <w:t> 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>Експлуатація транспортного засобу з непрацюючим одометром</w:t>
      </w:r>
      <w:r w:rsidRPr="008D51C8">
        <w:rPr>
          <w:bCs/>
          <w:color w:val="auto"/>
          <w:sz w:val="28"/>
          <w:szCs w:val="28"/>
          <w:shd w:val="clear" w:color="auto" w:fill="FFFFFF"/>
        </w:rPr>
        <w:t>, -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>тягне за собою накладення штрафу у розмірі 200 неоподатковуваних мінімумів доходів громадян.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>Експлуатація транспортного засобу з показниками одометра меншими ніж останні зафіксовані в Єдиному державному реєстрі транспортних засобів</w:t>
      </w:r>
      <w:r w:rsidRPr="008D51C8">
        <w:rPr>
          <w:bCs/>
          <w:color w:val="auto"/>
          <w:sz w:val="28"/>
          <w:szCs w:val="28"/>
          <w:shd w:val="clear" w:color="auto" w:fill="FFFFFF"/>
        </w:rPr>
        <w:t>,-</w:t>
      </w:r>
      <w:r w:rsidRPr="008D51C8">
        <w:rPr>
          <w:bCs/>
          <w:color w:val="auto"/>
          <w:sz w:val="28"/>
          <w:szCs w:val="28"/>
        </w:rPr>
        <w:t> 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>тягне за собою накладення штрафу у розмірі 500 неоподатковуваних мінімумів доходів громадян.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 xml:space="preserve">Експлуатація транспортного засобу, що підлягає першій державній реєстрації, з показниками одометра меншими ніж ті що зазначені у митній декларації </w:t>
      </w:r>
      <w:r w:rsidRPr="008D51C8">
        <w:rPr>
          <w:bCs/>
          <w:color w:val="auto"/>
          <w:sz w:val="28"/>
          <w:szCs w:val="28"/>
          <w:shd w:val="clear" w:color="auto" w:fill="FFFFFF"/>
        </w:rPr>
        <w:t>для вільного обігу транспортного засобу на митній території Укр</w:t>
      </w:r>
      <w:r>
        <w:rPr>
          <w:bCs/>
          <w:color w:val="auto"/>
          <w:sz w:val="28"/>
          <w:szCs w:val="28"/>
          <w:shd w:val="clear" w:color="auto" w:fill="FFFFFF"/>
        </w:rPr>
        <w:t>аїни,</w:t>
      </w:r>
      <w:r w:rsidRPr="008D51C8">
        <w:rPr>
          <w:bCs/>
          <w:color w:val="auto"/>
          <w:sz w:val="28"/>
          <w:szCs w:val="28"/>
          <w:shd w:val="clear" w:color="auto" w:fill="FFFFFF"/>
        </w:rPr>
        <w:t xml:space="preserve"> -</w:t>
      </w:r>
      <w:r w:rsidRPr="008D51C8">
        <w:rPr>
          <w:bCs/>
          <w:color w:val="auto"/>
          <w:sz w:val="28"/>
          <w:szCs w:val="28"/>
        </w:rPr>
        <w:t> 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lastRenderedPageBreak/>
        <w:t>тягне за собою накладення штрафу у розмірі 1000 неоподатковуваних мінімумів доходів громадян.</w:t>
      </w:r>
    </w:p>
    <w:p w:rsidR="008D51C8" w:rsidRPr="008D51C8" w:rsidRDefault="008D51C8" w:rsidP="008D51C8">
      <w:pPr>
        <w:shd w:val="clear" w:color="auto" w:fill="FFFFFF"/>
        <w:spacing w:before="240" w:after="240" w:line="360" w:lineRule="auto"/>
        <w:ind w:firstLine="567"/>
        <w:jc w:val="both"/>
        <w:rPr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 xml:space="preserve">Незаконне зменшення показників одометра транспортного засобу, а також </w:t>
      </w:r>
      <w:r w:rsidRPr="008D51C8">
        <w:rPr>
          <w:bCs/>
          <w:color w:val="auto"/>
          <w:sz w:val="28"/>
          <w:szCs w:val="28"/>
          <w:shd w:val="clear" w:color="auto" w:fill="FFFFFF"/>
        </w:rPr>
        <w:t>повторне протягом року вчинення порушення, передбаченого частиною другою або третьою цієї статті, за яке особу вже було піддано адміністративному стягненню, -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bCs/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>тягне за собою накладення штрафу у розмірі 2000 неоподатковуваних мінімумів доходів громадян.</w:t>
      </w:r>
    </w:p>
    <w:p w:rsidR="008D51C8" w:rsidRPr="008D51C8" w:rsidRDefault="008D51C8" w:rsidP="008D51C8">
      <w:pPr>
        <w:shd w:val="clear" w:color="auto" w:fill="FFFFFF"/>
        <w:spacing w:before="240" w:after="240" w:line="360" w:lineRule="auto"/>
        <w:ind w:firstLine="567"/>
        <w:jc w:val="both"/>
        <w:rPr>
          <w:bCs/>
          <w:color w:val="auto"/>
          <w:sz w:val="28"/>
          <w:szCs w:val="28"/>
          <w:shd w:val="clear" w:color="auto" w:fill="FFFFFF"/>
        </w:rPr>
      </w:pPr>
      <w:r w:rsidRPr="008D51C8">
        <w:rPr>
          <w:bCs/>
          <w:color w:val="auto"/>
          <w:sz w:val="28"/>
          <w:szCs w:val="28"/>
          <w:shd w:val="clear" w:color="auto" w:fill="FFFFFF"/>
        </w:rPr>
        <w:t xml:space="preserve">Примітка. Суб’єктом правопорушення, передбаченого  частинами першою та другою цієї статті, є </w:t>
      </w:r>
      <w:r w:rsidRPr="008D51C8">
        <w:rPr>
          <w:color w:val="auto"/>
          <w:sz w:val="28"/>
          <w:szCs w:val="28"/>
        </w:rPr>
        <w:t> </w:t>
      </w:r>
      <w:r w:rsidRPr="008D51C8">
        <w:rPr>
          <w:bCs/>
          <w:color w:val="auto"/>
          <w:sz w:val="28"/>
          <w:szCs w:val="28"/>
          <w:shd w:val="clear" w:color="auto" w:fill="FFFFFF"/>
        </w:rPr>
        <w:t xml:space="preserve">фізична особа або керівник юридичної особи, за якою зареєстровано транспортний засіб, а в разі якщо до Єдиного державного реєстру транспортних засобів внесено відомості про належного користувача відповідного транспортного засобу - належний користувач транспортного засобу; суб’єктом правопорушення, передбаченого у частині третій цієї статті, </w:t>
      </w:r>
      <w:r w:rsidRPr="008D51C8">
        <w:rPr>
          <w:bCs/>
          <w:color w:val="auto"/>
          <w:sz w:val="28"/>
          <w:szCs w:val="28"/>
        </w:rPr>
        <w:t>є</w:t>
      </w:r>
      <w:r w:rsidRPr="008D51C8">
        <w:rPr>
          <w:bCs/>
          <w:color w:val="auto"/>
          <w:sz w:val="28"/>
          <w:szCs w:val="28"/>
          <w:shd w:val="clear" w:color="auto" w:fill="FFFFFF"/>
        </w:rPr>
        <w:t xml:space="preserve"> фізична особа або керівник юридичної особи, яка є власником транспортного засобу; у разі </w:t>
      </w:r>
      <w:r w:rsidRPr="008D51C8">
        <w:rPr>
          <w:bCs/>
          <w:color w:val="auto"/>
          <w:sz w:val="28"/>
          <w:szCs w:val="28"/>
        </w:rPr>
        <w:t xml:space="preserve">незаконного зменшення показників одометра транспортного засобу </w:t>
      </w:r>
      <w:r w:rsidRPr="008D51C8">
        <w:rPr>
          <w:bCs/>
          <w:color w:val="auto"/>
          <w:sz w:val="28"/>
          <w:szCs w:val="28"/>
          <w:shd w:val="clear" w:color="auto" w:fill="FFFFFF"/>
        </w:rPr>
        <w:t xml:space="preserve">передбаченого  частиною четвертою </w:t>
      </w:r>
      <w:r w:rsidRPr="008D51C8">
        <w:rPr>
          <w:bCs/>
          <w:color w:val="auto"/>
          <w:sz w:val="28"/>
          <w:szCs w:val="28"/>
        </w:rPr>
        <w:t xml:space="preserve"> - особа, яка вчинила втручання в роботу одометра, що призвело до зменшення його показників. </w:t>
      </w:r>
      <w:r w:rsidRPr="008D51C8">
        <w:rPr>
          <w:bCs/>
          <w:color w:val="auto"/>
          <w:sz w:val="28"/>
          <w:szCs w:val="28"/>
          <w:shd w:val="clear" w:color="auto" w:fill="FFFFFF"/>
        </w:rPr>
        <w:t>Я</w:t>
      </w:r>
      <w:r w:rsidRPr="008D51C8">
        <w:rPr>
          <w:color w:val="auto"/>
          <w:sz w:val="28"/>
          <w:szCs w:val="28"/>
          <w:shd w:val="clear" w:color="auto" w:fill="FFFFFF"/>
        </w:rPr>
        <w:t>кщо в Єдиному державному реєстрі юридичних осіб, фізичних осіб - підприємців та громадських формувань відсутні на момент запиту відомості про керівника юридичної особи, - відповідальна особа, яка виконує повноваження керівника такої юридичної особи</w:t>
      </w:r>
      <w:r w:rsidRPr="008D51C8">
        <w:rPr>
          <w:bCs/>
          <w:color w:val="auto"/>
          <w:sz w:val="28"/>
          <w:szCs w:val="28"/>
          <w:shd w:val="clear" w:color="auto" w:fill="FFFFFF"/>
        </w:rPr>
        <w:t>.</w:t>
      </w:r>
    </w:p>
    <w:p w:rsidR="008D51C8" w:rsidRPr="008D51C8" w:rsidRDefault="008D51C8" w:rsidP="008D51C8">
      <w:pPr>
        <w:spacing w:before="240" w:after="240" w:line="360" w:lineRule="auto"/>
        <w:ind w:firstLine="567"/>
        <w:jc w:val="both"/>
        <w:rPr>
          <w:rStyle w:val="10"/>
          <w:rFonts w:ascii="Times New Roman" w:hAnsi="Times New Roman" w:cs="Times New Roman"/>
          <w:color w:val="auto"/>
          <w:sz w:val="28"/>
          <w:szCs w:val="28"/>
        </w:rPr>
      </w:pPr>
      <w:r w:rsidRPr="008D51C8">
        <w:rPr>
          <w:bCs/>
          <w:color w:val="auto"/>
          <w:sz w:val="28"/>
          <w:szCs w:val="28"/>
        </w:rPr>
        <w:t>Не вважається порушенням, зазначеним у цій статті, заміна одометра (окремо або у складі панелі приладів) на інший, а також переповнення лічильника пробігу, за умови повідомлення  територіального органу Міністерства внутрішніх справ України у порядку визначеному Кабінетом Міністрів України</w:t>
      </w:r>
      <w:r w:rsidRPr="008D51C8">
        <w:rPr>
          <w:b/>
          <w:bCs/>
          <w:color w:val="auto"/>
          <w:sz w:val="28"/>
          <w:szCs w:val="28"/>
        </w:rPr>
        <w:t>.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rStyle w:val="10"/>
          <w:rFonts w:ascii="Times New Roman" w:hAnsi="Times New Roman" w:cs="Times New Roman"/>
          <w:b w:val="0"/>
          <w:color w:val="auto"/>
          <w:sz w:val="28"/>
          <w:szCs w:val="28"/>
        </w:rPr>
        <w:t>;</w:t>
      </w:r>
    </w:p>
    <w:p w:rsidR="008D51C8" w:rsidRPr="008D51C8" w:rsidRDefault="008D51C8" w:rsidP="008D51C8">
      <w:pPr>
        <w:spacing w:before="240" w:after="240" w:line="360" w:lineRule="auto"/>
        <w:ind w:firstLine="720"/>
        <w:jc w:val="both"/>
        <w:rPr>
          <w:rStyle w:val="rvts9"/>
          <w:bCs/>
          <w:color w:val="auto"/>
        </w:rPr>
      </w:pPr>
      <w:r w:rsidRPr="008D51C8">
        <w:rPr>
          <w:rStyle w:val="rvts9"/>
          <w:bCs/>
          <w:color w:val="auto"/>
          <w:sz w:val="28"/>
          <w:szCs w:val="28"/>
        </w:rPr>
        <w:t>2) у статті 222:</w:t>
      </w:r>
    </w:p>
    <w:p w:rsidR="008D51C8" w:rsidRPr="008D51C8" w:rsidRDefault="008D51C8" w:rsidP="008D51C8">
      <w:pPr>
        <w:spacing w:before="240" w:after="240" w:line="360" w:lineRule="auto"/>
        <w:ind w:firstLine="720"/>
        <w:jc w:val="both"/>
        <w:rPr>
          <w:color w:val="auto"/>
        </w:rPr>
      </w:pPr>
      <w:r w:rsidRPr="008D51C8">
        <w:rPr>
          <w:rStyle w:val="rvts9"/>
          <w:bCs/>
          <w:color w:val="auto"/>
          <w:sz w:val="28"/>
          <w:szCs w:val="28"/>
        </w:rPr>
        <w:t>у абзаці першому статті після цифр</w:t>
      </w:r>
      <w:r w:rsidRPr="008D51C8">
        <w:rPr>
          <w:color w:val="auto"/>
          <w:sz w:val="28"/>
          <w:szCs w:val="28"/>
        </w:rPr>
        <w:t xml:space="preserve"> 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hyperlink r:id="rId7" w:anchor="n975" w:tgtFrame="_blank" w:history="1">
        <w:r w:rsidRPr="008D51C8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121</w:t>
        </w:r>
      </w:hyperlink>
      <w:hyperlink r:id="rId8" w:anchor="n975" w:tgtFrame="_blank" w:history="1">
        <w:r w:rsidRPr="008D51C8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-1</w:t>
        </w:r>
      </w:hyperlink>
      <w:r w:rsidRPr="008D51C8">
        <w:rPr>
          <w:color w:val="auto"/>
          <w:sz w:val="28"/>
          <w:szCs w:val="28"/>
          <w:shd w:val="clear" w:color="auto" w:fill="FFFFFF"/>
        </w:rPr>
        <w:t>, </w:t>
      </w:r>
      <w:hyperlink r:id="rId9" w:anchor="n979" w:tgtFrame="_blank" w:history="1">
        <w:r w:rsidRPr="008D51C8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121</w:t>
        </w:r>
      </w:hyperlink>
      <w:hyperlink r:id="rId10" w:anchor="n979" w:tgtFrame="_blank" w:history="1">
        <w:r w:rsidRPr="008D51C8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-2</w:t>
        </w:r>
      </w:hyperlink>
      <w:r w:rsidRPr="008D51C8">
        <w:rPr>
          <w:color w:val="auto"/>
          <w:sz w:val="28"/>
          <w:szCs w:val="28"/>
        </w:rPr>
        <w:t>,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color w:val="auto"/>
          <w:sz w:val="28"/>
          <w:szCs w:val="28"/>
        </w:rPr>
        <w:t xml:space="preserve"> доповнити словом та цифрами 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bCs/>
          <w:color w:val="auto"/>
          <w:sz w:val="28"/>
          <w:szCs w:val="28"/>
        </w:rPr>
        <w:t>статті 121</w:t>
      </w:r>
      <w:r w:rsidRPr="008D51C8">
        <w:rPr>
          <w:rStyle w:val="rvts37"/>
          <w:bCs/>
          <w:color w:val="auto"/>
          <w:sz w:val="28"/>
          <w:szCs w:val="28"/>
          <w:vertAlign w:val="superscript"/>
        </w:rPr>
        <w:t>-3</w:t>
      </w:r>
      <w:r w:rsidRPr="008D51C8">
        <w:rPr>
          <w:bCs/>
          <w:color w:val="auto"/>
          <w:sz w:val="28"/>
          <w:szCs w:val="28"/>
        </w:rPr>
        <w:t>,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color w:val="auto"/>
          <w:sz w:val="28"/>
          <w:szCs w:val="28"/>
        </w:rPr>
        <w:t>;</w:t>
      </w:r>
    </w:p>
    <w:p w:rsidR="008D51C8" w:rsidRPr="008D51C8" w:rsidRDefault="008D51C8" w:rsidP="008D51C8">
      <w:pPr>
        <w:spacing w:before="240" w:after="240" w:line="360" w:lineRule="auto"/>
        <w:ind w:firstLine="720"/>
        <w:jc w:val="both"/>
        <w:rPr>
          <w:rStyle w:val="rvts9"/>
          <w:bCs/>
          <w:color w:val="auto"/>
        </w:rPr>
      </w:pPr>
      <w:r w:rsidRPr="008D51C8">
        <w:rPr>
          <w:rStyle w:val="rvts9"/>
          <w:bCs/>
          <w:color w:val="auto"/>
          <w:sz w:val="28"/>
          <w:szCs w:val="28"/>
        </w:rPr>
        <w:t>3) у статті 255:</w:t>
      </w:r>
    </w:p>
    <w:p w:rsidR="008D51C8" w:rsidRPr="0041315E" w:rsidRDefault="008D51C8" w:rsidP="0041315E">
      <w:pPr>
        <w:spacing w:before="240" w:after="240" w:line="360" w:lineRule="auto"/>
        <w:ind w:firstLine="720"/>
        <w:jc w:val="both"/>
        <w:rPr>
          <w:color w:val="auto"/>
        </w:rPr>
      </w:pPr>
      <w:r w:rsidRPr="008D51C8">
        <w:rPr>
          <w:iCs/>
          <w:color w:val="auto"/>
          <w:sz w:val="28"/>
          <w:szCs w:val="28"/>
          <w:shd w:val="clear" w:color="auto" w:fill="FFFFFF"/>
        </w:rPr>
        <w:t xml:space="preserve">у абзаці першому пункту 1 частини першої статті </w:t>
      </w:r>
      <w:r w:rsidRPr="008D51C8">
        <w:rPr>
          <w:rStyle w:val="rvts9"/>
          <w:bCs/>
          <w:color w:val="auto"/>
          <w:sz w:val="28"/>
          <w:szCs w:val="28"/>
        </w:rPr>
        <w:t>після слів та цифр</w:t>
      </w:r>
      <w:r w:rsidRPr="008D51C8">
        <w:rPr>
          <w:color w:val="auto"/>
          <w:sz w:val="28"/>
          <w:szCs w:val="28"/>
        </w:rPr>
        <w:t xml:space="preserve"> 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color w:val="auto"/>
          <w:sz w:val="28"/>
          <w:szCs w:val="28"/>
        </w:rPr>
        <w:t>сьома - дев’ята статті 121,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color w:val="auto"/>
          <w:sz w:val="28"/>
          <w:szCs w:val="28"/>
        </w:rPr>
        <w:t xml:space="preserve"> доповнити словом та цифрами 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bCs/>
          <w:color w:val="auto"/>
          <w:sz w:val="28"/>
          <w:szCs w:val="28"/>
        </w:rPr>
        <w:t>статті 121</w:t>
      </w:r>
      <w:r w:rsidRPr="008D51C8">
        <w:rPr>
          <w:rStyle w:val="rvts37"/>
          <w:bCs/>
          <w:color w:val="auto"/>
          <w:sz w:val="28"/>
          <w:szCs w:val="28"/>
          <w:vertAlign w:val="superscript"/>
        </w:rPr>
        <w:t>-3</w:t>
      </w:r>
      <w:r w:rsidRPr="008D51C8">
        <w:rPr>
          <w:bCs/>
          <w:color w:val="auto"/>
          <w:sz w:val="28"/>
          <w:szCs w:val="28"/>
        </w:rPr>
        <w:t>,</w:t>
      </w:r>
      <w:r w:rsidRPr="008D51C8">
        <w:rPr>
          <w:rStyle w:val="a4"/>
          <w:i w:val="0"/>
          <w:color w:val="auto"/>
          <w:sz w:val="28"/>
          <w:szCs w:val="28"/>
        </w:rPr>
        <w:t>"</w:t>
      </w:r>
      <w:r w:rsidRPr="008D51C8">
        <w:rPr>
          <w:color w:val="auto"/>
          <w:sz w:val="28"/>
          <w:szCs w:val="28"/>
        </w:rPr>
        <w:t>.</w:t>
      </w:r>
    </w:p>
    <w:p w:rsidR="008D51C8" w:rsidRPr="008D51C8" w:rsidRDefault="008D51C8" w:rsidP="008D51C8">
      <w:pPr>
        <w:spacing w:before="240" w:after="240" w:line="360" w:lineRule="auto"/>
        <w:ind w:firstLine="539"/>
        <w:jc w:val="both"/>
        <w:rPr>
          <w:color w:val="auto"/>
          <w:sz w:val="28"/>
          <w:szCs w:val="28"/>
        </w:rPr>
      </w:pPr>
      <w:r w:rsidRPr="008D51C8">
        <w:rPr>
          <w:color w:val="auto"/>
          <w:sz w:val="28"/>
          <w:szCs w:val="28"/>
        </w:rPr>
        <w:t xml:space="preserve">ІІ. </w:t>
      </w:r>
      <w:r w:rsidR="00340E9E" w:rsidRPr="008D5FBA">
        <w:rPr>
          <w:sz w:val="28"/>
          <w:szCs w:val="28"/>
        </w:rPr>
        <w:t xml:space="preserve">Прикінцеві та перехідні </w:t>
      </w:r>
      <w:r w:rsidR="00340E9E">
        <w:rPr>
          <w:sz w:val="28"/>
          <w:szCs w:val="28"/>
        </w:rPr>
        <w:t>положення</w:t>
      </w:r>
    </w:p>
    <w:p w:rsidR="008D51C8" w:rsidRPr="001B354C" w:rsidRDefault="008D51C8" w:rsidP="001B354C">
      <w:pPr>
        <w:spacing w:before="240" w:after="240" w:line="360" w:lineRule="auto"/>
        <w:ind w:firstLine="426"/>
        <w:jc w:val="both"/>
        <w:rPr>
          <w:color w:val="auto"/>
          <w:sz w:val="28"/>
          <w:szCs w:val="28"/>
        </w:rPr>
      </w:pPr>
      <w:r w:rsidRPr="001B354C">
        <w:rPr>
          <w:color w:val="auto"/>
          <w:sz w:val="28"/>
          <w:szCs w:val="28"/>
        </w:rPr>
        <w:lastRenderedPageBreak/>
        <w:t xml:space="preserve">1. </w:t>
      </w:r>
      <w:r w:rsidRPr="001B354C">
        <w:rPr>
          <w:color w:val="auto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опублікування.</w:t>
      </w:r>
    </w:p>
    <w:p w:rsidR="0041315E" w:rsidRPr="008D51C8" w:rsidRDefault="008D51C8" w:rsidP="001B354C">
      <w:pPr>
        <w:spacing w:before="240" w:after="240" w:line="360" w:lineRule="auto"/>
        <w:ind w:firstLine="426"/>
        <w:jc w:val="both"/>
        <w:rPr>
          <w:rStyle w:val="10"/>
          <w:rFonts w:ascii="Times New Roman" w:hAnsi="Times New Roman" w:cs="Times New Roman"/>
          <w:bCs/>
          <w:color w:val="auto"/>
          <w:sz w:val="28"/>
          <w:szCs w:val="28"/>
        </w:rPr>
      </w:pPr>
      <w:r w:rsidRPr="001B354C">
        <w:rPr>
          <w:color w:val="auto"/>
          <w:sz w:val="28"/>
          <w:szCs w:val="28"/>
        </w:rPr>
        <w:t>2</w:t>
      </w:r>
      <w:r w:rsidRPr="008D51C8">
        <w:rPr>
          <w:color w:val="auto"/>
          <w:sz w:val="28"/>
          <w:szCs w:val="28"/>
        </w:rPr>
        <w:t xml:space="preserve">. </w:t>
      </w:r>
      <w:r w:rsidR="0041315E" w:rsidRPr="008D51C8">
        <w:rPr>
          <w:rStyle w:val="a4"/>
          <w:i w:val="0"/>
          <w:color w:val="auto"/>
          <w:sz w:val="28"/>
          <w:szCs w:val="28"/>
        </w:rPr>
        <w:t>У Законі України "Про дорожній рух" (Відомості Верховної Ради України, 1993 р., № 31, ст. 338 із наступними змінами) такі зміни:</w:t>
      </w:r>
    </w:p>
    <w:p w:rsidR="0041315E" w:rsidRPr="008D51C8" w:rsidRDefault="0041315E" w:rsidP="0041315E">
      <w:pPr>
        <w:pStyle w:val="rvps2"/>
        <w:shd w:val="clear" w:color="auto" w:fill="FFFFFF"/>
        <w:spacing w:before="240" w:beforeAutospacing="0" w:after="240" w:afterAutospacing="0" w:line="360" w:lineRule="auto"/>
        <w:ind w:firstLine="450"/>
        <w:jc w:val="both"/>
        <w:rPr>
          <w:lang w:val="uk-UA"/>
        </w:rPr>
      </w:pPr>
      <w:r w:rsidRPr="008D51C8">
        <w:rPr>
          <w:sz w:val="28"/>
          <w:szCs w:val="28"/>
          <w:lang w:val="uk-UA"/>
        </w:rPr>
        <w:t>1)</w:t>
      </w:r>
      <w:r w:rsidRPr="008D51C8">
        <w:rPr>
          <w:iCs/>
          <w:sz w:val="28"/>
          <w:szCs w:val="28"/>
          <w:shd w:val="clear" w:color="auto" w:fill="FFFFFF"/>
          <w:lang w:val="uk-UA"/>
        </w:rPr>
        <w:t xml:space="preserve"> у частині першій статті 34 </w:t>
      </w:r>
      <w:r w:rsidRPr="008D51C8">
        <w:rPr>
          <w:sz w:val="28"/>
          <w:szCs w:val="28"/>
          <w:lang w:val="uk-UA"/>
        </w:rPr>
        <w:t xml:space="preserve">слова "звіркою, і, за необхідності, дослідженням ідентифікаційних номерів" замінити словами "звіркою, </w:t>
      </w:r>
      <w:r w:rsidRPr="008D51C8">
        <w:rPr>
          <w:bCs/>
          <w:sz w:val="28"/>
          <w:szCs w:val="28"/>
          <w:lang w:val="uk-UA"/>
        </w:rPr>
        <w:t xml:space="preserve">фіксацією </w:t>
      </w:r>
      <w:r w:rsidRPr="008D51C8">
        <w:rPr>
          <w:sz w:val="28"/>
          <w:szCs w:val="28"/>
          <w:lang w:val="uk-UA"/>
        </w:rPr>
        <w:t xml:space="preserve">і, за необхідності, дослідженням </w:t>
      </w:r>
      <w:r w:rsidRPr="008D51C8">
        <w:rPr>
          <w:bCs/>
          <w:sz w:val="28"/>
          <w:szCs w:val="28"/>
          <w:lang w:val="uk-UA"/>
        </w:rPr>
        <w:t xml:space="preserve">показників одометра, </w:t>
      </w:r>
      <w:r w:rsidRPr="008D51C8">
        <w:rPr>
          <w:sz w:val="28"/>
          <w:szCs w:val="28"/>
          <w:lang w:val="uk-UA"/>
        </w:rPr>
        <w:t>ідентифікаційних номерів";</w:t>
      </w:r>
    </w:p>
    <w:p w:rsidR="0041315E" w:rsidRPr="008D51C8" w:rsidRDefault="0041315E" w:rsidP="0041315E">
      <w:pPr>
        <w:pStyle w:val="rvps2"/>
        <w:shd w:val="clear" w:color="auto" w:fill="FFFFFF"/>
        <w:spacing w:before="240" w:beforeAutospacing="0" w:after="240" w:afterAutospacing="0" w:line="360" w:lineRule="auto"/>
        <w:ind w:firstLine="450"/>
        <w:jc w:val="both"/>
        <w:rPr>
          <w:sz w:val="28"/>
          <w:szCs w:val="28"/>
          <w:lang w:val="uk-UA"/>
        </w:rPr>
      </w:pPr>
      <w:r w:rsidRPr="008D51C8">
        <w:rPr>
          <w:sz w:val="28"/>
          <w:szCs w:val="28"/>
          <w:lang w:val="uk-UA"/>
        </w:rPr>
        <w:t>2) частину третю статті 35 після слів "Обов'язковий технічний контроль транспортного засобу передбачає" доповнити словами "</w:t>
      </w:r>
      <w:r w:rsidRPr="008D51C8">
        <w:rPr>
          <w:bCs/>
          <w:sz w:val="28"/>
          <w:szCs w:val="28"/>
          <w:lang w:val="uk-UA"/>
        </w:rPr>
        <w:t>звірку та фіксацію показників одометра в Єдиному державному реєстрі транспортних засобів,</w:t>
      </w:r>
      <w:r w:rsidRPr="008D51C8">
        <w:rPr>
          <w:sz w:val="28"/>
          <w:szCs w:val="28"/>
          <w:lang w:val="uk-UA"/>
        </w:rPr>
        <w:t>".</w:t>
      </w:r>
    </w:p>
    <w:p w:rsidR="00340E9E" w:rsidRDefault="0041315E" w:rsidP="001B354C">
      <w:pPr>
        <w:spacing w:before="240" w:after="240" w:line="360" w:lineRule="auto"/>
        <w:ind w:firstLine="426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r w:rsidR="008D51C8" w:rsidRPr="008D51C8">
        <w:rPr>
          <w:color w:val="auto"/>
          <w:sz w:val="28"/>
          <w:szCs w:val="28"/>
        </w:rPr>
        <w:t>Кабінету Міністрів України протягом трьох місяців з дня набрання чинності цим Законом:</w:t>
      </w:r>
    </w:p>
    <w:p w:rsidR="00340E9E" w:rsidRDefault="008D51C8" w:rsidP="00340E9E">
      <w:pPr>
        <w:spacing w:before="240" w:after="240" w:line="360" w:lineRule="auto"/>
        <w:ind w:firstLine="539"/>
        <w:rPr>
          <w:color w:val="auto"/>
          <w:sz w:val="28"/>
          <w:szCs w:val="28"/>
        </w:rPr>
      </w:pPr>
      <w:r w:rsidRPr="008D51C8">
        <w:rPr>
          <w:color w:val="auto"/>
          <w:sz w:val="28"/>
          <w:szCs w:val="28"/>
        </w:rPr>
        <w:t>1) привести свої нормативно-правові акти у відповідність із цим Законом;</w:t>
      </w:r>
    </w:p>
    <w:p w:rsidR="008D51C8" w:rsidRPr="008D51C8" w:rsidRDefault="008D51C8" w:rsidP="00340E9E">
      <w:pPr>
        <w:spacing w:before="240" w:after="240" w:line="360" w:lineRule="auto"/>
        <w:ind w:firstLine="539"/>
        <w:rPr>
          <w:color w:val="auto"/>
          <w:sz w:val="28"/>
          <w:szCs w:val="28"/>
        </w:rPr>
      </w:pPr>
      <w:r w:rsidRPr="008D51C8">
        <w:rPr>
          <w:color w:val="auto"/>
          <w:sz w:val="28"/>
          <w:szCs w:val="28"/>
        </w:rPr>
        <w:t>2) 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8D51C8" w:rsidRPr="008D51C8" w:rsidRDefault="008D51C8" w:rsidP="008D51C8">
      <w:pPr>
        <w:spacing w:line="336" w:lineRule="auto"/>
        <w:ind w:firstLine="567"/>
        <w:jc w:val="both"/>
        <w:rPr>
          <w:color w:val="auto"/>
          <w:sz w:val="28"/>
          <w:szCs w:val="28"/>
        </w:rPr>
      </w:pPr>
    </w:p>
    <w:p w:rsidR="008D51C8" w:rsidRPr="008D51C8" w:rsidRDefault="008D51C8" w:rsidP="008D51C8">
      <w:pPr>
        <w:spacing w:line="336" w:lineRule="auto"/>
        <w:jc w:val="both"/>
        <w:rPr>
          <w:color w:val="auto"/>
          <w:sz w:val="28"/>
          <w:szCs w:val="28"/>
        </w:rPr>
      </w:pPr>
      <w:r w:rsidRPr="008D51C8">
        <w:rPr>
          <w:b/>
          <w:bCs/>
          <w:color w:val="auto"/>
          <w:sz w:val="28"/>
          <w:szCs w:val="28"/>
        </w:rPr>
        <w:t>Голова Верховної Ради України</w:t>
      </w:r>
      <w:r w:rsidRPr="008D51C8">
        <w:rPr>
          <w:b/>
          <w:bCs/>
          <w:color w:val="auto"/>
          <w:sz w:val="28"/>
          <w:szCs w:val="28"/>
        </w:rPr>
        <w:tab/>
      </w:r>
      <w:r w:rsidRPr="008D51C8">
        <w:rPr>
          <w:b/>
          <w:bCs/>
          <w:color w:val="auto"/>
          <w:sz w:val="28"/>
          <w:szCs w:val="28"/>
        </w:rPr>
        <w:tab/>
        <w:t xml:space="preserve">                        </w:t>
      </w:r>
      <w:r w:rsidR="00FF1BDF" w:rsidRPr="00FF1BDF">
        <w:rPr>
          <w:b/>
          <w:bCs/>
          <w:color w:val="auto"/>
          <w:sz w:val="28"/>
          <w:szCs w:val="28"/>
          <w:lang w:val="ru-RU"/>
        </w:rPr>
        <w:t xml:space="preserve">       </w:t>
      </w:r>
      <w:r w:rsidRPr="008D51C8">
        <w:rPr>
          <w:b/>
          <w:bCs/>
          <w:color w:val="auto"/>
          <w:sz w:val="28"/>
          <w:szCs w:val="28"/>
        </w:rPr>
        <w:t xml:space="preserve">       </w:t>
      </w:r>
      <w:r w:rsidRPr="008D51C8">
        <w:rPr>
          <w:b/>
          <w:bCs/>
          <w:color w:val="auto"/>
          <w:sz w:val="28"/>
          <w:szCs w:val="28"/>
          <w:lang w:val="ru-RU"/>
        </w:rPr>
        <w:t xml:space="preserve">    </w:t>
      </w:r>
      <w:r w:rsidRPr="008D51C8">
        <w:rPr>
          <w:b/>
          <w:bCs/>
          <w:color w:val="auto"/>
          <w:sz w:val="28"/>
          <w:szCs w:val="28"/>
        </w:rPr>
        <w:t xml:space="preserve">   Д.</w:t>
      </w:r>
      <w:r w:rsidR="00FF1BDF" w:rsidRPr="00FF1BDF">
        <w:rPr>
          <w:b/>
          <w:bCs/>
          <w:color w:val="auto"/>
          <w:sz w:val="28"/>
          <w:szCs w:val="28"/>
          <w:lang w:val="ru-RU"/>
        </w:rPr>
        <w:t xml:space="preserve"> </w:t>
      </w:r>
      <w:r w:rsidRPr="008D51C8">
        <w:rPr>
          <w:b/>
          <w:bCs/>
          <w:color w:val="auto"/>
          <w:sz w:val="28"/>
          <w:szCs w:val="28"/>
        </w:rPr>
        <w:t xml:space="preserve">РАЗУМКОВ                                       </w:t>
      </w:r>
      <w:r w:rsidRPr="008D51C8">
        <w:rPr>
          <w:color w:val="auto"/>
          <w:sz w:val="28"/>
          <w:szCs w:val="28"/>
        </w:rPr>
        <w:br/>
      </w:r>
    </w:p>
    <w:p w:rsidR="006B0941" w:rsidRPr="008D51C8" w:rsidRDefault="006B0941">
      <w:pPr>
        <w:rPr>
          <w:color w:val="auto"/>
        </w:rPr>
      </w:pPr>
    </w:p>
    <w:sectPr w:rsidR="006B0941" w:rsidRPr="008D51C8" w:rsidSect="008D51C8">
      <w:pgSz w:w="11906" w:h="16838"/>
      <w:pgMar w:top="850" w:right="70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69"/>
    <w:rsid w:val="00061369"/>
    <w:rsid w:val="001B354C"/>
    <w:rsid w:val="001D5936"/>
    <w:rsid w:val="00340E9E"/>
    <w:rsid w:val="0041315E"/>
    <w:rsid w:val="006B0941"/>
    <w:rsid w:val="006C7AD6"/>
    <w:rsid w:val="008D51C8"/>
    <w:rsid w:val="00CD079D"/>
    <w:rsid w:val="00FF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0579D3-072C-4BED-98A9-28538AB6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1C8"/>
    <w:pPr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8D51C8"/>
    <w:pPr>
      <w:keepNext/>
      <w:spacing w:before="240" w:after="60"/>
      <w:outlineLvl w:val="0"/>
    </w:pPr>
    <w:rPr>
      <w:rFonts w:ascii="Arial" w:hAnsi="Arial" w:cs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51C8"/>
    <w:rPr>
      <w:rFonts w:ascii="Arial" w:eastAsia="Times New Roman" w:hAnsi="Arial" w:cs="Arial"/>
      <w:b/>
      <w:color w:val="000000"/>
      <w:sz w:val="32"/>
      <w:szCs w:val="20"/>
      <w:lang w:eastAsia="uk-UA"/>
    </w:rPr>
  </w:style>
  <w:style w:type="character" w:styleId="a3">
    <w:name w:val="Hyperlink"/>
    <w:basedOn w:val="a0"/>
    <w:uiPriority w:val="99"/>
    <w:semiHidden/>
    <w:unhideWhenUsed/>
    <w:rsid w:val="008D51C8"/>
    <w:rPr>
      <w:rFonts w:ascii="Times New Roman" w:hAnsi="Times New Roman" w:cs="Times New Roman" w:hint="default"/>
      <w:color w:val="000080"/>
      <w:u w:val="single"/>
    </w:rPr>
  </w:style>
  <w:style w:type="paragraph" w:customStyle="1" w:styleId="rvps2">
    <w:name w:val="rvps2"/>
    <w:basedOn w:val="a"/>
    <w:rsid w:val="008D51C8"/>
    <w:pPr>
      <w:spacing w:before="100" w:beforeAutospacing="1" w:after="100" w:afterAutospacing="1"/>
      <w:contextualSpacing w:val="0"/>
    </w:pPr>
    <w:rPr>
      <w:color w:val="auto"/>
      <w:szCs w:val="24"/>
      <w:lang w:val="ru-RU" w:eastAsia="ru-RU"/>
    </w:rPr>
  </w:style>
  <w:style w:type="character" w:styleId="a4">
    <w:name w:val="Intense Emphasis"/>
    <w:basedOn w:val="a0"/>
    <w:uiPriority w:val="21"/>
    <w:qFormat/>
    <w:rsid w:val="008D51C8"/>
    <w:rPr>
      <w:rFonts w:ascii="Times New Roman" w:hAnsi="Times New Roman" w:cs="Times New Roman" w:hint="default"/>
      <w:i/>
      <w:iCs/>
      <w:color w:val="5B9BD5" w:themeColor="accent1"/>
    </w:rPr>
  </w:style>
  <w:style w:type="character" w:customStyle="1" w:styleId="rvts9">
    <w:name w:val="rvts9"/>
    <w:rsid w:val="008D51C8"/>
  </w:style>
  <w:style w:type="character" w:customStyle="1" w:styleId="rvts37">
    <w:name w:val="rvts37"/>
    <w:rsid w:val="008D51C8"/>
  </w:style>
  <w:style w:type="paragraph" w:styleId="a5">
    <w:name w:val="Balloon Text"/>
    <w:basedOn w:val="a"/>
    <w:link w:val="a6"/>
    <w:uiPriority w:val="99"/>
    <w:semiHidden/>
    <w:unhideWhenUsed/>
    <w:rsid w:val="001B354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B354C"/>
    <w:rPr>
      <w:rFonts w:ascii="Segoe UI" w:eastAsia="Times New Roman" w:hAnsi="Segoe UI" w:cs="Segoe UI"/>
      <w:color w:val="000000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80731-1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show/80731-10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rada/show/80731-1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80731-1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46B2D4-3369-4F91-A172-7658C7C1F2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33FFC7-D28B-45A4-A15E-61B92250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7EFE9B-21ED-49DD-8D98-C73AEB31264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2982</Words>
  <Characters>1701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2020-09-07T08:32:00Z</dcterms:created>
  <dcterms:modified xsi:type="dcterms:W3CDTF">2020-09-07T08:32:00Z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