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5F65A9A5" w:rsidR="00FD4B73" w:rsidRDefault="000C3221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</w:t>
      </w:r>
      <w:r w:rsidR="006A7BE2">
        <w:rPr>
          <w:rFonts w:ascii="Times New Roman" w:hAnsi="Times New Roman"/>
          <w:sz w:val="28"/>
          <w:szCs w:val="28"/>
        </w:rPr>
        <w:t>є</w:t>
      </w:r>
      <w:r>
        <w:rPr>
          <w:rFonts w:ascii="Times New Roman" w:hAnsi="Times New Roman"/>
          <w:sz w:val="28"/>
          <w:szCs w:val="28"/>
        </w:rPr>
        <w:t>кт вноситься</w:t>
      </w:r>
    </w:p>
    <w:p w14:paraId="00000002" w14:textId="77777777" w:rsidR="00FD4B73" w:rsidRDefault="000C3221">
      <w:pPr>
        <w:spacing w:line="276" w:lineRule="auto"/>
        <w:ind w:right="-715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народним депутатом України </w:t>
      </w:r>
    </w:p>
    <w:p w14:paraId="00000003" w14:textId="27849B84" w:rsidR="00FD4B73" w:rsidRDefault="00D70F3F">
      <w:pPr>
        <w:spacing w:line="276" w:lineRule="auto"/>
        <w:ind w:right="-715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Устіновою О.Ю.</w:t>
      </w:r>
    </w:p>
    <w:p w14:paraId="00000004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eastAsia="Antiqua" w:cs="Antiqua"/>
          <w:b/>
          <w:i/>
          <w:smallCaps/>
          <w:color w:val="000000"/>
          <w:sz w:val="48"/>
          <w:szCs w:val="48"/>
        </w:rPr>
      </w:pPr>
    </w:p>
    <w:p w14:paraId="00000005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i/>
          <w:smallCaps/>
          <w:color w:val="000000"/>
          <w:sz w:val="48"/>
          <w:szCs w:val="48"/>
        </w:rPr>
      </w:pPr>
    </w:p>
    <w:p w14:paraId="00000006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smallCaps/>
          <w:color w:val="000000"/>
          <w:sz w:val="32"/>
          <w:szCs w:val="32"/>
        </w:rPr>
      </w:pPr>
      <w:r>
        <w:rPr>
          <w:rFonts w:ascii="Times New Roman" w:hAnsi="Times New Roman"/>
          <w:b/>
          <w:smallCaps/>
          <w:color w:val="000000"/>
          <w:sz w:val="32"/>
          <w:szCs w:val="32"/>
        </w:rPr>
        <w:t>Закон Укра</w:t>
      </w:r>
      <w:r>
        <w:rPr>
          <w:rFonts w:ascii="Times New Roman" w:hAnsi="Times New Roman"/>
          <w:b/>
          <w:smallCaps/>
          <w:sz w:val="32"/>
          <w:szCs w:val="32"/>
        </w:rPr>
        <w:t>ї</w:t>
      </w:r>
      <w:r>
        <w:rPr>
          <w:rFonts w:ascii="Times New Roman" w:hAnsi="Times New Roman"/>
          <w:b/>
          <w:smallCaps/>
          <w:color w:val="000000"/>
          <w:sz w:val="32"/>
          <w:szCs w:val="32"/>
        </w:rPr>
        <w:t>ни</w:t>
      </w:r>
    </w:p>
    <w:p w14:paraId="00000007" w14:textId="77777777" w:rsidR="00FD4B73" w:rsidRPr="00A37C7F" w:rsidRDefault="000C3221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37C7F">
        <w:rPr>
          <w:rFonts w:ascii="Times New Roman" w:hAnsi="Times New Roman"/>
          <w:b/>
          <w:sz w:val="28"/>
          <w:szCs w:val="28"/>
        </w:rPr>
        <w:t>«Про внесення змін до Закону України</w:t>
      </w:r>
    </w:p>
    <w:p w14:paraId="00000008" w14:textId="755DDA09" w:rsidR="00FD4B73" w:rsidRPr="00A37C7F" w:rsidRDefault="000C3221" w:rsidP="00A37C7F">
      <w:pPr>
        <w:pStyle w:val="3"/>
        <w:shd w:val="clear" w:color="auto" w:fill="FFFFFF"/>
        <w:spacing w:before="0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  <w:lang w:eastAsia="en-US"/>
        </w:rPr>
      </w:pPr>
      <w:r w:rsidRPr="00A37C7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«Про Центральну виборчу комісію» </w:t>
      </w:r>
      <w:r w:rsidR="00A37C7F" w:rsidRPr="00A37C7F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щодо </w:t>
      </w:r>
      <w:r w:rsidR="00A37C7F" w:rsidRPr="00A37C7F">
        <w:rPr>
          <w:rFonts w:ascii="Times New Roman" w:hAnsi="Times New Roman" w:cs="Times New Roman"/>
          <w:b/>
          <w:color w:val="auto"/>
          <w:sz w:val="28"/>
          <w:szCs w:val="28"/>
        </w:rPr>
        <w:t>опитування громадської думки про ймовірну лояльність до держави-агресора</w:t>
      </w:r>
      <w:r w:rsidRPr="00A37C7F">
        <w:rPr>
          <w:rFonts w:ascii="Times New Roman" w:hAnsi="Times New Roman" w:cs="Times New Roman"/>
          <w:b/>
          <w:color w:val="auto"/>
          <w:sz w:val="28"/>
          <w:szCs w:val="28"/>
        </w:rPr>
        <w:t>»</w:t>
      </w:r>
    </w:p>
    <w:p w14:paraId="00000009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______________________________________</w:t>
      </w:r>
    </w:p>
    <w:p w14:paraId="0000000A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0000000B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Верховна Рада України п о с т а н о в л я є:</w:t>
      </w:r>
    </w:p>
    <w:p w14:paraId="0000000C" w14:textId="77777777" w:rsidR="00FD4B73" w:rsidRDefault="000C3221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І. Внести зміни до Закону України «Про Центральну виборчу комісію» (Відомості Верховної Ради України, 2004 р., № 36, ст. 448 із наступними змінами) доповнивши статтею такого змісту:</w:t>
      </w:r>
    </w:p>
    <w:p w14:paraId="73C84C7B" w14:textId="7DCA60D1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«Стаття 23-1. Повноваження Комісії щодо опитування громадської думки </w:t>
      </w:r>
    </w:p>
    <w:p w14:paraId="1B61C2D2" w14:textId="77777777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14:paraId="7273834B" w14:textId="27F18CF3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1. Комісія проводить опитування громадської думки щодо ставлення громадян України до ймовірної лояльності Фокіна Вітольда </w:t>
      </w:r>
      <w:r w:rsidR="00C57AA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Павловича до держави-агресора </w:t>
      </w: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 разі прийняття Кабінетом Міністрів України рішення про проведення такого опитування. </w:t>
      </w:r>
    </w:p>
    <w:p w14:paraId="3CC5B6DF" w14:textId="57F12218" w:rsid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37C7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2. Порядок опитування громадської думки встановлюється Центральною виборчою комісією.»</w:t>
      </w:r>
    </w:p>
    <w:p w14:paraId="58B5C969" w14:textId="77777777" w:rsidR="00A37C7F" w:rsidRPr="00A37C7F" w:rsidRDefault="00A37C7F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rFonts w:ascii="Times New Roman" w:eastAsia="Antiqua" w:hAnsi="Times New Roman"/>
          <w:color w:val="000000"/>
          <w:sz w:val="28"/>
          <w:szCs w:val="28"/>
        </w:rPr>
      </w:pPr>
    </w:p>
    <w:p w14:paraId="00000010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II. Прикінцеві та перехідні положення</w:t>
      </w:r>
    </w:p>
    <w:p w14:paraId="00000011" w14:textId="77777777" w:rsidR="00FD4B73" w:rsidRDefault="000C3221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14:paraId="00000012" w14:textId="77777777" w:rsidR="00FD4B73" w:rsidRDefault="00FD4B7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</w:p>
    <w:p w14:paraId="00000013" w14:textId="77777777" w:rsidR="00FD4B73" w:rsidRDefault="000C322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spacing w:after="240"/>
        <w:ind w:left="360" w:right="-2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Голова</w:t>
      </w:r>
      <w:r>
        <w:rPr>
          <w:rFonts w:ascii="Times New Roman" w:hAnsi="Times New Roman"/>
          <w:b/>
          <w:color w:val="000000"/>
          <w:sz w:val="28"/>
          <w:szCs w:val="28"/>
        </w:rPr>
        <w:br/>
        <w:t>Верховної Ради України</w:t>
      </w:r>
    </w:p>
    <w:sectPr w:rsidR="00FD4B7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Times New Roman"/>
    <w:charset w:val="00"/>
    <w:family w:val="auto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404A5"/>
    <w:multiLevelType w:val="multilevel"/>
    <w:tmpl w:val="B2AAB3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B73"/>
    <w:rsid w:val="000C3221"/>
    <w:rsid w:val="0032258D"/>
    <w:rsid w:val="004B1D40"/>
    <w:rsid w:val="006A7BE2"/>
    <w:rsid w:val="00A37C7F"/>
    <w:rsid w:val="00C57AA9"/>
    <w:rsid w:val="00D70F3F"/>
    <w:rsid w:val="00FD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60B63"/>
  <w15:docId w15:val="{EE92DA7F-CC11-4DC7-A02E-60D3FA27B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ntiqua" w:eastAsia="Antiqua" w:hAnsi="Antiqua" w:cs="Antiqua"/>
        <w:sz w:val="26"/>
        <w:szCs w:val="26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675"/>
    <w:rPr>
      <w:rFonts w:eastAsia="Times New Roman" w:cs="Times New Roman"/>
      <w:szCs w:val="20"/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41270D"/>
    <w:pPr>
      <w:keepNext/>
      <w:keepLines/>
      <w:spacing w:before="4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Нормальний текст"/>
    <w:basedOn w:val="a"/>
    <w:uiPriority w:val="99"/>
    <w:rsid w:val="00876675"/>
    <w:pPr>
      <w:spacing w:before="120"/>
      <w:ind w:firstLine="567"/>
      <w:jc w:val="both"/>
    </w:pPr>
  </w:style>
  <w:style w:type="paragraph" w:customStyle="1" w:styleId="a5">
    <w:name w:val="Установа"/>
    <w:basedOn w:val="a"/>
    <w:rsid w:val="00876675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6">
    <w:name w:val="Назва документа"/>
    <w:basedOn w:val="a"/>
    <w:next w:val="a4"/>
    <w:rsid w:val="00876675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76675"/>
  </w:style>
  <w:style w:type="character" w:customStyle="1" w:styleId="30">
    <w:name w:val="Заголовок 3 Знак"/>
    <w:basedOn w:val="a0"/>
    <w:link w:val="3"/>
    <w:uiPriority w:val="9"/>
    <w:rsid w:val="0041270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 w:eastAsia="ru-RU"/>
    </w:rPr>
  </w:style>
  <w:style w:type="paragraph" w:customStyle="1" w:styleId="rvps2">
    <w:name w:val="rvps2"/>
    <w:basedOn w:val="a"/>
    <w:rsid w:val="0041270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F510CB"/>
    <w:pPr>
      <w:ind w:left="720"/>
      <w:contextualSpacing/>
    </w:pPr>
  </w:style>
  <w:style w:type="paragraph" w:styleId="a8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231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xp/qm8SXJ2mcR0ZdImwLw/0Kw==">AMUW2mXvLD96nKc/MDAnnJJe44ODaTb53/r7iY9RQ1euF4Aolwr0yWlkOARGLXSJ3ALZXMJvDObt6znxcvN8tLng6Tfyr4GIxEAMkqavg9gYLc/2+TDuC+0=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87FDE5F-BE61-4074-A61B-09B5B7F27AE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C6991A-E723-4BCA-BC87-7BF72E15A6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2A93AD-73BF-4667-B34A-2619851DC1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657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2020-09-04T07:41:00Z</dcterms:created>
  <dcterms:modified xsi:type="dcterms:W3CDTF">2020-09-04T07:41:00Z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