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526" w:rsidRDefault="00AC341D">
      <w:pPr>
        <w:jc w:val="center"/>
      </w:pPr>
      <w:bookmarkStart w:id="0" w:name="_GoBack"/>
      <w:bookmarkEnd w:id="0"/>
      <w:r>
        <w:rPr>
          <w:noProof/>
          <w:lang w:val="uk-UA" w:eastAsia="uk-UA"/>
        </w:rPr>
        <w:drawing>
          <wp:inline distT="0" distB="0" distL="0" distR="0">
            <wp:extent cx="685800" cy="847725"/>
            <wp:effectExtent l="0" t="0" r="0" b="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90526" w:rsidRDefault="00AC341D">
      <w:pPr>
        <w:ind w:right="-360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НАРОДНИЙ  ДЕПУТАТ  УКРАЇНИ</w:t>
      </w:r>
    </w:p>
    <w:p w:rsidR="00F90526" w:rsidRDefault="00AC341D">
      <w:pPr>
        <w:shd w:val="clear" w:color="auto" w:fill="FFFFFF"/>
        <w:spacing w:line="120" w:lineRule="auto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>
            <wp:extent cx="5676900" cy="28575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90526" w:rsidRDefault="00AC341D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</w:p>
    <w:p w:rsidR="00F90526" w:rsidRDefault="00F90526">
      <w:pPr>
        <w:shd w:val="clear" w:color="auto" w:fill="FFFFFF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F90526" w:rsidRDefault="00F90526">
      <w:pPr>
        <w:spacing w:before="100"/>
        <w:rPr>
          <w:sz w:val="28"/>
          <w:szCs w:val="28"/>
        </w:rPr>
      </w:pPr>
    </w:p>
    <w:p w:rsidR="00F90526" w:rsidRDefault="00AC341D">
      <w:pPr>
        <w:spacing w:after="1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F90526" w:rsidRDefault="00F9052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526" w:rsidRDefault="00F90526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526" w:rsidRDefault="00AC341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України, в порядку законодавчої ініціативи </w:t>
      </w:r>
      <w:r w:rsidRPr="005C4810">
        <w:rPr>
          <w:rFonts w:ascii="Times New Roman" w:eastAsia="Times New Roman" w:hAnsi="Times New Roman" w:cs="Times New Roman"/>
          <w:sz w:val="28"/>
          <w:szCs w:val="28"/>
        </w:rPr>
        <w:t>вно</w:t>
      </w:r>
      <w:r w:rsidR="005C4810">
        <w:rPr>
          <w:rFonts w:ascii="Times New Roman" w:eastAsia="Times New Roman" w:hAnsi="Times New Roman" w:cs="Times New Roman"/>
          <w:sz w:val="28"/>
          <w:szCs w:val="28"/>
          <w:lang w:val="uk-UA"/>
        </w:rPr>
        <w:t>шу</w:t>
      </w:r>
      <w:r w:rsidRPr="005C4810">
        <w:rPr>
          <w:rFonts w:ascii="Times New Roman" w:eastAsia="Times New Roman" w:hAnsi="Times New Roman" w:cs="Times New Roman"/>
          <w:sz w:val="28"/>
          <w:szCs w:val="28"/>
        </w:rPr>
        <w:t xml:space="preserve"> на розгляд Верховної Ради України про</w:t>
      </w:r>
      <w:r w:rsidR="007E0C3A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Pr="005C4810">
        <w:rPr>
          <w:rFonts w:ascii="Times New Roman" w:eastAsia="Times New Roman" w:hAnsi="Times New Roman" w:cs="Times New Roman"/>
          <w:sz w:val="28"/>
          <w:szCs w:val="28"/>
        </w:rPr>
        <w:t xml:space="preserve">кт Закону України про внесення змін до Закону України «Про Центральну виборчу комісію» </w:t>
      </w:r>
      <w:r w:rsidR="005C4810" w:rsidRPr="005C4810">
        <w:rPr>
          <w:rFonts w:ascii="Times New Roman" w:eastAsia="Times New Roman" w:hAnsi="Times New Roman" w:cs="Times New Roman"/>
          <w:sz w:val="28"/>
          <w:szCs w:val="28"/>
        </w:rPr>
        <w:t xml:space="preserve">щодо </w:t>
      </w:r>
      <w:r w:rsidR="005C4810" w:rsidRPr="005C4810">
        <w:rPr>
          <w:rFonts w:ascii="Times New Roman" w:hAnsi="Times New Roman" w:cs="Times New Roman"/>
          <w:sz w:val="28"/>
          <w:szCs w:val="28"/>
        </w:rPr>
        <w:t>опитування громадської думки про ймовірну лояльність до держави-агресора</w:t>
      </w:r>
      <w:r w:rsidRPr="005C4810">
        <w:rPr>
          <w:rFonts w:ascii="Times New Roman" w:eastAsia="Times New Roman" w:hAnsi="Times New Roman" w:cs="Times New Roman"/>
          <w:sz w:val="28"/>
          <w:szCs w:val="28"/>
        </w:rPr>
        <w:t>, альтернативний до законопро</w:t>
      </w:r>
      <w:r w:rsidR="007E0C3A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 w:rsidRPr="005C4810">
        <w:rPr>
          <w:rFonts w:ascii="Times New Roman" w:eastAsia="Times New Roman" w:hAnsi="Times New Roman" w:cs="Times New Roman"/>
          <w:sz w:val="28"/>
          <w:szCs w:val="28"/>
        </w:rPr>
        <w:t>кту про внесення змін до Закону України “Про Центральну виборчу комісію” щодо опитувань громадської думки, реєстр. №4043  від 03.09.2020 р.</w:t>
      </w:r>
    </w:p>
    <w:p w:rsidR="00F90526" w:rsidRDefault="00AC341D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законопро</w:t>
      </w:r>
      <w:r w:rsidR="007E0C3A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кт на пленарному засіданні Верховної Ради України буде народний депутат України </w:t>
      </w:r>
      <w:r w:rsidR="005C4810">
        <w:rPr>
          <w:rFonts w:ascii="Times New Roman" w:eastAsia="Times New Roman" w:hAnsi="Times New Roman" w:cs="Times New Roman"/>
          <w:sz w:val="28"/>
          <w:szCs w:val="28"/>
          <w:lang w:val="uk-UA"/>
        </w:rPr>
        <w:t>Устінова Олександра Юріївна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526" w:rsidRDefault="00F90526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526" w:rsidRDefault="00F90526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526" w:rsidRDefault="00AC341D">
      <w:pPr>
        <w:tabs>
          <w:tab w:val="left" w:pos="567"/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Додаток: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1.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Про</w:t>
      </w:r>
      <w:r w:rsidR="007E0C3A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sz w:val="28"/>
          <w:szCs w:val="28"/>
        </w:rPr>
        <w:t>кт Закону України на 1 арк.</w:t>
      </w:r>
    </w:p>
    <w:p w:rsidR="00F90526" w:rsidRDefault="00AC341D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2. Пояснювальна записка на 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арк.</w:t>
      </w:r>
    </w:p>
    <w:p w:rsidR="00F90526" w:rsidRDefault="00AC341D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3. Про</w:t>
      </w:r>
      <w:r w:rsidR="007E0C3A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sz w:val="28"/>
          <w:szCs w:val="28"/>
        </w:rPr>
        <w:t>кт Постанови Верховної Ради України на  1  арк.</w:t>
      </w:r>
    </w:p>
    <w:p w:rsidR="00F90526" w:rsidRDefault="00AC341D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4. Порівняльна таблиця до про</w:t>
      </w:r>
      <w:r w:rsidR="007E0C3A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eastAsia="Times New Roman" w:hAnsi="Times New Roman" w:cs="Times New Roman"/>
          <w:sz w:val="28"/>
          <w:szCs w:val="28"/>
        </w:rPr>
        <w:t>кту Закону України на  1  арк.</w:t>
      </w:r>
    </w:p>
    <w:p w:rsidR="00F90526" w:rsidRDefault="00AC341D">
      <w:pPr>
        <w:tabs>
          <w:tab w:val="left" w:pos="1560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90526" w:rsidRDefault="00F90526">
      <w:pPr>
        <w:tabs>
          <w:tab w:val="left" w:pos="1843"/>
        </w:tabs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526" w:rsidRDefault="00F90526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526" w:rsidRDefault="00F90526">
      <w:pPr>
        <w:spacing w:before="240" w:after="24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526" w:rsidRPr="005C4810" w:rsidRDefault="00AC341D">
      <w:pPr>
        <w:spacing w:line="360" w:lineRule="auto"/>
        <w:jc w:val="both"/>
        <w:rPr>
          <w:b/>
          <w:sz w:val="28"/>
          <w:szCs w:val="28"/>
          <w:lang w:val="uk-UA"/>
        </w:rPr>
      </w:pPr>
      <w:bookmarkStart w:id="2" w:name="_heading=h.30j0zll" w:colFirst="0" w:colLast="0"/>
      <w:bookmarkEnd w:id="2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Народний депутат України                                               </w:t>
      </w:r>
      <w:r w:rsidR="005C481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Устінова О.Ю.</w:t>
      </w:r>
    </w:p>
    <w:sectPr w:rsidR="00F90526" w:rsidRPr="005C4810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526"/>
    <w:rsid w:val="005C4810"/>
    <w:rsid w:val="007E0C3A"/>
    <w:rsid w:val="00AC341D"/>
    <w:rsid w:val="00DB4A01"/>
    <w:rsid w:val="00F9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A968C4-2D02-4605-9ACE-7ED8A6D5D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-U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rPr>
      <w:lang w:val="uk"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4">
    <w:name w:val="Balloon Text"/>
    <w:basedOn w:val="a"/>
    <w:link w:val="a5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  <w:style w:type="paragraph" w:styleId="a6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TdCUbeJH9xIaqjYwnCf3+BoOtbA==">AMUW2mWF2mjzlmqr0gZBW4n1ucsEwr9y3WLxw/2hQi6zXYCpR60QKRKnIMp80T4II8892VNMWYnQYX+5n4YzxqzpQ7FGKyIR3dU2IybHVt7lOU2k8hbtUH379BuuXAm93P5TsX0KHC7j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808A4D-5767-4038-B710-878EFE7F48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5F79716-90FD-4BA9-B530-A078A0405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2E3626C6-72D2-414B-BA05-2EBEA3821A1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2020-09-04T07:41:00Z</dcterms:created>
  <dcterms:modified xsi:type="dcterms:W3CDTF">2020-09-04T07:41:00Z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