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customXml/itemProps2.xml" ContentType="application/vnd.openxmlformats-officedocument.customXmlProperties+xml"/>
  <Override PartName="/customXml/itemProps3.xml" ContentType="application/vnd.openxmlformats-officedocument.customXmlProperties+xml"/>
  <Override PartName="/customXml/itemProps4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:rsidR="00E159A7" w:rsidRPr="00CB7400" w:rsidRDefault="00EE0AF2" w:rsidP="00CB7400">
      <w:pPr>
        <w:pStyle w:val="1"/>
        <w:ind w:right="0" w:firstLine="4502"/>
        <w:rPr>
          <w:iCs/>
          <w:spacing w:val="0"/>
        </w:rPr>
      </w:pPr>
      <w:bookmarkStart w:id="0" w:name="_GoBack"/>
      <w:bookmarkEnd w:id="0"/>
      <w:r w:rsidRPr="00CB7400">
        <w:rPr>
          <w:iCs/>
          <w:spacing w:val="0"/>
        </w:rPr>
        <w:t>Проє</w:t>
      </w:r>
      <w:r w:rsidR="00E159A7" w:rsidRPr="00CB7400">
        <w:rPr>
          <w:iCs/>
          <w:spacing w:val="0"/>
        </w:rPr>
        <w:t>кт</w:t>
      </w:r>
    </w:p>
    <w:p w:rsidR="00E159A7" w:rsidRPr="00CB7400" w:rsidRDefault="00EE0AF2" w:rsidP="00CB7400">
      <w:pPr>
        <w:spacing w:before="0"/>
        <w:ind w:firstLine="4502"/>
        <w:jc w:val="right"/>
        <w:rPr>
          <w:iCs/>
          <w:lang w:val="uk-UA"/>
        </w:rPr>
      </w:pPr>
      <w:r w:rsidRPr="00CB7400">
        <w:rPr>
          <w:iCs/>
          <w:lang w:val="uk-UA"/>
        </w:rPr>
        <w:t>в</w:t>
      </w:r>
      <w:r w:rsidR="00E159A7" w:rsidRPr="00CB7400">
        <w:rPr>
          <w:iCs/>
        </w:rPr>
        <w:t xml:space="preserve">носиться </w:t>
      </w:r>
      <w:r w:rsidRPr="00CB7400">
        <w:rPr>
          <w:iCs/>
          <w:lang w:val="uk-UA"/>
        </w:rPr>
        <w:t xml:space="preserve">народним депутатом </w:t>
      </w:r>
    </w:p>
    <w:p w:rsidR="00CB7400" w:rsidRPr="00CB7400" w:rsidRDefault="00CB7400" w:rsidP="00CB7400">
      <w:pPr>
        <w:spacing w:before="0"/>
        <w:jc w:val="right"/>
      </w:pPr>
      <w:r w:rsidRPr="00CB7400">
        <w:t>М.Л. Княжицьким (посв. № 317)</w:t>
      </w:r>
      <w:r w:rsidRPr="00FE19BC">
        <w:t xml:space="preserve"> </w:t>
      </w:r>
      <w:r w:rsidRPr="00CB7400">
        <w:t>та ін.</w:t>
      </w:r>
    </w:p>
    <w:p w:rsidR="00CB7400" w:rsidRPr="00CB7400" w:rsidRDefault="00CB7400" w:rsidP="00FB5CE2">
      <w:pPr>
        <w:spacing w:before="0"/>
        <w:ind w:firstLine="4502"/>
        <w:jc w:val="right"/>
        <w:rPr>
          <w:iCs/>
          <w:lang w:val="uk-UA"/>
        </w:rPr>
      </w:pPr>
    </w:p>
    <w:p w:rsidR="006E4545" w:rsidRPr="00CB7400" w:rsidRDefault="006E4545" w:rsidP="00FB5CE2">
      <w:pPr>
        <w:rPr>
          <w:lang w:val="uk-UA"/>
        </w:rPr>
      </w:pPr>
    </w:p>
    <w:p w:rsidR="00451139" w:rsidRPr="00CB7400" w:rsidRDefault="00451139" w:rsidP="00FB5CE2">
      <w:pPr>
        <w:rPr>
          <w:lang w:val="uk-UA"/>
        </w:rPr>
      </w:pPr>
    </w:p>
    <w:p w:rsidR="004239D6" w:rsidRPr="00CB7400" w:rsidRDefault="004239D6" w:rsidP="00FB5CE2">
      <w:pPr>
        <w:rPr>
          <w:lang w:val="uk-UA"/>
        </w:rPr>
      </w:pPr>
    </w:p>
    <w:p w:rsidR="00451139" w:rsidRPr="00CB7400" w:rsidRDefault="00451139" w:rsidP="00FB5CE2">
      <w:pPr>
        <w:pStyle w:val="ad"/>
        <w:ind w:right="565"/>
        <w:jc w:val="center"/>
        <w:rPr>
          <w:b/>
          <w:szCs w:val="28"/>
        </w:rPr>
      </w:pPr>
    </w:p>
    <w:p w:rsidR="00E159A7" w:rsidRPr="00CB7400" w:rsidRDefault="00E159A7" w:rsidP="00FB5CE2">
      <w:pPr>
        <w:pStyle w:val="ad"/>
        <w:ind w:right="565"/>
        <w:jc w:val="center"/>
        <w:rPr>
          <w:b/>
          <w:szCs w:val="28"/>
        </w:rPr>
      </w:pPr>
      <w:r w:rsidRPr="00CB7400">
        <w:rPr>
          <w:b/>
          <w:szCs w:val="28"/>
        </w:rPr>
        <w:t>З А К О Н   У К Р А Ї Н И</w:t>
      </w:r>
    </w:p>
    <w:p w:rsidR="00E159A7" w:rsidRPr="00CB7400" w:rsidRDefault="00E159A7" w:rsidP="00FB5CE2">
      <w:pPr>
        <w:spacing w:before="0"/>
        <w:ind w:right="565"/>
        <w:jc w:val="center"/>
        <w:rPr>
          <w:b/>
          <w:lang w:val="uk-UA"/>
        </w:rPr>
      </w:pPr>
    </w:p>
    <w:p w:rsidR="00E159A7" w:rsidRPr="00CB7400" w:rsidRDefault="00E159A7" w:rsidP="00FB5CE2">
      <w:pPr>
        <w:spacing w:before="0"/>
        <w:ind w:right="565"/>
        <w:jc w:val="center"/>
        <w:rPr>
          <w:b/>
          <w:lang w:val="uk-UA"/>
        </w:rPr>
      </w:pPr>
    </w:p>
    <w:p w:rsidR="00EE0AF2" w:rsidRPr="00CB7400" w:rsidRDefault="00EE0AF2" w:rsidP="00EE0AF2">
      <w:pPr>
        <w:ind w:firstLine="540"/>
        <w:jc w:val="center"/>
        <w:rPr>
          <w:b/>
          <w:lang w:val="uk-UA"/>
        </w:rPr>
      </w:pPr>
      <w:r w:rsidRPr="00CB7400">
        <w:t>Про внесення змін до Закону України «Про Державне бюро розслідувань» та Закону України «Про державну службу» щодо приведення деяких положень у відповідність до Конституції України»</w:t>
      </w:r>
    </w:p>
    <w:p w:rsidR="00156FB4" w:rsidRPr="00CB7400" w:rsidRDefault="00156FB4" w:rsidP="005E365E">
      <w:pPr>
        <w:spacing w:before="0"/>
        <w:ind w:right="423"/>
        <w:jc w:val="center"/>
        <w:rPr>
          <w:lang w:val="uk-UA"/>
        </w:rPr>
      </w:pPr>
    </w:p>
    <w:p w:rsidR="00D55EFD" w:rsidRPr="00CB7400" w:rsidRDefault="00E159A7" w:rsidP="00FB5CE2">
      <w:pPr>
        <w:spacing w:before="0"/>
        <w:ind w:right="565"/>
        <w:jc w:val="center"/>
        <w:rPr>
          <w:lang w:val="uk-UA"/>
        </w:rPr>
      </w:pPr>
      <w:r w:rsidRPr="00CB7400">
        <w:rPr>
          <w:lang w:val="uk-UA"/>
        </w:rPr>
        <w:t>___________________</w:t>
      </w:r>
      <w:r w:rsidR="00156FB4" w:rsidRPr="00CB7400">
        <w:rPr>
          <w:lang w:val="uk-UA"/>
        </w:rPr>
        <w:t>_</w:t>
      </w:r>
      <w:r w:rsidR="005E365E" w:rsidRPr="00CB7400">
        <w:rPr>
          <w:lang w:val="uk-UA"/>
        </w:rPr>
        <w:t>_________</w:t>
      </w:r>
      <w:r w:rsidR="00156FB4" w:rsidRPr="00CB7400">
        <w:rPr>
          <w:lang w:val="uk-UA"/>
        </w:rPr>
        <w:t>__</w:t>
      </w:r>
      <w:r w:rsidRPr="00CB7400">
        <w:rPr>
          <w:lang w:val="uk-UA"/>
        </w:rPr>
        <w:t>________________</w:t>
      </w:r>
      <w:r w:rsidR="004D6E4A" w:rsidRPr="00CB7400">
        <w:rPr>
          <w:lang w:val="uk-UA"/>
        </w:rPr>
        <w:t>___</w:t>
      </w:r>
      <w:r w:rsidRPr="00CB7400">
        <w:rPr>
          <w:lang w:val="uk-UA"/>
        </w:rPr>
        <w:t>____________</w:t>
      </w:r>
    </w:p>
    <w:p w:rsidR="00D55EFD" w:rsidRPr="00CB7400" w:rsidRDefault="00D55EFD" w:rsidP="00FB5CE2">
      <w:pPr>
        <w:spacing w:before="0"/>
        <w:ind w:right="565"/>
        <w:jc w:val="center"/>
        <w:rPr>
          <w:lang w:val="uk-UA"/>
        </w:rPr>
      </w:pPr>
    </w:p>
    <w:p w:rsidR="00D55EFD" w:rsidRPr="00CB7400" w:rsidRDefault="00D55EFD" w:rsidP="00FB5CE2">
      <w:pPr>
        <w:spacing w:before="0"/>
        <w:ind w:right="565"/>
        <w:jc w:val="center"/>
        <w:rPr>
          <w:lang w:val="uk-UA"/>
        </w:rPr>
      </w:pPr>
    </w:p>
    <w:p w:rsidR="00D55EFD" w:rsidRPr="00CB7400" w:rsidRDefault="006E4545" w:rsidP="00CB7400">
      <w:pPr>
        <w:spacing w:before="0" w:after="120"/>
        <w:ind w:firstLine="709"/>
        <w:jc w:val="left"/>
        <w:rPr>
          <w:lang w:val="uk-UA"/>
        </w:rPr>
      </w:pPr>
      <w:r w:rsidRPr="00CB7400">
        <w:rPr>
          <w:lang w:val="uk-UA"/>
        </w:rPr>
        <w:t xml:space="preserve">Верховна Рада України </w:t>
      </w:r>
      <w:r w:rsidR="003B5830" w:rsidRPr="00CB7400">
        <w:rPr>
          <w:lang w:val="uk-UA"/>
        </w:rPr>
        <w:t xml:space="preserve">  </w:t>
      </w:r>
      <w:r w:rsidRPr="00CB7400">
        <w:rPr>
          <w:lang w:val="uk-UA"/>
        </w:rPr>
        <w:t>п о с т а н о в л я є:</w:t>
      </w:r>
    </w:p>
    <w:p w:rsidR="00EE0AF2" w:rsidRPr="00CB7400" w:rsidRDefault="00176A2E" w:rsidP="00CB7400">
      <w:pPr>
        <w:spacing w:before="0" w:after="120"/>
        <w:ind w:firstLine="709"/>
        <w:rPr>
          <w:lang w:val="uk-UA"/>
        </w:rPr>
      </w:pPr>
      <w:r w:rsidRPr="00CB7400">
        <w:rPr>
          <w:lang w:val="uk-UA"/>
        </w:rPr>
        <w:t>І</w:t>
      </w:r>
      <w:r w:rsidR="006E4545" w:rsidRPr="00CB7400">
        <w:rPr>
          <w:lang w:val="uk-UA"/>
        </w:rPr>
        <w:t xml:space="preserve">. Внести </w:t>
      </w:r>
      <w:r w:rsidR="00EE0AF2" w:rsidRPr="00CB7400">
        <w:rPr>
          <w:lang w:val="uk-UA"/>
        </w:rPr>
        <w:t xml:space="preserve">зміни до таких законодавчих актів: </w:t>
      </w:r>
    </w:p>
    <w:p w:rsidR="001E48CB" w:rsidRPr="00CB7400" w:rsidRDefault="00EE0AF2" w:rsidP="00CB7400">
      <w:pPr>
        <w:spacing w:before="0" w:after="120"/>
        <w:ind w:firstLine="709"/>
        <w:rPr>
          <w:lang w:val="uk-UA"/>
        </w:rPr>
      </w:pPr>
      <w:r w:rsidRPr="00CB7400">
        <w:rPr>
          <w:lang w:val="uk-UA"/>
        </w:rPr>
        <w:t>1) У Законі</w:t>
      </w:r>
      <w:r w:rsidR="006E4545" w:rsidRPr="00CB7400">
        <w:rPr>
          <w:lang w:val="uk-UA"/>
        </w:rPr>
        <w:t xml:space="preserve"> України </w:t>
      </w:r>
      <w:r w:rsidRPr="00CB7400">
        <w:rPr>
          <w:lang w:val="uk-UA"/>
        </w:rPr>
        <w:t>«</w:t>
      </w:r>
      <w:r w:rsidR="00980367" w:rsidRPr="00CB7400">
        <w:rPr>
          <w:lang w:val="uk-UA"/>
        </w:rPr>
        <w:t>Про Державне бюро розслідувань</w:t>
      </w:r>
      <w:r w:rsidRPr="00CB7400">
        <w:rPr>
          <w:lang w:val="uk-UA"/>
        </w:rPr>
        <w:t>»</w:t>
      </w:r>
      <w:r w:rsidR="006E4545" w:rsidRPr="00CB7400">
        <w:rPr>
          <w:lang w:val="uk-UA"/>
        </w:rPr>
        <w:t xml:space="preserve"> </w:t>
      </w:r>
      <w:r w:rsidR="00FB5CE2" w:rsidRPr="00CB7400">
        <w:rPr>
          <w:lang w:val="uk-UA"/>
        </w:rPr>
        <w:t xml:space="preserve">(Відомості Верховної Ради України, </w:t>
      </w:r>
      <w:r w:rsidR="00980367" w:rsidRPr="00CB7400">
        <w:rPr>
          <w:lang w:val="uk-UA"/>
        </w:rPr>
        <w:t>2016 р., № 6, ст. 55,</w:t>
      </w:r>
      <w:r w:rsidR="00FB5CE2" w:rsidRPr="00CB7400">
        <w:rPr>
          <w:lang w:val="uk-UA"/>
        </w:rPr>
        <w:t xml:space="preserve"> із наступними змінами)</w:t>
      </w:r>
      <w:r w:rsidR="006E4545" w:rsidRPr="00CB7400">
        <w:rPr>
          <w:lang w:val="uk-UA"/>
        </w:rPr>
        <w:t>:</w:t>
      </w:r>
    </w:p>
    <w:p w:rsidR="001E48CB" w:rsidRPr="00CB7400" w:rsidRDefault="00176A2E" w:rsidP="00CB7400">
      <w:pPr>
        <w:spacing w:before="0" w:after="120"/>
        <w:ind w:firstLine="709"/>
        <w:rPr>
          <w:lang w:val="uk-UA"/>
        </w:rPr>
      </w:pPr>
      <w:r w:rsidRPr="00CB7400">
        <w:rPr>
          <w:lang w:val="uk-UA"/>
        </w:rPr>
        <w:t>1.</w:t>
      </w:r>
      <w:r w:rsidR="00FB5CE2" w:rsidRPr="00CB7400">
        <w:rPr>
          <w:lang w:val="uk-UA"/>
        </w:rPr>
        <w:t xml:space="preserve"> </w:t>
      </w:r>
      <w:r w:rsidRPr="00CB7400">
        <w:rPr>
          <w:lang w:val="uk-UA"/>
        </w:rPr>
        <w:t>У</w:t>
      </w:r>
      <w:r w:rsidR="00EB39E1" w:rsidRPr="00CB7400">
        <w:rPr>
          <w:lang w:val="uk-UA"/>
        </w:rPr>
        <w:t xml:space="preserve"> </w:t>
      </w:r>
      <w:r w:rsidR="00FB5CE2" w:rsidRPr="00CB7400">
        <w:rPr>
          <w:lang w:val="uk-UA"/>
        </w:rPr>
        <w:t>статт</w:t>
      </w:r>
      <w:r w:rsidR="00EB39E1" w:rsidRPr="00CB7400">
        <w:rPr>
          <w:lang w:val="uk-UA"/>
        </w:rPr>
        <w:t>і</w:t>
      </w:r>
      <w:r w:rsidR="00FB5CE2" w:rsidRPr="00CB7400">
        <w:rPr>
          <w:lang w:val="uk-UA"/>
        </w:rPr>
        <w:t xml:space="preserve"> 1 </w:t>
      </w:r>
      <w:r w:rsidR="00EB39E1" w:rsidRPr="00CB7400">
        <w:rPr>
          <w:lang w:val="uk-UA"/>
        </w:rPr>
        <w:t xml:space="preserve">слова </w:t>
      </w:r>
      <w:r w:rsidR="00EE0AF2" w:rsidRPr="00CB7400">
        <w:rPr>
          <w:lang w:val="uk-UA"/>
        </w:rPr>
        <w:t>«</w:t>
      </w:r>
      <w:r w:rsidR="00EB39E1" w:rsidRPr="00CB7400">
        <w:rPr>
          <w:lang w:val="uk-UA"/>
        </w:rPr>
        <w:t>державним правоохоронним органом</w:t>
      </w:r>
      <w:r w:rsidR="00EE0AF2" w:rsidRPr="00CB7400">
        <w:rPr>
          <w:lang w:val="uk-UA"/>
        </w:rPr>
        <w:t>» замінити словами «центральним органом виконавчої влади зі спеціальним статусом»</w:t>
      </w:r>
      <w:r w:rsidR="006A6ADB">
        <w:rPr>
          <w:lang w:val="uk-UA"/>
        </w:rPr>
        <w:t>;</w:t>
      </w:r>
    </w:p>
    <w:p w:rsidR="00EE0AF2" w:rsidRPr="00CB7400" w:rsidRDefault="00176A2E" w:rsidP="00CB7400">
      <w:pPr>
        <w:spacing w:before="0" w:after="120"/>
        <w:ind w:firstLine="709"/>
        <w:rPr>
          <w:lang w:val="uk-UA"/>
        </w:rPr>
      </w:pPr>
      <w:r w:rsidRPr="00CB7400">
        <w:rPr>
          <w:lang w:val="uk-UA"/>
        </w:rPr>
        <w:t>2.</w:t>
      </w:r>
      <w:r w:rsidR="00EB39E1" w:rsidRPr="00CB7400">
        <w:rPr>
          <w:lang w:val="uk-UA"/>
        </w:rPr>
        <w:t xml:space="preserve"> </w:t>
      </w:r>
      <w:r w:rsidR="00EE0AF2" w:rsidRPr="00CB7400">
        <w:rPr>
          <w:lang w:val="uk-UA"/>
        </w:rPr>
        <w:t>Статтю</w:t>
      </w:r>
      <w:r w:rsidRPr="00CB7400">
        <w:rPr>
          <w:lang w:val="uk-UA"/>
        </w:rPr>
        <w:t xml:space="preserve"> 2</w:t>
      </w:r>
      <w:r w:rsidR="00EE0AF2" w:rsidRPr="00CB7400">
        <w:rPr>
          <w:lang w:val="uk-UA"/>
        </w:rPr>
        <w:t xml:space="preserve"> доповнити частиною другою такого змісту: </w:t>
      </w:r>
    </w:p>
    <w:p w:rsidR="001E48CB" w:rsidRPr="00CB7400" w:rsidRDefault="00EE0AF2" w:rsidP="00CB7400">
      <w:pPr>
        <w:widowControl w:val="0"/>
        <w:shd w:val="clear" w:color="auto" w:fill="FFFFFF"/>
        <w:spacing w:before="0" w:after="120"/>
        <w:ind w:firstLine="709"/>
        <w:rPr>
          <w:lang w:val="uk-UA"/>
        </w:rPr>
      </w:pPr>
      <w:r w:rsidRPr="00CB7400">
        <w:rPr>
          <w:lang w:val="uk-UA"/>
        </w:rPr>
        <w:t>«</w:t>
      </w:r>
      <w:r w:rsidRPr="00CB7400">
        <w:t>2.  Закон України «Про Кабінет Міністрів України», Закон України «Про центральні органи виконавчої влади» та інші нормативно-правові акти, що регулюють діяльність органів виконавчої влади, а також Закон України «Про державну службу» застосовуються до Державного  бюро розслідувань, його працівників в частині, що не суперечить цьому Закону.</w:t>
      </w:r>
      <w:r w:rsidRPr="00CB7400">
        <w:rPr>
          <w:lang w:val="uk-UA"/>
        </w:rPr>
        <w:t>»</w:t>
      </w:r>
      <w:r w:rsidR="00176A2E" w:rsidRPr="00CB7400">
        <w:rPr>
          <w:lang w:val="uk-UA"/>
        </w:rPr>
        <w:t>.</w:t>
      </w:r>
    </w:p>
    <w:p w:rsidR="00EB39E1" w:rsidRPr="00CB7400" w:rsidRDefault="00405979" w:rsidP="00CB7400">
      <w:pPr>
        <w:spacing w:before="0" w:after="120"/>
        <w:ind w:firstLine="709"/>
        <w:rPr>
          <w:lang w:val="uk-UA"/>
        </w:rPr>
      </w:pPr>
      <w:r w:rsidRPr="00CB7400">
        <w:rPr>
          <w:lang w:val="uk-UA"/>
        </w:rPr>
        <w:t>3</w:t>
      </w:r>
      <w:r w:rsidR="00176A2E" w:rsidRPr="00CB7400">
        <w:rPr>
          <w:lang w:val="uk-UA"/>
        </w:rPr>
        <w:t>.</w:t>
      </w:r>
      <w:r w:rsidR="00EB39E1" w:rsidRPr="00CB7400">
        <w:rPr>
          <w:lang w:val="uk-UA"/>
        </w:rPr>
        <w:t xml:space="preserve"> </w:t>
      </w:r>
      <w:r w:rsidR="00176A2E" w:rsidRPr="00CB7400">
        <w:rPr>
          <w:lang w:val="uk-UA"/>
        </w:rPr>
        <w:t>У</w:t>
      </w:r>
      <w:r w:rsidR="00EB39E1" w:rsidRPr="00CB7400">
        <w:rPr>
          <w:lang w:val="uk-UA"/>
        </w:rPr>
        <w:t xml:space="preserve"> статті 4:</w:t>
      </w:r>
    </w:p>
    <w:p w:rsidR="00405979" w:rsidRPr="00CB7400" w:rsidRDefault="006A6ADB" w:rsidP="00CB7400">
      <w:pPr>
        <w:spacing w:before="0" w:after="120"/>
        <w:ind w:firstLine="709"/>
        <w:rPr>
          <w:lang w:val="uk-UA"/>
        </w:rPr>
      </w:pPr>
      <w:r>
        <w:rPr>
          <w:lang w:val="uk-UA"/>
        </w:rPr>
        <w:t>1) абзаці другому</w:t>
      </w:r>
      <w:r w:rsidR="00405979" w:rsidRPr="00CB7400">
        <w:rPr>
          <w:lang w:val="uk-UA"/>
        </w:rPr>
        <w:t xml:space="preserve"> частини другої після слів «до Державного бюро розслідувань та його працівників, що стосуються» доповнити словами «організації діяльності Державного бюро розслідувань та/або здійснення визначених цим Законом повноважень та/або»; </w:t>
      </w:r>
    </w:p>
    <w:p w:rsidR="00405979" w:rsidRPr="00CB7400" w:rsidRDefault="00405979" w:rsidP="00CB7400">
      <w:pPr>
        <w:spacing w:before="0" w:after="120"/>
        <w:ind w:firstLine="709"/>
        <w:rPr>
          <w:lang w:val="uk-UA"/>
        </w:rPr>
      </w:pPr>
      <w:r w:rsidRPr="00CB7400">
        <w:rPr>
          <w:lang w:val="uk-UA"/>
        </w:rPr>
        <w:t xml:space="preserve">2) доповнити частинами третьою – п’ятою такого змісту: </w:t>
      </w:r>
    </w:p>
    <w:p w:rsidR="00405979" w:rsidRPr="00CB7400" w:rsidRDefault="00405979" w:rsidP="00CB7400">
      <w:pPr>
        <w:widowControl w:val="0"/>
        <w:shd w:val="clear" w:color="auto" w:fill="FFFFFF"/>
        <w:spacing w:before="0" w:after="120"/>
        <w:ind w:firstLine="709"/>
      </w:pPr>
      <w:r w:rsidRPr="00CB7400">
        <w:rPr>
          <w:lang w:val="uk-UA"/>
        </w:rPr>
        <w:t>«</w:t>
      </w:r>
      <w:r w:rsidRPr="00CB7400">
        <w:t>3. Державне бюро розслідувань  спрямовується і координується безпосередньо Кабінетом Міністрів України винятково у межах і у порядку, визначених цим Законом.</w:t>
      </w:r>
    </w:p>
    <w:p w:rsidR="00405979" w:rsidRPr="00CB7400" w:rsidRDefault="00405979" w:rsidP="00CB7400">
      <w:pPr>
        <w:widowControl w:val="0"/>
        <w:shd w:val="clear" w:color="auto" w:fill="FFFFFF"/>
        <w:spacing w:before="0" w:after="120"/>
        <w:ind w:firstLine="709"/>
        <w:rPr>
          <w:highlight w:val="white"/>
        </w:rPr>
      </w:pPr>
      <w:r w:rsidRPr="00CB7400">
        <w:rPr>
          <w:highlight w:val="white"/>
        </w:rPr>
        <w:t>4</w:t>
      </w:r>
      <w:r w:rsidR="006A6ADB">
        <w:rPr>
          <w:highlight w:val="white"/>
        </w:rPr>
        <w:t xml:space="preserve">. Акти </w:t>
      </w:r>
      <w:r w:rsidRPr="00CB7400">
        <w:rPr>
          <w:highlight w:val="white"/>
        </w:rPr>
        <w:t xml:space="preserve">Державного бюро розслідувань не можуть бути скасовані </w:t>
      </w:r>
      <w:r w:rsidRPr="00CB7400">
        <w:rPr>
          <w:highlight w:val="white"/>
        </w:rPr>
        <w:lastRenderedPageBreak/>
        <w:t>повністю чи в окремій частині Кабінетом Міністрів України.</w:t>
      </w:r>
    </w:p>
    <w:p w:rsidR="00405979" w:rsidRPr="00CB7400" w:rsidRDefault="00405979" w:rsidP="00CB7400">
      <w:pPr>
        <w:widowControl w:val="0"/>
        <w:shd w:val="clear" w:color="auto" w:fill="FFFFFF"/>
        <w:spacing w:before="0" w:after="120"/>
        <w:ind w:firstLine="709"/>
      </w:pPr>
      <w:r w:rsidRPr="00CB7400">
        <w:rPr>
          <w:highlight w:val="white"/>
        </w:rPr>
        <w:t>5.</w:t>
      </w:r>
      <w:r w:rsidRPr="00CB7400">
        <w:t xml:space="preserve"> Нормативно-правові акти Державного бюро розслідувань набирають чинності з дня їх офіційного опублікування, якщо інше не передбачено самими актами, але не раніше дня їх офіційного опублікування.</w:t>
      </w:r>
    </w:p>
    <w:p w:rsidR="00405979" w:rsidRPr="00CB7400" w:rsidRDefault="00405979" w:rsidP="00CB7400">
      <w:pPr>
        <w:widowControl w:val="0"/>
        <w:shd w:val="clear" w:color="auto" w:fill="FFFFFF"/>
        <w:spacing w:before="0" w:after="120"/>
        <w:ind w:firstLine="709"/>
      </w:pPr>
      <w:r w:rsidRPr="00CB7400">
        <w:t xml:space="preserve">Офіційне опублікування нормативно-правових актів Державного бюро розслідувань здійснюється в газеті "Урядовий кур'єр" та Офіційному віснику України. </w:t>
      </w:r>
    </w:p>
    <w:p w:rsidR="00405979" w:rsidRPr="00CB7400" w:rsidRDefault="00405979" w:rsidP="00CB7400">
      <w:pPr>
        <w:widowControl w:val="0"/>
        <w:shd w:val="clear" w:color="auto" w:fill="FFFFFF"/>
        <w:spacing w:before="0" w:after="120"/>
        <w:ind w:firstLine="709"/>
      </w:pPr>
      <w:r w:rsidRPr="00CB7400">
        <w:t>Інші акти Державного бюро розслідувань набирають чинності з дня їх прийняття, якщо самими актами не встановлено інший строк набрання ними чинності, та доводяться до відома осіб, на яких поширюється дія таких актів, у встановленому Державним бюро розслідувань  порядку.</w:t>
      </w:r>
    </w:p>
    <w:p w:rsidR="00405979" w:rsidRPr="00CB7400" w:rsidRDefault="00405979" w:rsidP="00CB7400">
      <w:pPr>
        <w:widowControl w:val="0"/>
        <w:shd w:val="clear" w:color="auto" w:fill="FFFFFF"/>
        <w:spacing w:before="0" w:after="120"/>
        <w:ind w:firstLine="709"/>
      </w:pPr>
      <w:r w:rsidRPr="00CB7400">
        <w:t>Акти Державного бюро розслідувань оприлюднюються шляхом їх розміщення на офіційному веб-сайті Державного бюро розслідувань.</w:t>
      </w:r>
    </w:p>
    <w:p w:rsidR="00405979" w:rsidRPr="00CB7400" w:rsidRDefault="00405979" w:rsidP="00CB7400">
      <w:pPr>
        <w:widowControl w:val="0"/>
        <w:shd w:val="clear" w:color="auto" w:fill="FFFFFF"/>
        <w:spacing w:before="0" w:after="120"/>
        <w:ind w:firstLine="709"/>
      </w:pPr>
      <w:r w:rsidRPr="00CB7400">
        <w:t>Державна реєстрація актів Державного бюро розслідувань Міністерством юстиції України не здійснюється.</w:t>
      </w:r>
    </w:p>
    <w:p w:rsidR="00405979" w:rsidRPr="00CB7400" w:rsidRDefault="00405979" w:rsidP="00CB7400">
      <w:pPr>
        <w:pStyle w:val="rvps2"/>
        <w:shd w:val="clear" w:color="auto" w:fill="FFFFFF"/>
        <w:spacing w:before="0" w:beforeAutospacing="0" w:after="120" w:afterAutospacing="0"/>
        <w:ind w:firstLine="709"/>
        <w:jc w:val="both"/>
        <w:rPr>
          <w:sz w:val="28"/>
          <w:szCs w:val="28"/>
        </w:rPr>
      </w:pPr>
      <w:r w:rsidRPr="00CB7400">
        <w:rPr>
          <w:sz w:val="28"/>
          <w:szCs w:val="28"/>
        </w:rPr>
        <w:t xml:space="preserve">Нормативно-правові акти Державного бюро розслідувань включаються до Єдиного державного реєстру нормативно-правових актів України.». </w:t>
      </w:r>
    </w:p>
    <w:p w:rsidR="004239D6" w:rsidRPr="00CB7400" w:rsidRDefault="00405979" w:rsidP="00CB7400">
      <w:pPr>
        <w:spacing w:before="0" w:after="120"/>
        <w:ind w:firstLine="709"/>
        <w:rPr>
          <w:lang w:val="uk-UA"/>
        </w:rPr>
      </w:pPr>
      <w:r w:rsidRPr="00CB7400">
        <w:rPr>
          <w:lang w:val="uk-UA"/>
        </w:rPr>
        <w:t>4</w:t>
      </w:r>
      <w:r w:rsidR="004239D6" w:rsidRPr="00CB7400">
        <w:rPr>
          <w:lang w:val="uk-UA"/>
        </w:rPr>
        <w:t xml:space="preserve">. У </w:t>
      </w:r>
      <w:r w:rsidRPr="00CB7400">
        <w:rPr>
          <w:lang w:val="uk-UA"/>
        </w:rPr>
        <w:t xml:space="preserve">частині першій </w:t>
      </w:r>
      <w:r w:rsidR="004239D6" w:rsidRPr="00CB7400">
        <w:rPr>
          <w:lang w:val="uk-UA"/>
        </w:rPr>
        <w:t>статті 9:</w:t>
      </w:r>
    </w:p>
    <w:p w:rsidR="004239D6" w:rsidRPr="00CB7400" w:rsidRDefault="004239D6" w:rsidP="00CB7400">
      <w:pPr>
        <w:spacing w:before="0" w:after="120"/>
        <w:ind w:firstLine="709"/>
        <w:rPr>
          <w:lang w:val="uk-UA"/>
        </w:rPr>
      </w:pPr>
      <w:r w:rsidRPr="00CB7400">
        <w:rPr>
          <w:lang w:val="uk-UA"/>
        </w:rPr>
        <w:t xml:space="preserve">1) </w:t>
      </w:r>
      <w:r w:rsidR="00405979" w:rsidRPr="00CB7400">
        <w:rPr>
          <w:lang w:val="uk-UA"/>
        </w:rPr>
        <w:t xml:space="preserve"> в абзаці другому слова «Президентом України» замінити словами «Директором Державного бюро розслідувань»;</w:t>
      </w:r>
    </w:p>
    <w:p w:rsidR="00405979" w:rsidRPr="00CB7400" w:rsidRDefault="00405979" w:rsidP="00CB7400">
      <w:pPr>
        <w:spacing w:before="0" w:after="120"/>
        <w:ind w:firstLine="709"/>
        <w:rPr>
          <w:lang w:val="uk-UA"/>
        </w:rPr>
      </w:pPr>
      <w:r w:rsidRPr="00CB7400">
        <w:rPr>
          <w:lang w:val="uk-UA"/>
        </w:rPr>
        <w:t xml:space="preserve">2) доповнити абзацом третім такого змісту: </w:t>
      </w:r>
    </w:p>
    <w:p w:rsidR="00405979" w:rsidRPr="00CB7400" w:rsidRDefault="00405979" w:rsidP="00CB7400">
      <w:pPr>
        <w:widowControl w:val="0"/>
        <w:shd w:val="clear" w:color="auto" w:fill="FFFFFF"/>
        <w:spacing w:before="0" w:after="120"/>
        <w:ind w:firstLine="709"/>
        <w:rPr>
          <w:lang w:val="uk-UA"/>
        </w:rPr>
      </w:pPr>
      <w:r w:rsidRPr="00CB7400">
        <w:rPr>
          <w:lang w:val="uk-UA"/>
        </w:rPr>
        <w:t>«</w:t>
      </w:r>
      <w:r w:rsidRPr="00CB7400">
        <w:t>Вимоги Кабінету Міністрів України щодо формування структури апарату центрального органу виконавчої влади не поширюються на організаційну структуру Державного бюро розслідувань.</w:t>
      </w:r>
      <w:r w:rsidRPr="00CB7400">
        <w:rPr>
          <w:lang w:val="uk-UA"/>
        </w:rPr>
        <w:t>».</w:t>
      </w:r>
    </w:p>
    <w:p w:rsidR="000F162C" w:rsidRPr="00CB7400" w:rsidRDefault="00405979" w:rsidP="00CB7400">
      <w:pPr>
        <w:spacing w:before="0" w:after="120"/>
        <w:ind w:firstLine="709"/>
        <w:rPr>
          <w:lang w:val="uk-UA"/>
        </w:rPr>
      </w:pPr>
      <w:r w:rsidRPr="00CB7400">
        <w:rPr>
          <w:lang w:val="uk-UA"/>
        </w:rPr>
        <w:t>5</w:t>
      </w:r>
      <w:r w:rsidR="000F162C" w:rsidRPr="00CB7400">
        <w:rPr>
          <w:lang w:val="uk-UA"/>
        </w:rPr>
        <w:t>. У статті 10:</w:t>
      </w:r>
    </w:p>
    <w:p w:rsidR="00405979" w:rsidRPr="00CB7400" w:rsidRDefault="000F162C" w:rsidP="00CB7400">
      <w:pPr>
        <w:spacing w:before="0" w:after="120"/>
        <w:ind w:firstLine="709"/>
        <w:rPr>
          <w:lang w:val="uk-UA"/>
        </w:rPr>
      </w:pPr>
      <w:r w:rsidRPr="00CB7400">
        <w:rPr>
          <w:lang w:val="uk-UA"/>
        </w:rPr>
        <w:t xml:space="preserve">1) частину </w:t>
      </w:r>
      <w:r w:rsidR="00405979" w:rsidRPr="00CB7400">
        <w:rPr>
          <w:lang w:val="uk-UA"/>
        </w:rPr>
        <w:t xml:space="preserve">п’яту вилучити; </w:t>
      </w:r>
    </w:p>
    <w:p w:rsidR="00405979" w:rsidRPr="00CB7400" w:rsidRDefault="000F162C" w:rsidP="00CB7400">
      <w:pPr>
        <w:spacing w:before="0" w:after="120"/>
        <w:ind w:firstLine="709"/>
        <w:rPr>
          <w:lang w:val="uk-UA"/>
        </w:rPr>
      </w:pPr>
      <w:r w:rsidRPr="00CB7400">
        <w:rPr>
          <w:lang w:val="uk-UA"/>
        </w:rPr>
        <w:t xml:space="preserve">2) </w:t>
      </w:r>
      <w:r w:rsidR="00405979" w:rsidRPr="00CB7400">
        <w:rPr>
          <w:lang w:val="uk-UA"/>
        </w:rPr>
        <w:t xml:space="preserve">частину шосту викласти в такій редакції: </w:t>
      </w:r>
    </w:p>
    <w:p w:rsidR="00192F91" w:rsidRPr="00CB7400" w:rsidRDefault="00405979" w:rsidP="00CB7400">
      <w:pPr>
        <w:spacing w:before="0" w:after="120"/>
        <w:ind w:firstLine="709"/>
        <w:rPr>
          <w:lang w:val="uk-UA"/>
        </w:rPr>
      </w:pPr>
      <w:r w:rsidRPr="00CB7400">
        <w:rPr>
          <w:shd w:val="clear" w:color="auto" w:fill="FFFFFF"/>
          <w:lang w:val="uk-UA"/>
        </w:rPr>
        <w:t>«</w:t>
      </w:r>
      <w:r w:rsidRPr="00FE19BC">
        <w:rPr>
          <w:shd w:val="clear" w:color="auto" w:fill="FFFFFF"/>
          <w:lang w:val="uk-UA"/>
        </w:rPr>
        <w:t>Повноваження Директора Державного бюро розслідувань, першого заступника Директора Державного бюро розслідувань, заступників Директора Державного бюро розслідувань припиняються у разі прийняття Кабінетом Міністрів України рішення про їх звільнення з відповідної посади з підстав, визначених цією статтею.</w:t>
      </w:r>
      <w:r w:rsidRPr="00CB7400">
        <w:rPr>
          <w:lang w:val="uk-UA"/>
        </w:rPr>
        <w:t>»</w:t>
      </w:r>
    </w:p>
    <w:p w:rsidR="001C0BC6" w:rsidRPr="00CB7400" w:rsidRDefault="001C0BC6" w:rsidP="00CB7400">
      <w:pPr>
        <w:spacing w:before="0" w:after="120"/>
        <w:ind w:firstLine="709"/>
        <w:rPr>
          <w:lang w:val="uk-UA"/>
        </w:rPr>
      </w:pPr>
      <w:r w:rsidRPr="00CB7400">
        <w:rPr>
          <w:lang w:val="uk-UA"/>
        </w:rPr>
        <w:t>6</w:t>
      </w:r>
      <w:r w:rsidR="00192F91" w:rsidRPr="00CB7400">
        <w:rPr>
          <w:lang w:val="uk-UA"/>
        </w:rPr>
        <w:t xml:space="preserve">. </w:t>
      </w:r>
      <w:r w:rsidRPr="00CB7400">
        <w:rPr>
          <w:lang w:val="uk-UA"/>
        </w:rPr>
        <w:t>У статті 11:</w:t>
      </w:r>
    </w:p>
    <w:p w:rsidR="00192F91" w:rsidRPr="00CB7400" w:rsidRDefault="001C0BC6" w:rsidP="00CB7400">
      <w:pPr>
        <w:spacing w:before="0" w:after="120"/>
        <w:ind w:firstLine="709"/>
        <w:rPr>
          <w:lang w:val="uk-UA"/>
        </w:rPr>
      </w:pPr>
      <w:r w:rsidRPr="00CB7400">
        <w:rPr>
          <w:lang w:val="uk-UA"/>
        </w:rPr>
        <w:t xml:space="preserve">1) частину першу </w:t>
      </w:r>
      <w:r w:rsidR="00D35E3B" w:rsidRPr="00CB7400">
        <w:rPr>
          <w:lang w:val="uk-UA"/>
        </w:rPr>
        <w:t xml:space="preserve"> </w:t>
      </w:r>
      <w:r w:rsidRPr="00CB7400">
        <w:rPr>
          <w:lang w:val="uk-UA"/>
        </w:rPr>
        <w:t>викласти в такій редакції</w:t>
      </w:r>
      <w:r w:rsidR="00D35E3B" w:rsidRPr="00CB7400">
        <w:rPr>
          <w:lang w:val="uk-UA"/>
        </w:rPr>
        <w:t>:</w:t>
      </w:r>
    </w:p>
    <w:p w:rsidR="001C0BC6" w:rsidRPr="00CB7400" w:rsidRDefault="001C0BC6" w:rsidP="00CB7400">
      <w:pPr>
        <w:pStyle w:val="rvps2"/>
        <w:shd w:val="clear" w:color="auto" w:fill="FFFFFF"/>
        <w:spacing w:before="0" w:beforeAutospacing="0" w:after="120" w:afterAutospacing="0"/>
        <w:ind w:firstLine="709"/>
        <w:jc w:val="both"/>
        <w:rPr>
          <w:sz w:val="28"/>
          <w:szCs w:val="28"/>
        </w:rPr>
      </w:pPr>
      <w:r w:rsidRPr="00CB7400">
        <w:t>«</w:t>
      </w:r>
      <w:r w:rsidRPr="00CB7400">
        <w:rPr>
          <w:sz w:val="28"/>
          <w:szCs w:val="28"/>
        </w:rPr>
        <w:t>1. Директор Державного бюро розслідувань, перший заступник Директор</w:t>
      </w:r>
      <w:r w:rsidR="006A6ADB">
        <w:rPr>
          <w:sz w:val="28"/>
          <w:szCs w:val="28"/>
        </w:rPr>
        <w:t xml:space="preserve">а Державного бюро розслідувань, заступники </w:t>
      </w:r>
      <w:r w:rsidRPr="00CB7400">
        <w:rPr>
          <w:sz w:val="28"/>
          <w:szCs w:val="28"/>
        </w:rPr>
        <w:t xml:space="preserve">Директора Державного бюро розслідувань призначаються на посаду Кабінетом Міністрів України за поданням комісії з проведення конкурсу на зайняття посади (далі - Конкурсна комісія) та звільняються з посади Кабінетом </w:t>
      </w:r>
      <w:r w:rsidRPr="00CB7400">
        <w:rPr>
          <w:sz w:val="28"/>
          <w:szCs w:val="28"/>
        </w:rPr>
        <w:lastRenderedPageBreak/>
        <w:t>Міністрів України за наявності підстав, визначених </w:t>
      </w:r>
      <w:hyperlink r:id="rId11" w:anchor="n103" w:history="1">
        <w:r w:rsidRPr="00CB7400">
          <w:rPr>
            <w:rStyle w:val="ae"/>
            <w:color w:val="auto"/>
            <w:sz w:val="28"/>
            <w:szCs w:val="28"/>
            <w:u w:val="none"/>
          </w:rPr>
          <w:t>частинами четвертою</w:t>
        </w:r>
      </w:hyperlink>
      <w:r w:rsidRPr="00CB7400">
        <w:rPr>
          <w:sz w:val="28"/>
          <w:szCs w:val="28"/>
        </w:rPr>
        <w:t> та п’ятою статті 10 цього Закону.</w:t>
      </w:r>
    </w:p>
    <w:p w:rsidR="001C0BC6" w:rsidRPr="00CB7400" w:rsidRDefault="001C0BC6" w:rsidP="00CB7400">
      <w:pPr>
        <w:pStyle w:val="rvps2"/>
        <w:shd w:val="clear" w:color="auto" w:fill="FFFFFF"/>
        <w:spacing w:before="0" w:beforeAutospacing="0" w:after="120" w:afterAutospacing="0"/>
        <w:ind w:firstLine="709"/>
        <w:jc w:val="both"/>
        <w:rPr>
          <w:sz w:val="28"/>
          <w:szCs w:val="28"/>
        </w:rPr>
      </w:pPr>
      <w:r w:rsidRPr="00CB7400">
        <w:rPr>
          <w:sz w:val="28"/>
          <w:szCs w:val="28"/>
        </w:rPr>
        <w:t xml:space="preserve">Визначений цим Законом порядок призначення Директора Державного бюро розслідувань та його заступників може бути змінений виключно законами про внесення змін  до Закону України «Про Державне бюро розслідувань».» </w:t>
      </w:r>
    </w:p>
    <w:p w:rsidR="001C0BC6" w:rsidRPr="00CB7400" w:rsidRDefault="001C0BC6" w:rsidP="00CB7400">
      <w:pPr>
        <w:pStyle w:val="rvps2"/>
        <w:shd w:val="clear" w:color="auto" w:fill="FFFFFF"/>
        <w:spacing w:before="0" w:beforeAutospacing="0" w:after="120" w:afterAutospacing="0"/>
        <w:ind w:firstLine="709"/>
        <w:jc w:val="both"/>
        <w:rPr>
          <w:sz w:val="28"/>
          <w:szCs w:val="28"/>
        </w:rPr>
      </w:pPr>
      <w:r w:rsidRPr="00CB7400">
        <w:rPr>
          <w:sz w:val="28"/>
          <w:szCs w:val="28"/>
        </w:rPr>
        <w:t xml:space="preserve">2) </w:t>
      </w:r>
      <w:r w:rsidR="00491916" w:rsidRPr="00CB7400">
        <w:rPr>
          <w:sz w:val="28"/>
          <w:szCs w:val="28"/>
        </w:rPr>
        <w:t xml:space="preserve">у частині третій: </w:t>
      </w:r>
    </w:p>
    <w:p w:rsidR="00491916" w:rsidRPr="00CB7400" w:rsidRDefault="00491916" w:rsidP="00CB7400">
      <w:pPr>
        <w:pStyle w:val="rvps2"/>
        <w:shd w:val="clear" w:color="auto" w:fill="FFFFFF"/>
        <w:spacing w:before="0" w:beforeAutospacing="0" w:after="120" w:afterAutospacing="0"/>
        <w:ind w:firstLine="709"/>
        <w:jc w:val="both"/>
        <w:rPr>
          <w:sz w:val="28"/>
          <w:szCs w:val="28"/>
        </w:rPr>
      </w:pPr>
      <w:r w:rsidRPr="00CB7400">
        <w:rPr>
          <w:sz w:val="28"/>
          <w:szCs w:val="28"/>
        </w:rPr>
        <w:t xml:space="preserve">а) в абзаці другому слова «Президентом України» замінити словами «Кабінетом Міністрів України»; </w:t>
      </w:r>
    </w:p>
    <w:p w:rsidR="00491916" w:rsidRPr="00CB7400" w:rsidRDefault="00491916" w:rsidP="00CB7400">
      <w:pPr>
        <w:pStyle w:val="rvps2"/>
        <w:shd w:val="clear" w:color="auto" w:fill="FFFFFF"/>
        <w:spacing w:before="0" w:beforeAutospacing="0" w:after="120" w:afterAutospacing="0"/>
        <w:ind w:firstLine="709"/>
        <w:jc w:val="both"/>
        <w:rPr>
          <w:sz w:val="28"/>
          <w:szCs w:val="28"/>
        </w:rPr>
      </w:pPr>
      <w:r w:rsidRPr="00CB7400">
        <w:rPr>
          <w:sz w:val="28"/>
          <w:szCs w:val="28"/>
        </w:rPr>
        <w:t xml:space="preserve">б) абзац третій вилучити; </w:t>
      </w:r>
    </w:p>
    <w:p w:rsidR="001C0BC6" w:rsidRPr="00CB7400" w:rsidRDefault="00491916" w:rsidP="00CB7400">
      <w:pPr>
        <w:pStyle w:val="rvps2"/>
        <w:shd w:val="clear" w:color="auto" w:fill="FFFFFF"/>
        <w:spacing w:before="0" w:beforeAutospacing="0" w:after="120" w:afterAutospacing="0"/>
        <w:ind w:firstLine="709"/>
        <w:jc w:val="both"/>
        <w:rPr>
          <w:sz w:val="28"/>
          <w:szCs w:val="28"/>
        </w:rPr>
      </w:pPr>
      <w:r w:rsidRPr="00CB7400">
        <w:rPr>
          <w:sz w:val="28"/>
          <w:szCs w:val="28"/>
        </w:rPr>
        <w:t>в) в абзаці дванадцятому слово «шести» замінити словом «чотирьох»;</w:t>
      </w:r>
    </w:p>
    <w:p w:rsidR="00D35E3B" w:rsidRPr="00CB7400" w:rsidRDefault="00D35E3B" w:rsidP="00CB7400">
      <w:pPr>
        <w:spacing w:before="0" w:after="120"/>
        <w:ind w:firstLine="709"/>
        <w:rPr>
          <w:lang w:val="uk-UA"/>
        </w:rPr>
      </w:pPr>
      <w:r w:rsidRPr="00CB7400">
        <w:rPr>
          <w:lang w:val="uk-UA"/>
        </w:rPr>
        <w:t>3) у частині шості</w:t>
      </w:r>
      <w:r w:rsidR="004A68CD" w:rsidRPr="00CB7400">
        <w:rPr>
          <w:lang w:val="uk-UA"/>
        </w:rPr>
        <w:t>й</w:t>
      </w:r>
      <w:r w:rsidR="001C0BC6" w:rsidRPr="00CB7400">
        <w:rPr>
          <w:lang w:val="uk-UA"/>
        </w:rPr>
        <w:t xml:space="preserve"> слова «на О</w:t>
      </w:r>
      <w:r w:rsidRPr="00CB7400">
        <w:rPr>
          <w:lang w:val="uk-UA"/>
        </w:rPr>
        <w:t xml:space="preserve">фіційному </w:t>
      </w:r>
      <w:r w:rsidR="001C0BC6" w:rsidRPr="00CB7400">
        <w:rPr>
          <w:lang w:val="uk-UA"/>
        </w:rPr>
        <w:t xml:space="preserve">інтернет-представництві Президента України» замінити словами «на офіційному </w:t>
      </w:r>
      <w:r w:rsidRPr="00CB7400">
        <w:rPr>
          <w:lang w:val="uk-UA"/>
        </w:rPr>
        <w:t>веб-сайті Кабінету Міністрів України</w:t>
      </w:r>
      <w:r w:rsidR="001C0BC6" w:rsidRPr="00CB7400">
        <w:rPr>
          <w:lang w:val="uk-UA"/>
        </w:rPr>
        <w:t xml:space="preserve">» </w:t>
      </w:r>
      <w:r w:rsidRPr="00CB7400">
        <w:rPr>
          <w:lang w:val="uk-UA"/>
        </w:rPr>
        <w:t>;</w:t>
      </w:r>
    </w:p>
    <w:p w:rsidR="00745559" w:rsidRPr="00CB7400" w:rsidRDefault="00D35E3B" w:rsidP="00CB7400">
      <w:pPr>
        <w:spacing w:before="0" w:after="120"/>
        <w:ind w:firstLine="709"/>
        <w:rPr>
          <w:lang w:val="uk-UA"/>
        </w:rPr>
      </w:pPr>
      <w:r w:rsidRPr="00CB7400">
        <w:rPr>
          <w:lang w:val="uk-UA"/>
        </w:rPr>
        <w:t xml:space="preserve">4) </w:t>
      </w:r>
      <w:r w:rsidR="00745559" w:rsidRPr="00CB7400">
        <w:rPr>
          <w:lang w:val="uk-UA"/>
        </w:rPr>
        <w:t xml:space="preserve">у частині сьомій слова </w:t>
      </w:r>
      <w:r w:rsidR="001C0BC6" w:rsidRPr="00CB7400">
        <w:rPr>
          <w:lang w:val="uk-UA"/>
        </w:rPr>
        <w:t>«орган, що здійснює забезпечення діяльності Президента України» замінити словами «</w:t>
      </w:r>
      <w:r w:rsidR="00745559" w:rsidRPr="00CB7400">
        <w:rPr>
          <w:lang w:val="uk-UA"/>
        </w:rPr>
        <w:t>Секретаріат Кабінету Міністрів України</w:t>
      </w:r>
      <w:r w:rsidR="001C0BC6" w:rsidRPr="00CB7400">
        <w:rPr>
          <w:lang w:val="uk-UA"/>
        </w:rPr>
        <w:t>»;</w:t>
      </w:r>
    </w:p>
    <w:p w:rsidR="004F2C59" w:rsidRPr="00CB7400" w:rsidRDefault="00745559" w:rsidP="00CB7400">
      <w:pPr>
        <w:spacing w:before="0" w:after="120"/>
        <w:ind w:firstLine="709"/>
        <w:rPr>
          <w:lang w:val="uk-UA"/>
        </w:rPr>
      </w:pPr>
      <w:r w:rsidRPr="00CB7400">
        <w:rPr>
          <w:lang w:val="uk-UA"/>
        </w:rPr>
        <w:t xml:space="preserve">5) </w:t>
      </w:r>
      <w:r w:rsidR="004F2C59" w:rsidRPr="00CB7400">
        <w:rPr>
          <w:lang w:val="uk-UA"/>
        </w:rPr>
        <w:t xml:space="preserve">у частині восьмій: </w:t>
      </w:r>
    </w:p>
    <w:p w:rsidR="004F2C59" w:rsidRPr="00CB7400" w:rsidRDefault="00491916" w:rsidP="00CB7400">
      <w:pPr>
        <w:spacing w:before="0" w:after="120"/>
        <w:ind w:firstLine="709"/>
        <w:rPr>
          <w:lang w:val="uk-UA"/>
        </w:rPr>
      </w:pPr>
      <w:r w:rsidRPr="00CB7400">
        <w:rPr>
          <w:lang w:val="uk-UA"/>
        </w:rPr>
        <w:t>а) у пункті 5 слова «</w:t>
      </w:r>
      <w:r w:rsidRPr="00CB7400">
        <w:t>, одного кандидата, що відповідає вимогам до Директора Державного бюро розслідувань</w:t>
      </w:r>
      <w:r w:rsidRPr="00CB7400">
        <w:rPr>
          <w:lang w:val="uk-UA"/>
        </w:rPr>
        <w:t>» замінити словами «</w:t>
      </w:r>
      <w:r w:rsidRPr="00CB7400">
        <w:t>, по-одному кандидату, що відповідають вимогам до Директора Державного бюро розслідувань та його заступників</w:t>
      </w:r>
      <w:r w:rsidRPr="00CB7400">
        <w:rPr>
          <w:lang w:val="uk-UA"/>
        </w:rPr>
        <w:t>»</w:t>
      </w:r>
      <w:r w:rsidR="004F2C59" w:rsidRPr="00CB7400">
        <w:rPr>
          <w:lang w:val="uk-UA"/>
        </w:rPr>
        <w:t>;</w:t>
      </w:r>
    </w:p>
    <w:p w:rsidR="00D35E3B" w:rsidRPr="00CB7400" w:rsidRDefault="004F2C59" w:rsidP="00CB7400">
      <w:pPr>
        <w:spacing w:before="0" w:after="120"/>
        <w:ind w:firstLine="709"/>
        <w:rPr>
          <w:lang w:val="uk-UA"/>
        </w:rPr>
      </w:pPr>
      <w:r w:rsidRPr="00CB7400">
        <w:rPr>
          <w:lang w:val="uk-UA"/>
        </w:rPr>
        <w:t xml:space="preserve">б) у пункті 6 </w:t>
      </w:r>
      <w:r w:rsidR="00EA7F2C" w:rsidRPr="00CB7400">
        <w:rPr>
          <w:lang w:val="uk-UA"/>
        </w:rPr>
        <w:t xml:space="preserve">слова </w:t>
      </w:r>
      <w:r w:rsidR="00491916" w:rsidRPr="00CB7400">
        <w:rPr>
          <w:lang w:val="uk-UA"/>
        </w:rPr>
        <w:t>«</w:t>
      </w:r>
      <w:r w:rsidRPr="00CB7400">
        <w:rPr>
          <w:lang w:val="uk-UA"/>
        </w:rPr>
        <w:t>Директора</w:t>
      </w:r>
      <w:r w:rsidR="00491916" w:rsidRPr="00CB7400">
        <w:rPr>
          <w:lang w:val="uk-UA"/>
        </w:rPr>
        <w:t xml:space="preserve"> Державного бюро розслідувань» вилучити, а перед словом «посаду» доповнити словом «відповідну»</w:t>
      </w:r>
      <w:r w:rsidRPr="00CB7400">
        <w:rPr>
          <w:lang w:val="uk-UA"/>
        </w:rPr>
        <w:t>;</w:t>
      </w:r>
    </w:p>
    <w:p w:rsidR="004F2C59" w:rsidRPr="00CB7400" w:rsidRDefault="004F2C59" w:rsidP="00CB7400">
      <w:pPr>
        <w:spacing w:before="0" w:after="120"/>
        <w:ind w:firstLine="709"/>
        <w:rPr>
          <w:lang w:val="uk-UA"/>
        </w:rPr>
      </w:pPr>
      <w:r w:rsidRPr="00CB7400">
        <w:rPr>
          <w:lang w:val="uk-UA"/>
        </w:rPr>
        <w:t xml:space="preserve">в) у пункті 7 </w:t>
      </w:r>
      <w:r w:rsidR="00491916" w:rsidRPr="00CB7400">
        <w:rPr>
          <w:lang w:val="uk-UA"/>
        </w:rPr>
        <w:t>після слів «</w:t>
      </w:r>
      <w:r w:rsidR="003B0508" w:rsidRPr="00CB7400">
        <w:rPr>
          <w:lang w:val="uk-UA"/>
        </w:rPr>
        <w:t>Директора Державного бюро розслідувань</w:t>
      </w:r>
      <w:r w:rsidR="00491916" w:rsidRPr="00CB7400">
        <w:rPr>
          <w:lang w:val="uk-UA"/>
        </w:rPr>
        <w:t>» доповнити словами «та/або його заступників»;</w:t>
      </w:r>
    </w:p>
    <w:p w:rsidR="00F73B74" w:rsidRPr="00CB7400" w:rsidRDefault="009A1DE5" w:rsidP="00CB7400">
      <w:pPr>
        <w:spacing w:before="0" w:after="120"/>
        <w:ind w:firstLine="709"/>
        <w:rPr>
          <w:lang w:val="uk-UA"/>
        </w:rPr>
      </w:pPr>
      <w:r w:rsidRPr="00CB7400">
        <w:rPr>
          <w:lang w:val="uk-UA"/>
        </w:rPr>
        <w:t>6) частину дев</w:t>
      </w:r>
      <w:r w:rsidRPr="00FE19BC">
        <w:t>’</w:t>
      </w:r>
      <w:r w:rsidRPr="00CB7400">
        <w:rPr>
          <w:lang w:val="uk-UA"/>
        </w:rPr>
        <w:t>яту після слів «Директора Державного бюро розслідувань» доповнити словами «</w:t>
      </w:r>
      <w:r w:rsidRPr="00CB7400">
        <w:t>першого заступника Директора Державного бюро розслідувань і заступників Директора Державного бюро розслідувань</w:t>
      </w:r>
      <w:r w:rsidRPr="00CB7400">
        <w:rPr>
          <w:lang w:val="uk-UA"/>
        </w:rPr>
        <w:t>»;</w:t>
      </w:r>
    </w:p>
    <w:p w:rsidR="003B0508" w:rsidRPr="00CB7400" w:rsidRDefault="009A1DE5" w:rsidP="00CB7400">
      <w:pPr>
        <w:spacing w:before="0" w:after="120"/>
        <w:ind w:firstLine="709"/>
        <w:rPr>
          <w:lang w:val="uk-UA"/>
        </w:rPr>
      </w:pPr>
      <w:r w:rsidRPr="00CB7400">
        <w:rPr>
          <w:lang w:val="uk-UA"/>
        </w:rPr>
        <w:t>7</w:t>
      </w:r>
      <w:r w:rsidR="00872915" w:rsidRPr="00CB7400">
        <w:rPr>
          <w:lang w:val="uk-UA"/>
        </w:rPr>
        <w:t>) частину десяту викласти в такій редакції:</w:t>
      </w:r>
    </w:p>
    <w:p w:rsidR="009A1DE5" w:rsidRPr="00CB7400" w:rsidRDefault="009A1DE5" w:rsidP="00CB7400">
      <w:pPr>
        <w:pStyle w:val="rvps2"/>
        <w:shd w:val="clear" w:color="auto" w:fill="FFFFFF"/>
        <w:spacing w:before="0" w:beforeAutospacing="0" w:after="120" w:afterAutospacing="0"/>
        <w:ind w:firstLine="709"/>
        <w:jc w:val="both"/>
        <w:rPr>
          <w:sz w:val="28"/>
          <w:szCs w:val="28"/>
        </w:rPr>
      </w:pPr>
      <w:r w:rsidRPr="00CB7400">
        <w:t>«</w:t>
      </w:r>
      <w:r w:rsidR="00872915" w:rsidRPr="00CB7400">
        <w:t xml:space="preserve">10. </w:t>
      </w:r>
      <w:r w:rsidRPr="00CB7400">
        <w:rPr>
          <w:sz w:val="28"/>
          <w:szCs w:val="28"/>
        </w:rPr>
        <w:t>Не пізніше ніж за два місяці до завершення строку повноважень Директора Державного бюро розслідувань, першого заступника Директора Державного бюро розслідувань і заступників Директора Державного бюро розслідувань або упродовж 14 днів з дня дострокового припинення  їх повноважень у порядку, встановленому цим Законом, формується Конкурсна комісія.</w:t>
      </w:r>
    </w:p>
    <w:p w:rsidR="00872915" w:rsidRPr="00CB7400" w:rsidRDefault="009A1DE5" w:rsidP="00CB7400">
      <w:pPr>
        <w:pStyle w:val="rvps2"/>
        <w:shd w:val="clear" w:color="auto" w:fill="FFFFFF"/>
        <w:spacing w:before="0" w:beforeAutospacing="0" w:after="120" w:afterAutospacing="0"/>
        <w:ind w:firstLine="709"/>
        <w:jc w:val="both"/>
        <w:rPr>
          <w:sz w:val="28"/>
          <w:szCs w:val="28"/>
        </w:rPr>
      </w:pPr>
      <w:r w:rsidRPr="00CB7400">
        <w:rPr>
          <w:sz w:val="28"/>
          <w:szCs w:val="28"/>
        </w:rPr>
        <w:t xml:space="preserve">Конкурсна комісія розміщує оголошення про умови та строки проведення конкурсу на зайняття посади Директора Державного бюро розслідувань, першого заступника Директора Державного бюро розслідувань </w:t>
      </w:r>
      <w:r w:rsidRPr="00CB7400">
        <w:rPr>
          <w:sz w:val="28"/>
          <w:szCs w:val="28"/>
        </w:rPr>
        <w:lastRenderedPageBreak/>
        <w:t>і заступників Директора Державного бюро розслідувань в загальнонаціональних друкованих засобах масової інформації та на Офіційному веб-сайті Кабінету Міністрів України.»;</w:t>
      </w:r>
    </w:p>
    <w:p w:rsidR="00872915" w:rsidRPr="00CB7400" w:rsidRDefault="009A1DE5" w:rsidP="00CB7400">
      <w:pPr>
        <w:spacing w:before="0" w:after="120"/>
        <w:ind w:firstLine="709"/>
        <w:rPr>
          <w:lang w:val="uk-UA"/>
        </w:rPr>
      </w:pPr>
      <w:r w:rsidRPr="00CB7400">
        <w:rPr>
          <w:lang w:val="uk-UA"/>
        </w:rPr>
        <w:t>7</w:t>
      </w:r>
      <w:r w:rsidR="00872915" w:rsidRPr="00CB7400">
        <w:rPr>
          <w:lang w:val="uk-UA"/>
        </w:rPr>
        <w:t xml:space="preserve">. </w:t>
      </w:r>
      <w:r w:rsidR="001C4748" w:rsidRPr="00CB7400">
        <w:rPr>
          <w:lang w:val="uk-UA"/>
        </w:rPr>
        <w:t xml:space="preserve">У </w:t>
      </w:r>
      <w:r w:rsidRPr="00CB7400">
        <w:rPr>
          <w:lang w:val="uk-UA"/>
        </w:rPr>
        <w:t xml:space="preserve">частині першій </w:t>
      </w:r>
      <w:r w:rsidR="001C4748" w:rsidRPr="00CB7400">
        <w:rPr>
          <w:lang w:val="uk-UA"/>
        </w:rPr>
        <w:t>статті 12:</w:t>
      </w:r>
    </w:p>
    <w:p w:rsidR="001C4748" w:rsidRPr="00CB7400" w:rsidRDefault="009A1DE5" w:rsidP="00CB7400">
      <w:pPr>
        <w:spacing w:before="0" w:after="120"/>
        <w:ind w:firstLine="709"/>
        <w:rPr>
          <w:lang w:val="uk-UA"/>
        </w:rPr>
      </w:pPr>
      <w:r w:rsidRPr="00CB7400">
        <w:rPr>
          <w:lang w:val="uk-UA"/>
        </w:rPr>
        <w:t xml:space="preserve">1) </w:t>
      </w:r>
      <w:r w:rsidR="006C54DC" w:rsidRPr="00CB7400">
        <w:rPr>
          <w:lang w:val="uk-UA"/>
        </w:rPr>
        <w:t>пункт 2 викласти в такій редакції:</w:t>
      </w:r>
    </w:p>
    <w:p w:rsidR="006C54DC" w:rsidRPr="00CB7400" w:rsidRDefault="009A1DE5" w:rsidP="00CB7400">
      <w:pPr>
        <w:spacing w:before="0" w:after="120"/>
        <w:ind w:firstLine="709"/>
        <w:rPr>
          <w:lang w:val="uk-UA"/>
        </w:rPr>
      </w:pPr>
      <w:r w:rsidRPr="00CB7400">
        <w:rPr>
          <w:lang w:val="uk-UA"/>
        </w:rPr>
        <w:t>«</w:t>
      </w:r>
      <w:r w:rsidR="006C54DC" w:rsidRPr="00CB7400">
        <w:rPr>
          <w:lang w:val="uk-UA"/>
        </w:rPr>
        <w:t xml:space="preserve">2) організовує роботу Державного бюро розслідувань, </w:t>
      </w:r>
      <w:r w:rsidRPr="00CB7400">
        <w:rPr>
          <w:lang w:val="uk-UA"/>
        </w:rPr>
        <w:t xml:space="preserve"> визначає обов’язки </w:t>
      </w:r>
      <w:r w:rsidR="006C54DC" w:rsidRPr="00CB7400">
        <w:rPr>
          <w:lang w:val="uk-UA"/>
        </w:rPr>
        <w:t>першого заступника і заступників Директора Державного бюро розслідувань</w:t>
      </w:r>
      <w:r w:rsidRPr="00CB7400">
        <w:rPr>
          <w:lang w:val="uk-UA"/>
        </w:rPr>
        <w:t>»</w:t>
      </w:r>
      <w:r w:rsidR="006C54DC" w:rsidRPr="00CB7400">
        <w:rPr>
          <w:lang w:val="uk-UA"/>
        </w:rPr>
        <w:t>;</w:t>
      </w:r>
    </w:p>
    <w:p w:rsidR="009A1DE5" w:rsidRPr="00CB7400" w:rsidRDefault="009A1DE5" w:rsidP="00CB7400">
      <w:pPr>
        <w:spacing w:before="0" w:after="120"/>
        <w:ind w:firstLine="709"/>
        <w:rPr>
          <w:lang w:val="uk-UA"/>
        </w:rPr>
      </w:pPr>
      <w:r w:rsidRPr="00CB7400">
        <w:rPr>
          <w:lang w:val="uk-UA"/>
        </w:rPr>
        <w:t>2) доповнити пунктом 16</w:t>
      </w:r>
      <w:r w:rsidRPr="00CB7400">
        <w:rPr>
          <w:vertAlign w:val="superscript"/>
          <w:lang w:val="uk-UA"/>
        </w:rPr>
        <w:t>1</w:t>
      </w:r>
      <w:r w:rsidRPr="00CB7400">
        <w:rPr>
          <w:lang w:val="uk-UA"/>
        </w:rPr>
        <w:t xml:space="preserve"> такого змісту: </w:t>
      </w:r>
    </w:p>
    <w:p w:rsidR="009A1DE5" w:rsidRPr="00CB7400" w:rsidRDefault="009A1DE5" w:rsidP="00CB7400">
      <w:pPr>
        <w:widowControl w:val="0"/>
        <w:shd w:val="clear" w:color="auto" w:fill="FFFFFF"/>
        <w:spacing w:before="0" w:after="120"/>
        <w:ind w:firstLine="709"/>
        <w:rPr>
          <w:lang w:val="uk-UA"/>
        </w:rPr>
      </w:pPr>
      <w:r w:rsidRPr="00CB7400">
        <w:rPr>
          <w:lang w:val="uk-UA"/>
        </w:rPr>
        <w:t>«</w:t>
      </w:r>
      <w:r w:rsidRPr="00FE19BC">
        <w:rPr>
          <w:lang w:val="uk-UA"/>
        </w:rPr>
        <w:t>16</w:t>
      </w:r>
      <w:r w:rsidRPr="00FE19BC">
        <w:rPr>
          <w:vertAlign w:val="superscript"/>
          <w:lang w:val="uk-UA"/>
        </w:rPr>
        <w:t>-1</w:t>
      </w:r>
      <w:r w:rsidRPr="00FE19BC">
        <w:rPr>
          <w:lang w:val="uk-UA"/>
        </w:rPr>
        <w:t>) представляє питання діяльності Державного бюро розслідувань у Кабінеті Міністрів України; має право брати участь у засіданнях Кабінету Міністрів України з правом дорадчого голосу;</w:t>
      </w:r>
      <w:r w:rsidRPr="00CB7400">
        <w:rPr>
          <w:lang w:val="uk-UA"/>
        </w:rPr>
        <w:t>»;</w:t>
      </w:r>
    </w:p>
    <w:p w:rsidR="009A1DE5" w:rsidRPr="00CB7400" w:rsidRDefault="009A1DE5" w:rsidP="00CB7400">
      <w:pPr>
        <w:widowControl w:val="0"/>
        <w:shd w:val="clear" w:color="auto" w:fill="FFFFFF"/>
        <w:spacing w:before="0" w:after="120"/>
        <w:ind w:firstLine="709"/>
        <w:rPr>
          <w:lang w:val="uk-UA"/>
        </w:rPr>
      </w:pPr>
      <w:r w:rsidRPr="00CB7400">
        <w:rPr>
          <w:lang w:val="uk-UA"/>
        </w:rPr>
        <w:t>8. В абзаці четвертому частини третьої статті 14 слова речення «</w:t>
      </w:r>
      <w:r w:rsidRPr="00CB7400">
        <w:t>Типове положення про конкурсну комісію та порядок проведення відкритого конкурсу затверджує Директор Державного бюро розслідувань.</w:t>
      </w:r>
      <w:r w:rsidRPr="00CB7400">
        <w:rPr>
          <w:lang w:val="uk-UA"/>
        </w:rPr>
        <w:t>» вилучити;</w:t>
      </w:r>
    </w:p>
    <w:p w:rsidR="009A1DE5" w:rsidRPr="00CB7400" w:rsidRDefault="009A1DE5" w:rsidP="00CB7400">
      <w:pPr>
        <w:widowControl w:val="0"/>
        <w:shd w:val="clear" w:color="auto" w:fill="FFFFFF"/>
        <w:spacing w:before="0" w:after="120"/>
        <w:ind w:firstLine="709"/>
        <w:rPr>
          <w:lang w:val="uk-UA"/>
        </w:rPr>
      </w:pPr>
      <w:r w:rsidRPr="00CB7400">
        <w:rPr>
          <w:lang w:val="uk-UA"/>
        </w:rPr>
        <w:t xml:space="preserve">9. В частині другій статті 23: </w:t>
      </w:r>
    </w:p>
    <w:p w:rsidR="009A1DE5" w:rsidRPr="00CB7400" w:rsidRDefault="009A1DE5" w:rsidP="00CB7400">
      <w:pPr>
        <w:widowControl w:val="0"/>
        <w:shd w:val="clear" w:color="auto" w:fill="FFFFFF"/>
        <w:spacing w:before="0" w:after="120"/>
        <w:ind w:firstLine="709"/>
        <w:rPr>
          <w:lang w:val="uk-UA"/>
        </w:rPr>
      </w:pPr>
      <w:r w:rsidRPr="00CB7400">
        <w:rPr>
          <w:lang w:val="uk-UA"/>
        </w:rPr>
        <w:t xml:space="preserve">1) в пункті першому слова «Президента України» вилучити; </w:t>
      </w:r>
    </w:p>
    <w:p w:rsidR="009A1DE5" w:rsidRPr="00CB7400" w:rsidRDefault="009A1DE5" w:rsidP="00CB7400">
      <w:pPr>
        <w:widowControl w:val="0"/>
        <w:shd w:val="clear" w:color="auto" w:fill="FFFFFF"/>
        <w:spacing w:before="0" w:after="120"/>
        <w:ind w:firstLine="709"/>
        <w:rPr>
          <w:lang w:val="uk-UA"/>
        </w:rPr>
      </w:pPr>
      <w:r w:rsidRPr="00CB7400">
        <w:rPr>
          <w:lang w:val="uk-UA"/>
        </w:rPr>
        <w:t xml:space="preserve">2) в пункті другому слова «Президенту України та» вилучити; </w:t>
      </w:r>
    </w:p>
    <w:p w:rsidR="009A1DE5" w:rsidRPr="00CB7400" w:rsidRDefault="009A1DE5" w:rsidP="00CB7400">
      <w:pPr>
        <w:widowControl w:val="0"/>
        <w:shd w:val="clear" w:color="auto" w:fill="FFFFFF"/>
        <w:spacing w:before="0" w:after="120"/>
        <w:ind w:firstLine="709"/>
        <w:rPr>
          <w:lang w:val="uk-UA"/>
        </w:rPr>
      </w:pPr>
      <w:r w:rsidRPr="00CB7400">
        <w:rPr>
          <w:lang w:val="uk-UA"/>
        </w:rPr>
        <w:t xml:space="preserve">10. В частині другій статті 28 слова «Президентом України» замінити словами «Кабінетом Міністрів України». </w:t>
      </w:r>
    </w:p>
    <w:p w:rsidR="00CB7400" w:rsidRPr="00CB7400" w:rsidRDefault="009A1DE5" w:rsidP="00CB7400">
      <w:pPr>
        <w:spacing w:before="0" w:after="120"/>
        <w:ind w:firstLine="709"/>
        <w:rPr>
          <w:bCs/>
          <w:lang w:val="uk-UA"/>
        </w:rPr>
      </w:pPr>
      <w:r w:rsidRPr="00CB7400">
        <w:rPr>
          <w:lang w:val="uk-UA"/>
        </w:rPr>
        <w:t>2</w:t>
      </w:r>
      <w:r w:rsidR="00CB7400" w:rsidRPr="00CB7400">
        <w:rPr>
          <w:lang w:val="uk-UA"/>
        </w:rPr>
        <w:t xml:space="preserve">) </w:t>
      </w:r>
      <w:r w:rsidR="00CB7400" w:rsidRPr="00CB7400">
        <w:rPr>
          <w:bCs/>
          <w:lang w:val="uk-UA"/>
        </w:rPr>
        <w:t xml:space="preserve"> У Законі України «Про державну службу» (Відомості Верховної Ради України, 2016 р., № 4, ст. 43):</w:t>
      </w:r>
    </w:p>
    <w:p w:rsidR="00CB7400" w:rsidRPr="00CB7400" w:rsidRDefault="00CB7400" w:rsidP="00CB7400">
      <w:pPr>
        <w:spacing w:before="0" w:after="120"/>
        <w:ind w:firstLine="709"/>
        <w:rPr>
          <w:bCs/>
          <w:lang w:val="uk-UA"/>
        </w:rPr>
      </w:pPr>
      <w:r w:rsidRPr="00CB7400">
        <w:rPr>
          <w:bCs/>
          <w:lang w:val="uk-UA"/>
        </w:rPr>
        <w:t>1) пункт 6 частини третьої статті 3 після слів «Голову Національного агентства з питань запобігання корупції та його заступників» доповнити словами «Директора Державного бюро розслідувань та його заступників;»;</w:t>
      </w:r>
    </w:p>
    <w:p w:rsidR="00C87DB3" w:rsidRPr="00CB7400" w:rsidRDefault="00CB7400" w:rsidP="00CB7400">
      <w:pPr>
        <w:spacing w:before="0" w:after="120"/>
        <w:ind w:firstLine="709"/>
        <w:rPr>
          <w:bCs/>
          <w:lang w:val="uk-UA"/>
        </w:rPr>
      </w:pPr>
      <w:r w:rsidRPr="00CB7400">
        <w:rPr>
          <w:bCs/>
          <w:lang w:val="uk-UA"/>
        </w:rPr>
        <w:t>2) частину першу статті 91 після слів «Національного агентства з питань запобігання корупції,» доповнити словами «Державного бюро розслідувань,».</w:t>
      </w:r>
    </w:p>
    <w:p w:rsidR="00E47F24" w:rsidRPr="00CB7400" w:rsidRDefault="00E47F24" w:rsidP="00CB7400">
      <w:pPr>
        <w:spacing w:before="0" w:after="120"/>
        <w:ind w:firstLine="709"/>
        <w:rPr>
          <w:lang w:val="uk-UA"/>
        </w:rPr>
      </w:pPr>
      <w:r w:rsidRPr="00CB7400">
        <w:rPr>
          <w:lang w:val="uk-UA"/>
        </w:rPr>
        <w:t>ІІ</w:t>
      </w:r>
      <w:r w:rsidR="006E4545" w:rsidRPr="00CB7400">
        <w:rPr>
          <w:lang w:val="uk-UA"/>
        </w:rPr>
        <w:t xml:space="preserve">. </w:t>
      </w:r>
      <w:r w:rsidRPr="00CB7400">
        <w:rPr>
          <w:lang w:val="uk-UA"/>
        </w:rPr>
        <w:t>Прикінцеві та перехідні положення</w:t>
      </w:r>
    </w:p>
    <w:p w:rsidR="00C87DB3" w:rsidRPr="00CB7400" w:rsidRDefault="00E47F24" w:rsidP="00CB7400">
      <w:pPr>
        <w:spacing w:before="0" w:after="120"/>
        <w:ind w:firstLine="709"/>
        <w:rPr>
          <w:lang w:val="uk-UA"/>
        </w:rPr>
      </w:pPr>
      <w:r w:rsidRPr="00CB7400">
        <w:rPr>
          <w:lang w:val="uk-UA"/>
        </w:rPr>
        <w:t xml:space="preserve">1. </w:t>
      </w:r>
      <w:r w:rsidR="006E4545" w:rsidRPr="00CB7400">
        <w:rPr>
          <w:lang w:val="uk-UA"/>
        </w:rPr>
        <w:t>Цей Закон набирає чинності з дня</w:t>
      </w:r>
      <w:r w:rsidR="000C086F" w:rsidRPr="00CB7400">
        <w:rPr>
          <w:lang w:val="uk-UA"/>
        </w:rPr>
        <w:t>,</w:t>
      </w:r>
      <w:r w:rsidR="006E4545" w:rsidRPr="00CB7400">
        <w:rPr>
          <w:lang w:val="uk-UA"/>
        </w:rPr>
        <w:t xml:space="preserve"> наступного за днем його опублікування.</w:t>
      </w:r>
    </w:p>
    <w:p w:rsidR="00C87DB3" w:rsidRPr="00CB7400" w:rsidRDefault="00EE0AF2" w:rsidP="00CB7400">
      <w:pPr>
        <w:spacing w:before="0" w:after="120"/>
        <w:ind w:firstLine="709"/>
        <w:rPr>
          <w:lang w:val="uk-UA"/>
        </w:rPr>
      </w:pPr>
      <w:r w:rsidRPr="00CB7400">
        <w:rPr>
          <w:lang w:val="uk-UA"/>
        </w:rPr>
        <w:t>2</w:t>
      </w:r>
      <w:r w:rsidR="00C87DB3" w:rsidRPr="00CB7400">
        <w:rPr>
          <w:lang w:val="uk-UA"/>
        </w:rPr>
        <w:t>. Установити, що:</w:t>
      </w:r>
    </w:p>
    <w:p w:rsidR="00EE0AF2" w:rsidRPr="00CB7400" w:rsidRDefault="0067493E" w:rsidP="00CB7400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before="0" w:after="120"/>
        <w:ind w:firstLine="709"/>
        <w:rPr>
          <w:bCs/>
          <w:lang w:val="uk-UA"/>
        </w:rPr>
      </w:pPr>
      <w:r w:rsidRPr="00CB7400">
        <w:rPr>
          <w:lang w:val="uk-UA"/>
        </w:rPr>
        <w:t>1)</w:t>
      </w:r>
      <w:r w:rsidR="00C87DB3" w:rsidRPr="00CB7400">
        <w:rPr>
          <w:lang w:val="uk-UA"/>
        </w:rPr>
        <w:t xml:space="preserve"> Державне бюро розслідувань</w:t>
      </w:r>
      <w:r w:rsidR="00EE0AF2" w:rsidRPr="00CB7400">
        <w:rPr>
          <w:lang w:val="uk-UA"/>
        </w:rPr>
        <w:t xml:space="preserve"> як центральний орган виконавчої влади зі спеціальним статусом</w:t>
      </w:r>
      <w:r w:rsidRPr="00CB7400">
        <w:rPr>
          <w:lang w:val="uk-UA"/>
        </w:rPr>
        <w:t xml:space="preserve"> є правонаступником прав та обов'язків Державного бюро розслідувань як</w:t>
      </w:r>
      <w:r w:rsidR="00EE0AF2" w:rsidRPr="00CB7400">
        <w:rPr>
          <w:lang w:val="uk-UA"/>
        </w:rPr>
        <w:t xml:space="preserve"> державного правоохоронного органу. При цьому </w:t>
      </w:r>
      <w:r w:rsidR="00EE0AF2" w:rsidRPr="00FE19BC">
        <w:rPr>
          <w:bCs/>
          <w:lang w:val="uk-UA"/>
        </w:rPr>
        <w:t>з дня набрання чинності цим Законом Державне бюро розслідувань  набуває статусу центрального органу виконавчої влади зі спеціальним статусом, що не потребує проведення процедур, пов’язаних з ліквідацією та реорганізацією державних органів</w:t>
      </w:r>
      <w:r w:rsidR="00EE0AF2" w:rsidRPr="00CB7400">
        <w:rPr>
          <w:bCs/>
          <w:lang w:val="uk-UA"/>
        </w:rPr>
        <w:t>;</w:t>
      </w:r>
    </w:p>
    <w:p w:rsidR="00C87DB3" w:rsidRPr="00CB7400" w:rsidRDefault="00EE0AF2" w:rsidP="00CB7400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before="0" w:after="120"/>
        <w:ind w:firstLine="709"/>
        <w:rPr>
          <w:bCs/>
          <w:lang w:val="uk-UA"/>
        </w:rPr>
      </w:pPr>
      <w:r w:rsidRPr="00CB7400">
        <w:rPr>
          <w:lang w:val="uk-UA"/>
        </w:rPr>
        <w:lastRenderedPageBreak/>
        <w:t xml:space="preserve">2) </w:t>
      </w:r>
      <w:r w:rsidRPr="00FE19BC">
        <w:rPr>
          <w:bCs/>
          <w:lang w:val="uk-UA"/>
        </w:rPr>
        <w:t xml:space="preserve">Кабінет Міністрів України упродовж 14 днів з моменту набрання чинності цим Законом </w:t>
      </w:r>
      <w:r w:rsidRPr="00CB7400">
        <w:rPr>
          <w:bCs/>
          <w:lang w:val="uk-UA"/>
        </w:rPr>
        <w:t xml:space="preserve">формує </w:t>
      </w:r>
      <w:r w:rsidRPr="00FE19BC">
        <w:rPr>
          <w:bCs/>
          <w:lang w:val="uk-UA"/>
        </w:rPr>
        <w:t>Конкурсну комісію та не пізніше ніж у двомісячний строк з моменту набрання чинності цим Законом</w:t>
      </w:r>
      <w:r w:rsidRPr="00CB7400">
        <w:rPr>
          <w:bCs/>
          <w:lang w:val="uk-UA"/>
        </w:rPr>
        <w:t xml:space="preserve"> зобов’язаний </w:t>
      </w:r>
      <w:r w:rsidRPr="00FE19BC">
        <w:rPr>
          <w:bCs/>
          <w:lang w:val="uk-UA"/>
        </w:rPr>
        <w:t xml:space="preserve"> призначити Директора Державного бюро розслідувань. </w:t>
      </w:r>
    </w:p>
    <w:p w:rsidR="006F4374" w:rsidRPr="00CB7400" w:rsidRDefault="00EE0AF2" w:rsidP="00CB7400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before="0" w:after="120"/>
        <w:ind w:firstLine="709"/>
        <w:rPr>
          <w:lang w:val="uk-UA"/>
        </w:rPr>
      </w:pPr>
      <w:r w:rsidRPr="00CB7400">
        <w:rPr>
          <w:lang w:val="uk-UA"/>
        </w:rPr>
        <w:t>3</w:t>
      </w:r>
      <w:r w:rsidR="00C87DB3" w:rsidRPr="00CB7400">
        <w:rPr>
          <w:lang w:val="uk-UA"/>
        </w:rPr>
        <w:t xml:space="preserve">. </w:t>
      </w:r>
      <w:r w:rsidR="006F4374" w:rsidRPr="00CB7400">
        <w:rPr>
          <w:lang w:val="uk-UA"/>
        </w:rPr>
        <w:t xml:space="preserve">Кабінету Міністрів України у місячний строк </w:t>
      </w:r>
      <w:r w:rsidR="00582D01" w:rsidRPr="00CB7400">
        <w:rPr>
          <w:lang w:val="uk-UA"/>
        </w:rPr>
        <w:t>і</w:t>
      </w:r>
      <w:r w:rsidR="006F4374" w:rsidRPr="00CB7400">
        <w:rPr>
          <w:lang w:val="uk-UA"/>
        </w:rPr>
        <w:t>з дня набрання чинності цим Законом:</w:t>
      </w:r>
    </w:p>
    <w:p w:rsidR="006F4374" w:rsidRPr="00CB7400" w:rsidRDefault="006F4374" w:rsidP="00CB7400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before="0" w:after="120"/>
        <w:ind w:firstLine="709"/>
        <w:rPr>
          <w:lang w:val="uk-UA"/>
        </w:rPr>
      </w:pPr>
      <w:r w:rsidRPr="00CB7400">
        <w:rPr>
          <w:lang w:val="uk-UA"/>
        </w:rPr>
        <w:t>вжити заходів, необхідних для реалізації цього Закону;</w:t>
      </w:r>
    </w:p>
    <w:p w:rsidR="006F4374" w:rsidRPr="00CB7400" w:rsidRDefault="006F4374" w:rsidP="00CB7400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before="0" w:after="120"/>
        <w:ind w:firstLine="709"/>
        <w:rPr>
          <w:lang w:val="uk-UA"/>
        </w:rPr>
      </w:pPr>
      <w:r w:rsidRPr="00CB7400">
        <w:rPr>
          <w:lang w:val="uk-UA"/>
        </w:rPr>
        <w:t>прийняти нормативно-правові акти, необхідні для реалізації цього Закону, та привести свої нормативно-правові акти у відповідність із цим Законом;</w:t>
      </w:r>
    </w:p>
    <w:p w:rsidR="006F4374" w:rsidRPr="00CB7400" w:rsidRDefault="006F4374" w:rsidP="00CB7400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before="0" w:after="120"/>
        <w:ind w:firstLine="709"/>
        <w:rPr>
          <w:lang w:val="uk-UA"/>
        </w:rPr>
      </w:pPr>
      <w:r w:rsidRPr="00CB7400">
        <w:rPr>
          <w:lang w:val="uk-UA"/>
        </w:rPr>
        <w:t>забезпечити приведення міністерствами та іншими центральними органами виконавчої влади їх нормативно-правових актів у відповідність із цим Законом, а також прийняття актів, необхідних для реалізації цього Закону.</w:t>
      </w:r>
    </w:p>
    <w:p w:rsidR="006F4374" w:rsidRPr="00CB7400" w:rsidRDefault="006F4374" w:rsidP="00C87DB3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before="0"/>
        <w:ind w:firstLine="709"/>
        <w:rPr>
          <w:lang w:val="uk-UA"/>
        </w:rPr>
      </w:pPr>
    </w:p>
    <w:p w:rsidR="003C4A67" w:rsidRPr="00CB7400" w:rsidRDefault="003C4A67" w:rsidP="00FB5CE2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before="0"/>
        <w:ind w:right="565"/>
        <w:jc w:val="center"/>
        <w:rPr>
          <w:b/>
        </w:rPr>
      </w:pPr>
    </w:p>
    <w:p w:rsidR="003C4A67" w:rsidRPr="00CB7400" w:rsidRDefault="003C4A67" w:rsidP="00FB5CE2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before="0"/>
        <w:ind w:right="565"/>
        <w:jc w:val="center"/>
        <w:rPr>
          <w:b/>
        </w:rPr>
      </w:pPr>
    </w:p>
    <w:p w:rsidR="00AE619D" w:rsidRPr="00CB7400" w:rsidRDefault="00CB7400" w:rsidP="00CB7400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before="0"/>
        <w:ind w:right="565"/>
        <w:rPr>
          <w:b/>
        </w:rPr>
      </w:pPr>
      <w:r>
        <w:rPr>
          <w:b/>
          <w:lang w:val="uk-UA"/>
        </w:rPr>
        <w:tab/>
      </w:r>
      <w:r w:rsidR="00AE619D" w:rsidRPr="00CB7400">
        <w:rPr>
          <w:b/>
        </w:rPr>
        <w:t>Голова</w:t>
      </w:r>
    </w:p>
    <w:p w:rsidR="00975BFB" w:rsidRPr="00CB7400" w:rsidRDefault="00AE619D" w:rsidP="00CB7400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before="0"/>
        <w:ind w:right="565"/>
        <w:rPr>
          <w:lang w:val="uk-UA"/>
        </w:rPr>
      </w:pPr>
      <w:r w:rsidRPr="00CB7400">
        <w:rPr>
          <w:b/>
          <w:lang w:val="uk-UA"/>
        </w:rPr>
        <w:t>Верховної Ради України</w:t>
      </w:r>
    </w:p>
    <w:sectPr w:rsidR="00975BFB" w:rsidRPr="00CB7400" w:rsidSect="009D17FF">
      <w:headerReference w:type="default" r:id="rId12"/>
      <w:pgSz w:w="11906" w:h="16838"/>
      <w:pgMar w:top="1134" w:right="851" w:bottom="993" w:left="1701" w:header="567" w:footer="709" w:gutter="0"/>
      <w:cols w:space="708"/>
      <w:titlePg/>
      <w:docGrid w:linePitch="381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endnote w:type="separator" w:id="-1">
    <w:p w:rsidR="002E5981" w:rsidRDefault="002E5981" w:rsidP="009A604E">
      <w:pPr>
        <w:spacing w:before="0"/>
      </w:pPr>
      <w:r>
        <w:separator/>
      </w:r>
    </w:p>
  </w:endnote>
  <w:endnote w:type="continuationSeparator" w:id="0">
    <w:p w:rsidR="002E5981" w:rsidRDefault="002E5981" w:rsidP="009A604E">
      <w:pPr>
        <w:spacing w:before="0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Calibri">
    <w:panose1 w:val="020F0502020204030204"/>
    <w:charset w:val="CC"/>
    <w:family w:val="swiss"/>
    <w:pitch w:val="variable"/>
    <w:sig w:usb0="E4002EFF" w:usb1="C000247B" w:usb2="00000009" w:usb3="00000000" w:csb0="000001FF" w:csb1="00000000"/>
  </w:font>
  <w:font w:name="Courier New">
    <w:panose1 w:val="02070309020205020404"/>
    <w:charset w:val="CC"/>
    <w:family w:val="modern"/>
    <w:pitch w:val="fixed"/>
    <w:sig w:usb0="E0002EFF" w:usb1="C0007843" w:usb2="00000009" w:usb3="00000000" w:csb0="000001FF" w:csb1="00000000"/>
  </w:font>
  <w:font w:name="Tahoma">
    <w:panose1 w:val="020B0604030504040204"/>
    <w:charset w:val="CC"/>
    <w:family w:val="swiss"/>
    <w:pitch w:val="variable"/>
    <w:sig w:usb0="E1002EFF" w:usb1="C000605B" w:usb2="00000029" w:usb3="00000000" w:csb0="000101FF" w:csb1="00000000"/>
  </w:font>
  <w:font w:name="Cambria">
    <w:panose1 w:val="02040503050406030204"/>
    <w:charset w:val="CC"/>
    <w:family w:val="roman"/>
    <w:pitch w:val="variable"/>
    <w:sig w:usb0="E00006FF" w:usb1="420024FF" w:usb2="02000000" w:usb3="00000000" w:csb0="0000019F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footnote w:type="separator" w:id="-1">
    <w:p w:rsidR="002E5981" w:rsidRDefault="002E5981" w:rsidP="009A604E">
      <w:pPr>
        <w:spacing w:before="0"/>
      </w:pPr>
      <w:r>
        <w:separator/>
      </w:r>
    </w:p>
  </w:footnote>
  <w:footnote w:type="continuationSeparator" w:id="0">
    <w:p w:rsidR="002E5981" w:rsidRDefault="002E5981" w:rsidP="009A604E">
      <w:pPr>
        <w:spacing w:before="0"/>
      </w:pPr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sdt>
    <w:sdtPr>
      <w:id w:val="695577062"/>
      <w:docPartObj>
        <w:docPartGallery w:val="Page Numbers (Top of Page)"/>
        <w:docPartUnique/>
      </w:docPartObj>
    </w:sdtPr>
    <w:sdtEndPr/>
    <w:sdtContent>
      <w:p w:rsidR="00E31A80" w:rsidRDefault="00E31A80" w:rsidP="009A604E">
        <w:pPr>
          <w:pStyle w:val="a4"/>
          <w:jc w:val="center"/>
        </w:pPr>
        <w:r>
          <w:fldChar w:fldCharType="begin"/>
        </w:r>
        <w:r>
          <w:instrText>PAGE   \* MERGEFORMAT</w:instrText>
        </w:r>
        <w:r>
          <w:fldChar w:fldCharType="separate"/>
        </w:r>
        <w:r w:rsidR="00FE19BC">
          <w:rPr>
            <w:noProof/>
          </w:rPr>
          <w:t>2</w:t>
        </w:r>
        <w:r>
          <w:rPr>
            <w:noProof/>
          </w:rPr>
          <w:fldChar w:fldCharType="end"/>
        </w:r>
      </w:p>
    </w:sdtContent>
  </w:sdt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abstractNum w:abstractNumId="0" w15:restartNumberingAfterBreak="0">
    <w:nsid w:val="773B6442"/>
    <w:multiLevelType w:val="hybridMultilevel"/>
    <w:tmpl w:val="74CAD020"/>
    <w:lvl w:ilvl="0" w:tplc="95600D96">
      <w:start w:val="1"/>
      <w:numFmt w:val="decimal"/>
      <w:lvlText w:val="%1)"/>
      <w:lvlJc w:val="left"/>
      <w:pPr>
        <w:ind w:left="1069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789" w:hanging="360"/>
      </w:pPr>
    </w:lvl>
    <w:lvl w:ilvl="2" w:tplc="0419001B" w:tentative="1">
      <w:start w:val="1"/>
      <w:numFmt w:val="lowerRoman"/>
      <w:lvlText w:val="%3."/>
      <w:lvlJc w:val="right"/>
      <w:pPr>
        <w:ind w:left="2509" w:hanging="180"/>
      </w:pPr>
    </w:lvl>
    <w:lvl w:ilvl="3" w:tplc="0419000F" w:tentative="1">
      <w:start w:val="1"/>
      <w:numFmt w:val="decimal"/>
      <w:lvlText w:val="%4."/>
      <w:lvlJc w:val="left"/>
      <w:pPr>
        <w:ind w:left="3229" w:hanging="360"/>
      </w:pPr>
    </w:lvl>
    <w:lvl w:ilvl="4" w:tplc="04190019" w:tentative="1">
      <w:start w:val="1"/>
      <w:numFmt w:val="lowerLetter"/>
      <w:lvlText w:val="%5."/>
      <w:lvlJc w:val="left"/>
      <w:pPr>
        <w:ind w:left="3949" w:hanging="360"/>
      </w:pPr>
    </w:lvl>
    <w:lvl w:ilvl="5" w:tplc="0419001B" w:tentative="1">
      <w:start w:val="1"/>
      <w:numFmt w:val="lowerRoman"/>
      <w:lvlText w:val="%6."/>
      <w:lvlJc w:val="right"/>
      <w:pPr>
        <w:ind w:left="4669" w:hanging="180"/>
      </w:pPr>
    </w:lvl>
    <w:lvl w:ilvl="6" w:tplc="0419000F" w:tentative="1">
      <w:start w:val="1"/>
      <w:numFmt w:val="decimal"/>
      <w:lvlText w:val="%7."/>
      <w:lvlJc w:val="left"/>
      <w:pPr>
        <w:ind w:left="5389" w:hanging="360"/>
      </w:pPr>
    </w:lvl>
    <w:lvl w:ilvl="7" w:tplc="04190019" w:tentative="1">
      <w:start w:val="1"/>
      <w:numFmt w:val="lowerLetter"/>
      <w:lvlText w:val="%8."/>
      <w:lvlJc w:val="left"/>
      <w:pPr>
        <w:ind w:left="6109" w:hanging="360"/>
      </w:pPr>
    </w:lvl>
    <w:lvl w:ilvl="8" w:tplc="0419001B" w:tentative="1">
      <w:start w:val="1"/>
      <w:numFmt w:val="lowerRoman"/>
      <w:lvlText w:val="%9."/>
      <w:lvlJc w:val="right"/>
      <w:pPr>
        <w:ind w:left="6829" w:hanging="180"/>
      </w:pPr>
    </w:lvl>
  </w:abstractNum>
  <w:abstractNum w:abstractNumId="1" w15:restartNumberingAfterBreak="0">
    <w:nsid w:val="7E3765E6"/>
    <w:multiLevelType w:val="hybridMultilevel"/>
    <w:tmpl w:val="A948B044"/>
    <w:lvl w:ilvl="0" w:tplc="0422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220019" w:tentative="1">
      <w:start w:val="1"/>
      <w:numFmt w:val="lowerLetter"/>
      <w:lvlText w:val="%2."/>
      <w:lvlJc w:val="left"/>
      <w:pPr>
        <w:ind w:left="1440" w:hanging="360"/>
      </w:pPr>
    </w:lvl>
    <w:lvl w:ilvl="2" w:tplc="0422001B" w:tentative="1">
      <w:start w:val="1"/>
      <w:numFmt w:val="lowerRoman"/>
      <w:lvlText w:val="%3."/>
      <w:lvlJc w:val="right"/>
      <w:pPr>
        <w:ind w:left="2160" w:hanging="180"/>
      </w:pPr>
    </w:lvl>
    <w:lvl w:ilvl="3" w:tplc="0422000F" w:tentative="1">
      <w:start w:val="1"/>
      <w:numFmt w:val="decimal"/>
      <w:lvlText w:val="%4."/>
      <w:lvlJc w:val="left"/>
      <w:pPr>
        <w:ind w:left="2880" w:hanging="360"/>
      </w:pPr>
    </w:lvl>
    <w:lvl w:ilvl="4" w:tplc="04220019" w:tentative="1">
      <w:start w:val="1"/>
      <w:numFmt w:val="lowerLetter"/>
      <w:lvlText w:val="%5."/>
      <w:lvlJc w:val="left"/>
      <w:pPr>
        <w:ind w:left="3600" w:hanging="360"/>
      </w:pPr>
    </w:lvl>
    <w:lvl w:ilvl="5" w:tplc="0422001B" w:tentative="1">
      <w:start w:val="1"/>
      <w:numFmt w:val="lowerRoman"/>
      <w:lvlText w:val="%6."/>
      <w:lvlJc w:val="right"/>
      <w:pPr>
        <w:ind w:left="4320" w:hanging="180"/>
      </w:pPr>
    </w:lvl>
    <w:lvl w:ilvl="6" w:tplc="0422000F" w:tentative="1">
      <w:start w:val="1"/>
      <w:numFmt w:val="decimal"/>
      <w:lvlText w:val="%7."/>
      <w:lvlJc w:val="left"/>
      <w:pPr>
        <w:ind w:left="5040" w:hanging="360"/>
      </w:pPr>
    </w:lvl>
    <w:lvl w:ilvl="7" w:tplc="04220019" w:tentative="1">
      <w:start w:val="1"/>
      <w:numFmt w:val="lowerLetter"/>
      <w:lvlText w:val="%8."/>
      <w:lvlJc w:val="left"/>
      <w:pPr>
        <w:ind w:left="5760" w:hanging="360"/>
      </w:pPr>
    </w:lvl>
    <w:lvl w:ilvl="8" w:tplc="0422001B" w:tentative="1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0"/>
  </w:num>
  <w:num w:numId="2">
    <w:abstractNumId w:val="1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defaultTabStop w:val="708"/>
  <w:hyphenationZone w:val="425"/>
  <w:drawingGridHorizontalSpacing w:val="140"/>
  <w:drawingGridVerticalSpacing w:val="381"/>
  <w:displayHorizontalDrawingGridEvery w:val="2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D43046"/>
    <w:rsid w:val="00000810"/>
    <w:rsid w:val="00012CD1"/>
    <w:rsid w:val="00024148"/>
    <w:rsid w:val="000322D1"/>
    <w:rsid w:val="00041D86"/>
    <w:rsid w:val="00046948"/>
    <w:rsid w:val="000503ED"/>
    <w:rsid w:val="00050F97"/>
    <w:rsid w:val="0005630F"/>
    <w:rsid w:val="00062EA2"/>
    <w:rsid w:val="0007035F"/>
    <w:rsid w:val="00070F38"/>
    <w:rsid w:val="00071549"/>
    <w:rsid w:val="00081DB5"/>
    <w:rsid w:val="000C086F"/>
    <w:rsid w:val="000D5146"/>
    <w:rsid w:val="000D61E4"/>
    <w:rsid w:val="000E0E58"/>
    <w:rsid w:val="000E2969"/>
    <w:rsid w:val="000E46D2"/>
    <w:rsid w:val="000E74CE"/>
    <w:rsid w:val="000F162C"/>
    <w:rsid w:val="000F7B56"/>
    <w:rsid w:val="000F7E79"/>
    <w:rsid w:val="00104572"/>
    <w:rsid w:val="0010781E"/>
    <w:rsid w:val="0011052D"/>
    <w:rsid w:val="0011056A"/>
    <w:rsid w:val="00114A16"/>
    <w:rsid w:val="00117079"/>
    <w:rsid w:val="0012081D"/>
    <w:rsid w:val="001257D0"/>
    <w:rsid w:val="00130719"/>
    <w:rsid w:val="00130F1C"/>
    <w:rsid w:val="00144D7A"/>
    <w:rsid w:val="0015068D"/>
    <w:rsid w:val="00153545"/>
    <w:rsid w:val="00155EF1"/>
    <w:rsid w:val="00156FB4"/>
    <w:rsid w:val="00161048"/>
    <w:rsid w:val="00161579"/>
    <w:rsid w:val="00170B4B"/>
    <w:rsid w:val="00176A2E"/>
    <w:rsid w:val="001808B8"/>
    <w:rsid w:val="00186946"/>
    <w:rsid w:val="00187110"/>
    <w:rsid w:val="001902B4"/>
    <w:rsid w:val="00192F91"/>
    <w:rsid w:val="00194FA6"/>
    <w:rsid w:val="001973A3"/>
    <w:rsid w:val="0019774E"/>
    <w:rsid w:val="001A1891"/>
    <w:rsid w:val="001A5073"/>
    <w:rsid w:val="001A672C"/>
    <w:rsid w:val="001B6939"/>
    <w:rsid w:val="001B7D5C"/>
    <w:rsid w:val="001C0BC6"/>
    <w:rsid w:val="001C4748"/>
    <w:rsid w:val="001C57FA"/>
    <w:rsid w:val="001E48CB"/>
    <w:rsid w:val="002040F7"/>
    <w:rsid w:val="002047E2"/>
    <w:rsid w:val="00213AB5"/>
    <w:rsid w:val="0022202D"/>
    <w:rsid w:val="0022321C"/>
    <w:rsid w:val="00230382"/>
    <w:rsid w:val="002304B5"/>
    <w:rsid w:val="0023149B"/>
    <w:rsid w:val="00237369"/>
    <w:rsid w:val="00250F74"/>
    <w:rsid w:val="00260E2B"/>
    <w:rsid w:val="0026426E"/>
    <w:rsid w:val="00273A2B"/>
    <w:rsid w:val="00274D8A"/>
    <w:rsid w:val="002802E6"/>
    <w:rsid w:val="00286E07"/>
    <w:rsid w:val="00293609"/>
    <w:rsid w:val="002B7228"/>
    <w:rsid w:val="002C2E99"/>
    <w:rsid w:val="002C496C"/>
    <w:rsid w:val="002D4C9D"/>
    <w:rsid w:val="002E0AE1"/>
    <w:rsid w:val="002E3D82"/>
    <w:rsid w:val="002E5981"/>
    <w:rsid w:val="002E77AC"/>
    <w:rsid w:val="002E7BE0"/>
    <w:rsid w:val="002F04E2"/>
    <w:rsid w:val="002F117F"/>
    <w:rsid w:val="00302454"/>
    <w:rsid w:val="003107BC"/>
    <w:rsid w:val="00327298"/>
    <w:rsid w:val="003332C5"/>
    <w:rsid w:val="00335250"/>
    <w:rsid w:val="003411D9"/>
    <w:rsid w:val="00361CB3"/>
    <w:rsid w:val="00361F14"/>
    <w:rsid w:val="003632AD"/>
    <w:rsid w:val="00387DA2"/>
    <w:rsid w:val="003A45FE"/>
    <w:rsid w:val="003B0508"/>
    <w:rsid w:val="003B1D5E"/>
    <w:rsid w:val="003B2BC6"/>
    <w:rsid w:val="003B5830"/>
    <w:rsid w:val="003C097F"/>
    <w:rsid w:val="003C4A67"/>
    <w:rsid w:val="003D0079"/>
    <w:rsid w:val="003D0CA2"/>
    <w:rsid w:val="003D7291"/>
    <w:rsid w:val="003E0392"/>
    <w:rsid w:val="003E5C1F"/>
    <w:rsid w:val="003F68BD"/>
    <w:rsid w:val="00405979"/>
    <w:rsid w:val="00417D2E"/>
    <w:rsid w:val="00420A0E"/>
    <w:rsid w:val="00421653"/>
    <w:rsid w:val="00422F60"/>
    <w:rsid w:val="004239D6"/>
    <w:rsid w:val="00436C76"/>
    <w:rsid w:val="0044102E"/>
    <w:rsid w:val="004470EE"/>
    <w:rsid w:val="00451139"/>
    <w:rsid w:val="0045403E"/>
    <w:rsid w:val="00455035"/>
    <w:rsid w:val="00456A83"/>
    <w:rsid w:val="00463D3C"/>
    <w:rsid w:val="00473079"/>
    <w:rsid w:val="00491916"/>
    <w:rsid w:val="00491B37"/>
    <w:rsid w:val="004933B3"/>
    <w:rsid w:val="004956CB"/>
    <w:rsid w:val="0049591F"/>
    <w:rsid w:val="004A68CD"/>
    <w:rsid w:val="004A73E7"/>
    <w:rsid w:val="004B4183"/>
    <w:rsid w:val="004C1B25"/>
    <w:rsid w:val="004C2348"/>
    <w:rsid w:val="004C484D"/>
    <w:rsid w:val="004D2087"/>
    <w:rsid w:val="004D2654"/>
    <w:rsid w:val="004D55CD"/>
    <w:rsid w:val="004D69DC"/>
    <w:rsid w:val="004D6E4A"/>
    <w:rsid w:val="004E2120"/>
    <w:rsid w:val="004F2C59"/>
    <w:rsid w:val="004F3ABA"/>
    <w:rsid w:val="00501E30"/>
    <w:rsid w:val="0050400A"/>
    <w:rsid w:val="0051694E"/>
    <w:rsid w:val="00517CF6"/>
    <w:rsid w:val="00526A38"/>
    <w:rsid w:val="00530761"/>
    <w:rsid w:val="00540740"/>
    <w:rsid w:val="00540D45"/>
    <w:rsid w:val="00541D10"/>
    <w:rsid w:val="00544AF9"/>
    <w:rsid w:val="00552AF2"/>
    <w:rsid w:val="00557CA9"/>
    <w:rsid w:val="00561400"/>
    <w:rsid w:val="00573010"/>
    <w:rsid w:val="00582D01"/>
    <w:rsid w:val="005870DA"/>
    <w:rsid w:val="005A4761"/>
    <w:rsid w:val="005B4898"/>
    <w:rsid w:val="005B5C9B"/>
    <w:rsid w:val="005C36C3"/>
    <w:rsid w:val="005D0AFB"/>
    <w:rsid w:val="005D4C90"/>
    <w:rsid w:val="005E3160"/>
    <w:rsid w:val="005E365E"/>
    <w:rsid w:val="00603CB7"/>
    <w:rsid w:val="006126AC"/>
    <w:rsid w:val="006212FB"/>
    <w:rsid w:val="0062184C"/>
    <w:rsid w:val="006219C2"/>
    <w:rsid w:val="006317D5"/>
    <w:rsid w:val="006334DC"/>
    <w:rsid w:val="00633722"/>
    <w:rsid w:val="00650528"/>
    <w:rsid w:val="006551D7"/>
    <w:rsid w:val="006639B1"/>
    <w:rsid w:val="0066526D"/>
    <w:rsid w:val="00666859"/>
    <w:rsid w:val="00667C74"/>
    <w:rsid w:val="0067493E"/>
    <w:rsid w:val="00677D44"/>
    <w:rsid w:val="0068259F"/>
    <w:rsid w:val="00683A1A"/>
    <w:rsid w:val="00687E7E"/>
    <w:rsid w:val="006974C3"/>
    <w:rsid w:val="006A2D19"/>
    <w:rsid w:val="006A3887"/>
    <w:rsid w:val="006A6ADB"/>
    <w:rsid w:val="006B1AF8"/>
    <w:rsid w:val="006C4FAE"/>
    <w:rsid w:val="006C54DC"/>
    <w:rsid w:val="006D0833"/>
    <w:rsid w:val="006D28E0"/>
    <w:rsid w:val="006D61DA"/>
    <w:rsid w:val="006E1911"/>
    <w:rsid w:val="006E4545"/>
    <w:rsid w:val="006E5BA5"/>
    <w:rsid w:val="006F0261"/>
    <w:rsid w:val="006F29A6"/>
    <w:rsid w:val="006F4374"/>
    <w:rsid w:val="006F649A"/>
    <w:rsid w:val="00700052"/>
    <w:rsid w:val="007053BD"/>
    <w:rsid w:val="00705C85"/>
    <w:rsid w:val="007132DF"/>
    <w:rsid w:val="00713D14"/>
    <w:rsid w:val="00713F02"/>
    <w:rsid w:val="00721773"/>
    <w:rsid w:val="00723AED"/>
    <w:rsid w:val="007307D7"/>
    <w:rsid w:val="00737A26"/>
    <w:rsid w:val="007405F5"/>
    <w:rsid w:val="00742E8E"/>
    <w:rsid w:val="0074364D"/>
    <w:rsid w:val="00745559"/>
    <w:rsid w:val="00752EDF"/>
    <w:rsid w:val="00754455"/>
    <w:rsid w:val="00755BDA"/>
    <w:rsid w:val="007577D5"/>
    <w:rsid w:val="00763C31"/>
    <w:rsid w:val="007652D1"/>
    <w:rsid w:val="00765CBE"/>
    <w:rsid w:val="00772904"/>
    <w:rsid w:val="0077499D"/>
    <w:rsid w:val="00776511"/>
    <w:rsid w:val="00777552"/>
    <w:rsid w:val="00780F06"/>
    <w:rsid w:val="00781881"/>
    <w:rsid w:val="0079069C"/>
    <w:rsid w:val="00792290"/>
    <w:rsid w:val="007923DE"/>
    <w:rsid w:val="007A4652"/>
    <w:rsid w:val="007A5E38"/>
    <w:rsid w:val="007B2181"/>
    <w:rsid w:val="007B36A1"/>
    <w:rsid w:val="007B711B"/>
    <w:rsid w:val="007C1A54"/>
    <w:rsid w:val="007C2331"/>
    <w:rsid w:val="007D046F"/>
    <w:rsid w:val="007D266B"/>
    <w:rsid w:val="007D5D90"/>
    <w:rsid w:val="007E5BDD"/>
    <w:rsid w:val="007F196F"/>
    <w:rsid w:val="00830AD7"/>
    <w:rsid w:val="008469A3"/>
    <w:rsid w:val="00872915"/>
    <w:rsid w:val="00880E5F"/>
    <w:rsid w:val="00887AA4"/>
    <w:rsid w:val="008918A3"/>
    <w:rsid w:val="008A0451"/>
    <w:rsid w:val="008A66FF"/>
    <w:rsid w:val="008E43BF"/>
    <w:rsid w:val="008E65E0"/>
    <w:rsid w:val="008F1D54"/>
    <w:rsid w:val="008F74E3"/>
    <w:rsid w:val="009019DE"/>
    <w:rsid w:val="0090466C"/>
    <w:rsid w:val="009163DA"/>
    <w:rsid w:val="009167C5"/>
    <w:rsid w:val="00917CF4"/>
    <w:rsid w:val="00921F63"/>
    <w:rsid w:val="00922903"/>
    <w:rsid w:val="00923388"/>
    <w:rsid w:val="00926229"/>
    <w:rsid w:val="00926C64"/>
    <w:rsid w:val="0093010A"/>
    <w:rsid w:val="00933199"/>
    <w:rsid w:val="0093729A"/>
    <w:rsid w:val="00937E1D"/>
    <w:rsid w:val="009400C2"/>
    <w:rsid w:val="00941205"/>
    <w:rsid w:val="00955F8C"/>
    <w:rsid w:val="00961DA5"/>
    <w:rsid w:val="009632DA"/>
    <w:rsid w:val="00975BFB"/>
    <w:rsid w:val="00976475"/>
    <w:rsid w:val="00980367"/>
    <w:rsid w:val="00983C94"/>
    <w:rsid w:val="0098772C"/>
    <w:rsid w:val="00993CD0"/>
    <w:rsid w:val="009942FF"/>
    <w:rsid w:val="009A1DE5"/>
    <w:rsid w:val="009A604E"/>
    <w:rsid w:val="009C1AFF"/>
    <w:rsid w:val="009D022B"/>
    <w:rsid w:val="009D17FF"/>
    <w:rsid w:val="009D3795"/>
    <w:rsid w:val="009E4327"/>
    <w:rsid w:val="009F462F"/>
    <w:rsid w:val="009F4E1C"/>
    <w:rsid w:val="009F5B6C"/>
    <w:rsid w:val="009F6EB2"/>
    <w:rsid w:val="00A00916"/>
    <w:rsid w:val="00A01E72"/>
    <w:rsid w:val="00A02875"/>
    <w:rsid w:val="00A03251"/>
    <w:rsid w:val="00A11E29"/>
    <w:rsid w:val="00A161BF"/>
    <w:rsid w:val="00A16C43"/>
    <w:rsid w:val="00A201F6"/>
    <w:rsid w:val="00A233F9"/>
    <w:rsid w:val="00A36AF4"/>
    <w:rsid w:val="00A43A2C"/>
    <w:rsid w:val="00A51A1A"/>
    <w:rsid w:val="00A55986"/>
    <w:rsid w:val="00A60849"/>
    <w:rsid w:val="00A66143"/>
    <w:rsid w:val="00A70579"/>
    <w:rsid w:val="00A72FA9"/>
    <w:rsid w:val="00A82F91"/>
    <w:rsid w:val="00A84F76"/>
    <w:rsid w:val="00A92DAE"/>
    <w:rsid w:val="00AA42F1"/>
    <w:rsid w:val="00AB3C73"/>
    <w:rsid w:val="00AB4B73"/>
    <w:rsid w:val="00AC3141"/>
    <w:rsid w:val="00AD0722"/>
    <w:rsid w:val="00AE0F0E"/>
    <w:rsid w:val="00AE5A3B"/>
    <w:rsid w:val="00AE619D"/>
    <w:rsid w:val="00AE7AD1"/>
    <w:rsid w:val="00AE7C77"/>
    <w:rsid w:val="00AF3BC9"/>
    <w:rsid w:val="00B023E2"/>
    <w:rsid w:val="00B029AA"/>
    <w:rsid w:val="00B039F3"/>
    <w:rsid w:val="00B21359"/>
    <w:rsid w:val="00B31129"/>
    <w:rsid w:val="00B32AC5"/>
    <w:rsid w:val="00B32FD7"/>
    <w:rsid w:val="00B55F30"/>
    <w:rsid w:val="00B57575"/>
    <w:rsid w:val="00B670CA"/>
    <w:rsid w:val="00B709AE"/>
    <w:rsid w:val="00B77AF9"/>
    <w:rsid w:val="00B8736A"/>
    <w:rsid w:val="00B9062D"/>
    <w:rsid w:val="00B9340D"/>
    <w:rsid w:val="00B9768C"/>
    <w:rsid w:val="00BA4E87"/>
    <w:rsid w:val="00BB73B8"/>
    <w:rsid w:val="00BC3F29"/>
    <w:rsid w:val="00BD0DD9"/>
    <w:rsid w:val="00BD1DCC"/>
    <w:rsid w:val="00BD5761"/>
    <w:rsid w:val="00BE5F40"/>
    <w:rsid w:val="00BF131B"/>
    <w:rsid w:val="00BF149E"/>
    <w:rsid w:val="00BF5201"/>
    <w:rsid w:val="00C05F2E"/>
    <w:rsid w:val="00C20003"/>
    <w:rsid w:val="00C23FEB"/>
    <w:rsid w:val="00C252C6"/>
    <w:rsid w:val="00C27FE1"/>
    <w:rsid w:val="00C3550E"/>
    <w:rsid w:val="00C4132D"/>
    <w:rsid w:val="00C52D3A"/>
    <w:rsid w:val="00C56B54"/>
    <w:rsid w:val="00C6017A"/>
    <w:rsid w:val="00C65EB6"/>
    <w:rsid w:val="00C678FD"/>
    <w:rsid w:val="00C70B73"/>
    <w:rsid w:val="00C73541"/>
    <w:rsid w:val="00C771C8"/>
    <w:rsid w:val="00C81D55"/>
    <w:rsid w:val="00C824D6"/>
    <w:rsid w:val="00C87B9D"/>
    <w:rsid w:val="00C87DB3"/>
    <w:rsid w:val="00C932CC"/>
    <w:rsid w:val="00CA2526"/>
    <w:rsid w:val="00CA65BF"/>
    <w:rsid w:val="00CB3B13"/>
    <w:rsid w:val="00CB7400"/>
    <w:rsid w:val="00CC1AF0"/>
    <w:rsid w:val="00CC657C"/>
    <w:rsid w:val="00CD15B2"/>
    <w:rsid w:val="00CD1893"/>
    <w:rsid w:val="00CF2231"/>
    <w:rsid w:val="00CF23DF"/>
    <w:rsid w:val="00D01FE7"/>
    <w:rsid w:val="00D02A55"/>
    <w:rsid w:val="00D1057E"/>
    <w:rsid w:val="00D204B9"/>
    <w:rsid w:val="00D2112E"/>
    <w:rsid w:val="00D2580B"/>
    <w:rsid w:val="00D26AAE"/>
    <w:rsid w:val="00D277AF"/>
    <w:rsid w:val="00D305A0"/>
    <w:rsid w:val="00D34C6C"/>
    <w:rsid w:val="00D354C4"/>
    <w:rsid w:val="00D35E3B"/>
    <w:rsid w:val="00D411E3"/>
    <w:rsid w:val="00D43046"/>
    <w:rsid w:val="00D52176"/>
    <w:rsid w:val="00D54C24"/>
    <w:rsid w:val="00D55EFD"/>
    <w:rsid w:val="00D87DBA"/>
    <w:rsid w:val="00D91C74"/>
    <w:rsid w:val="00D9213A"/>
    <w:rsid w:val="00D925FE"/>
    <w:rsid w:val="00D94923"/>
    <w:rsid w:val="00DA56BF"/>
    <w:rsid w:val="00DB6497"/>
    <w:rsid w:val="00DD20CB"/>
    <w:rsid w:val="00DE6C3F"/>
    <w:rsid w:val="00DE7969"/>
    <w:rsid w:val="00DF7D5F"/>
    <w:rsid w:val="00E02D34"/>
    <w:rsid w:val="00E159A7"/>
    <w:rsid w:val="00E1771C"/>
    <w:rsid w:val="00E267E1"/>
    <w:rsid w:val="00E26CBB"/>
    <w:rsid w:val="00E26CD6"/>
    <w:rsid w:val="00E31A80"/>
    <w:rsid w:val="00E321FA"/>
    <w:rsid w:val="00E46C2D"/>
    <w:rsid w:val="00E47F24"/>
    <w:rsid w:val="00E51359"/>
    <w:rsid w:val="00E5266E"/>
    <w:rsid w:val="00E5601E"/>
    <w:rsid w:val="00E56C19"/>
    <w:rsid w:val="00E65D3B"/>
    <w:rsid w:val="00E72434"/>
    <w:rsid w:val="00E830F1"/>
    <w:rsid w:val="00E947DA"/>
    <w:rsid w:val="00E95C0D"/>
    <w:rsid w:val="00E962DE"/>
    <w:rsid w:val="00E97B4B"/>
    <w:rsid w:val="00EA42F7"/>
    <w:rsid w:val="00EA5527"/>
    <w:rsid w:val="00EA7F2C"/>
    <w:rsid w:val="00EB19B2"/>
    <w:rsid w:val="00EB39E1"/>
    <w:rsid w:val="00ED2FBA"/>
    <w:rsid w:val="00ED6C2F"/>
    <w:rsid w:val="00EE0AF2"/>
    <w:rsid w:val="00EE1B5D"/>
    <w:rsid w:val="00EE7911"/>
    <w:rsid w:val="00EF683A"/>
    <w:rsid w:val="00F06C67"/>
    <w:rsid w:val="00F1000B"/>
    <w:rsid w:val="00F10EA8"/>
    <w:rsid w:val="00F14614"/>
    <w:rsid w:val="00F203D8"/>
    <w:rsid w:val="00F33DC7"/>
    <w:rsid w:val="00F35434"/>
    <w:rsid w:val="00F35973"/>
    <w:rsid w:val="00F419CD"/>
    <w:rsid w:val="00F518EE"/>
    <w:rsid w:val="00F56C61"/>
    <w:rsid w:val="00F609C1"/>
    <w:rsid w:val="00F73B74"/>
    <w:rsid w:val="00F80FAE"/>
    <w:rsid w:val="00F816BC"/>
    <w:rsid w:val="00FA67BE"/>
    <w:rsid w:val="00FB5CE2"/>
    <w:rsid w:val="00FB7AF3"/>
    <w:rsid w:val="00FE19BC"/>
    <w:rsid w:val="00FF0CBE"/>
  </w:rsids>
  <m:mathPr>
    <m:mathFont m:val="Cambria Math"/>
    <m:brkBin m:val="before"/>
    <m:brkBinSub m:val="--"/>
    <m:smallFrac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5:docId w15:val="{1D22DC74-A044-47FA-916B-0DC4A4A6050D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="Times New Roman" w:eastAsiaTheme="minorHAnsi" w:hAnsi="Times New Roman" w:cstheme="minorBidi"/>
        <w:sz w:val="28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Theme" w:semiHidden="1" w:unhideWhenUsed="1"/>
    <w:lsdException w:name="Placeholder Text" w:semiHidden="1"/>
    <w:lsdException w:name="No Spacing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qFormat/>
    <w:rsid w:val="00D43046"/>
    <w:pPr>
      <w:spacing w:before="120" w:after="0" w:line="240" w:lineRule="auto"/>
      <w:jc w:val="both"/>
    </w:pPr>
    <w:rPr>
      <w:rFonts w:cs="Times New Roman"/>
      <w:szCs w:val="28"/>
    </w:rPr>
  </w:style>
  <w:style w:type="paragraph" w:styleId="1">
    <w:name w:val="heading 1"/>
    <w:basedOn w:val="a"/>
    <w:next w:val="a"/>
    <w:link w:val="10"/>
    <w:uiPriority w:val="99"/>
    <w:qFormat/>
    <w:rsid w:val="006E4545"/>
    <w:pPr>
      <w:keepNext/>
      <w:keepLines/>
      <w:spacing w:before="0"/>
      <w:ind w:right="201" w:firstLine="720"/>
      <w:jc w:val="right"/>
      <w:outlineLvl w:val="0"/>
    </w:pPr>
    <w:rPr>
      <w:rFonts w:eastAsiaTheme="minorEastAsia"/>
      <w:spacing w:val="20"/>
      <w:lang w:val="uk-UA" w:eastAsia="ru-RU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customStyle="1" w:styleId="rvps2">
    <w:name w:val="rvps2"/>
    <w:basedOn w:val="a"/>
    <w:rsid w:val="00D43046"/>
    <w:pPr>
      <w:spacing w:before="100" w:beforeAutospacing="1" w:after="100" w:afterAutospacing="1"/>
      <w:jc w:val="left"/>
    </w:pPr>
    <w:rPr>
      <w:rFonts w:eastAsia="Times New Roman"/>
      <w:sz w:val="24"/>
      <w:szCs w:val="24"/>
      <w:lang w:val="uk-UA" w:eastAsia="uk-UA"/>
    </w:rPr>
  </w:style>
  <w:style w:type="paragraph" w:styleId="a3">
    <w:name w:val="List Paragraph"/>
    <w:basedOn w:val="a"/>
    <w:uiPriority w:val="34"/>
    <w:qFormat/>
    <w:rsid w:val="00CA65BF"/>
    <w:pPr>
      <w:ind w:left="720"/>
      <w:contextualSpacing/>
    </w:pPr>
  </w:style>
  <w:style w:type="paragraph" w:styleId="HTML">
    <w:name w:val="HTML Preformatted"/>
    <w:basedOn w:val="a"/>
    <w:link w:val="HTML0"/>
    <w:uiPriority w:val="99"/>
    <w:semiHidden/>
    <w:unhideWhenUsed/>
    <w:rsid w:val="00C3550E"/>
    <w:pPr>
      <w:tabs>
        <w:tab w:val="left" w:pos="916"/>
        <w:tab w:val="left" w:pos="1832"/>
        <w:tab w:val="left" w:pos="2748"/>
        <w:tab w:val="left" w:pos="3664"/>
        <w:tab w:val="left" w:pos="4580"/>
        <w:tab w:val="left" w:pos="5496"/>
        <w:tab w:val="left" w:pos="6412"/>
        <w:tab w:val="left" w:pos="7328"/>
        <w:tab w:val="left" w:pos="8244"/>
        <w:tab w:val="left" w:pos="9160"/>
        <w:tab w:val="left" w:pos="10076"/>
        <w:tab w:val="left" w:pos="10992"/>
        <w:tab w:val="left" w:pos="11908"/>
        <w:tab w:val="left" w:pos="12824"/>
        <w:tab w:val="left" w:pos="13740"/>
        <w:tab w:val="left" w:pos="14656"/>
      </w:tabs>
      <w:spacing w:before="0"/>
      <w:jc w:val="left"/>
    </w:pPr>
    <w:rPr>
      <w:rFonts w:ascii="Courier New" w:eastAsia="Times New Roman" w:hAnsi="Courier New" w:cs="Courier New"/>
      <w:sz w:val="20"/>
      <w:szCs w:val="20"/>
      <w:lang w:eastAsia="ru-RU"/>
    </w:rPr>
  </w:style>
  <w:style w:type="character" w:customStyle="1" w:styleId="HTML0">
    <w:name w:val="Стандартний HTML Знак"/>
    <w:basedOn w:val="a0"/>
    <w:link w:val="HTML"/>
    <w:uiPriority w:val="99"/>
    <w:semiHidden/>
    <w:rsid w:val="00C3550E"/>
    <w:rPr>
      <w:rFonts w:ascii="Courier New" w:eastAsia="Times New Roman" w:hAnsi="Courier New" w:cs="Courier New"/>
      <w:sz w:val="20"/>
      <w:szCs w:val="20"/>
      <w:lang w:eastAsia="ru-RU"/>
    </w:rPr>
  </w:style>
  <w:style w:type="paragraph" w:styleId="a4">
    <w:name w:val="header"/>
    <w:basedOn w:val="a"/>
    <w:link w:val="a5"/>
    <w:uiPriority w:val="99"/>
    <w:unhideWhenUsed/>
    <w:rsid w:val="009A604E"/>
    <w:pPr>
      <w:tabs>
        <w:tab w:val="center" w:pos="4677"/>
        <w:tab w:val="right" w:pos="9355"/>
      </w:tabs>
      <w:spacing w:before="0"/>
    </w:pPr>
  </w:style>
  <w:style w:type="character" w:customStyle="1" w:styleId="a5">
    <w:name w:val="Верхній колонтитул Знак"/>
    <w:basedOn w:val="a0"/>
    <w:link w:val="a4"/>
    <w:uiPriority w:val="99"/>
    <w:rsid w:val="009A604E"/>
    <w:rPr>
      <w:rFonts w:cs="Times New Roman"/>
      <w:szCs w:val="28"/>
    </w:rPr>
  </w:style>
  <w:style w:type="paragraph" w:styleId="a6">
    <w:name w:val="footer"/>
    <w:basedOn w:val="a"/>
    <w:link w:val="a7"/>
    <w:uiPriority w:val="99"/>
    <w:unhideWhenUsed/>
    <w:rsid w:val="009A604E"/>
    <w:pPr>
      <w:tabs>
        <w:tab w:val="center" w:pos="4677"/>
        <w:tab w:val="right" w:pos="9355"/>
      </w:tabs>
      <w:spacing w:before="0"/>
    </w:pPr>
  </w:style>
  <w:style w:type="character" w:customStyle="1" w:styleId="a7">
    <w:name w:val="Нижній колонтитул Знак"/>
    <w:basedOn w:val="a0"/>
    <w:link w:val="a6"/>
    <w:uiPriority w:val="99"/>
    <w:rsid w:val="009A604E"/>
    <w:rPr>
      <w:rFonts w:cs="Times New Roman"/>
      <w:szCs w:val="28"/>
    </w:rPr>
  </w:style>
  <w:style w:type="character" w:customStyle="1" w:styleId="rvts0">
    <w:name w:val="rvts0"/>
    <w:basedOn w:val="a0"/>
    <w:rsid w:val="009C1AFF"/>
  </w:style>
  <w:style w:type="paragraph" w:styleId="a8">
    <w:name w:val="Balloon Text"/>
    <w:basedOn w:val="a"/>
    <w:link w:val="a9"/>
    <w:uiPriority w:val="99"/>
    <w:semiHidden/>
    <w:unhideWhenUsed/>
    <w:rsid w:val="001A1891"/>
    <w:pPr>
      <w:spacing w:before="0"/>
    </w:pPr>
    <w:rPr>
      <w:rFonts w:ascii="Tahoma" w:hAnsi="Tahoma" w:cs="Tahoma"/>
      <w:sz w:val="16"/>
      <w:szCs w:val="16"/>
    </w:rPr>
  </w:style>
  <w:style w:type="character" w:customStyle="1" w:styleId="a9">
    <w:name w:val="Текст у виносці Знак"/>
    <w:basedOn w:val="a0"/>
    <w:link w:val="a8"/>
    <w:uiPriority w:val="99"/>
    <w:semiHidden/>
    <w:rsid w:val="001A1891"/>
    <w:rPr>
      <w:rFonts w:ascii="Tahoma" w:hAnsi="Tahoma" w:cs="Tahoma"/>
      <w:sz w:val="16"/>
      <w:szCs w:val="16"/>
    </w:rPr>
  </w:style>
  <w:style w:type="paragraph" w:styleId="aa">
    <w:name w:val="Normal (Web)"/>
    <w:basedOn w:val="a"/>
    <w:uiPriority w:val="99"/>
    <w:rsid w:val="006A3887"/>
    <w:pPr>
      <w:spacing w:before="100" w:beforeAutospacing="1" w:after="100" w:afterAutospacing="1"/>
      <w:jc w:val="left"/>
    </w:pPr>
    <w:rPr>
      <w:rFonts w:eastAsia="Times New Roman"/>
      <w:sz w:val="24"/>
      <w:szCs w:val="24"/>
      <w:lang w:eastAsia="ru-RU"/>
    </w:rPr>
  </w:style>
  <w:style w:type="character" w:customStyle="1" w:styleId="rvts44">
    <w:name w:val="rvts44"/>
    <w:basedOn w:val="a0"/>
    <w:rsid w:val="006126AC"/>
  </w:style>
  <w:style w:type="table" w:styleId="ab">
    <w:name w:val="Table Grid"/>
    <w:basedOn w:val="a1"/>
    <w:uiPriority w:val="99"/>
    <w:rsid w:val="00C678FD"/>
    <w:pPr>
      <w:spacing w:after="0" w:line="240" w:lineRule="auto"/>
    </w:pPr>
    <w:rPr>
      <w:rFonts w:eastAsia="Times New Roman" w:cs="Times New Roman"/>
      <w:sz w:val="20"/>
      <w:szCs w:val="20"/>
      <w:lang w:val="uk-UA" w:eastAsia="uk-UA"/>
    </w:r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character" w:styleId="ac">
    <w:name w:val="Emphasis"/>
    <w:qFormat/>
    <w:rsid w:val="00DE7969"/>
    <w:rPr>
      <w:i/>
      <w:iCs/>
    </w:rPr>
  </w:style>
  <w:style w:type="character" w:customStyle="1" w:styleId="10">
    <w:name w:val="Заголовок 1 Знак"/>
    <w:basedOn w:val="a0"/>
    <w:link w:val="1"/>
    <w:uiPriority w:val="99"/>
    <w:rsid w:val="006E4545"/>
    <w:rPr>
      <w:rFonts w:eastAsiaTheme="minorEastAsia" w:cs="Times New Roman"/>
      <w:spacing w:val="20"/>
      <w:szCs w:val="28"/>
      <w:lang w:val="uk-UA" w:eastAsia="ru-RU"/>
    </w:rPr>
  </w:style>
  <w:style w:type="paragraph" w:styleId="ad">
    <w:name w:val="No Spacing"/>
    <w:uiPriority w:val="99"/>
    <w:qFormat/>
    <w:rsid w:val="006E4545"/>
    <w:pPr>
      <w:spacing w:after="0" w:line="240" w:lineRule="auto"/>
    </w:pPr>
    <w:rPr>
      <w:rFonts w:eastAsiaTheme="minorEastAsia" w:cs="Times New Roman"/>
      <w:lang w:val="uk-UA"/>
    </w:rPr>
  </w:style>
  <w:style w:type="character" w:styleId="ae">
    <w:name w:val="Hyperlink"/>
    <w:basedOn w:val="a0"/>
    <w:uiPriority w:val="99"/>
    <w:semiHidden/>
    <w:unhideWhenUsed/>
    <w:rsid w:val="001C0BC6"/>
    <w:rPr>
      <w:color w:val="0000FF"/>
      <w:u w:val="single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ivs>
    <w:div w:id="8046673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461766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246341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647726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822569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webSettings" Target="webSettings.xml"/><Relationship Id="rId13" Type="http://schemas.openxmlformats.org/officeDocument/2006/relationships/fontTable" Target="fontTable.xml"/><Relationship Id="rId3" Type="http://schemas.openxmlformats.org/officeDocument/2006/relationships/customXml" Target="../customXml/item3.xml"/><Relationship Id="rId7" Type="http://schemas.openxmlformats.org/officeDocument/2006/relationships/settings" Target="settings.xml"/><Relationship Id="rId12" Type="http://schemas.openxmlformats.org/officeDocument/2006/relationships/header" Target="header1.xml"/><Relationship Id="rId2" Type="http://schemas.openxmlformats.org/officeDocument/2006/relationships/customXml" Target="../customXml/item2.xml"/><Relationship Id="rId1" Type="http://schemas.openxmlformats.org/officeDocument/2006/relationships/customXml" Target="../customXml/item1.xml"/><Relationship Id="rId6" Type="http://schemas.openxmlformats.org/officeDocument/2006/relationships/styles" Target="styles.xml"/><Relationship Id="rId11" Type="http://schemas.openxmlformats.org/officeDocument/2006/relationships/hyperlink" Target="https://zakon.rada.gov.ua/laws/show/794-19/print" TargetMode="External"/><Relationship Id="rId5" Type="http://schemas.openxmlformats.org/officeDocument/2006/relationships/numbering" Target="numbering.xml"/><Relationship Id="rId10" Type="http://schemas.openxmlformats.org/officeDocument/2006/relationships/endnotes" Target="endnotes.xml"/><Relationship Id="rId4" Type="http://schemas.openxmlformats.org/officeDocument/2006/relationships/customXml" Target="../customXml/item4.xml"/><Relationship Id="rId9" Type="http://schemas.openxmlformats.org/officeDocument/2006/relationships/footnotes" Target="footnotes.xml"/><Relationship Id="rId14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_rels/item2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2.xml"/></Relationships>
</file>

<file path=customXml/_rels/item3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3.xml"/></Relationships>
</file>

<file path=customXml/_rels/item4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4.xml"/></Relationships>
</file>

<file path=customXml/item1.xml><?xml version="1.0" encoding="utf-8"?>
<p:properties xmlns:p="http://schemas.microsoft.com/office/2006/metadata/properties" xmlns:xsi="http://www.w3.org/2001/XMLSchema-instance" xmlns:pc="http://schemas.microsoft.com/office/infopath/2007/PartnerControls">
  <documentManagement/>
</p:properties>
</file>

<file path=customXml/item2.xml><?xml version="1.0" encoding="utf-8"?>
<?mso-contentType ?>
<FormTemplates xmlns="http://schemas.microsoft.com/sharepoint/v3/contenttype/forms">
  <Display>DocumentLibraryForm</Display>
  <Edit>DocumentLibraryForm</Edit>
  <New>DocumentLibraryForm</New>
</FormTemplates>
</file>

<file path=customXml/item3.xml><?xml version="1.0" encoding="utf-8"?>
<ct:contentTypeSchema xmlns:ct="http://schemas.microsoft.com/office/2006/metadata/contentType" xmlns:ma="http://schemas.microsoft.com/office/2006/metadata/properties/metaAttributes" ct:_="" ma:_="" ma:contentTypeName="cardDocument" ma:contentTypeID="0x0101005082CF9611B70740801F57C691914AA100112606590970F34A82426E1C2D62EACA" ma:contentTypeVersion="5" ma:contentTypeDescription="Create a new document." ma:contentTypeScope="" ma:versionID="e88d032e5c05709882a2872344745ac7">
  <xsd:schema xmlns:xsd="http://www.w3.org/2001/XMLSchema" xmlns:xs="http://www.w3.org/2001/XMLSchema" xmlns:p="http://schemas.microsoft.com/office/2006/metadata/properties" xmlns:ns2="34080153-28b6-45f6-b1c8-49842029d766" targetNamespace="http://schemas.microsoft.com/office/2006/metadata/properties" ma:root="true" ma:fieldsID="a882dbd854289878c5a6b1c409cdc962" ns2:_="">
    <xsd:import namespace="34080153-28b6-45f6-b1c8-49842029d766"/>
    <xsd:element name="properties">
      <xsd:complexType>
        <xsd:sequence>
          <xsd:element name="documentManagement">
            <xsd:complexType>
              <xsd:all>
                <xsd:element ref="ns2:SharedWithUsers" minOccurs="0"/>
              </xsd:all>
            </xsd:complexType>
          </xsd:element>
        </xsd:sequence>
      </xsd:complexType>
    </xsd:element>
  </xsd:schema>
  <xsd:schema xmlns:xsd="http://www.w3.org/2001/XMLSchema" xmlns:xs="http://www.w3.org/2001/XMLSchema" xmlns:dms="http://schemas.microsoft.com/office/2006/documentManagement/types" xmlns:pc="http://schemas.microsoft.com/office/infopath/2007/PartnerControls" targetNamespace="34080153-28b6-45f6-b1c8-49842029d766" elementFormDefault="qualified">
    <xsd:import namespace="http://schemas.microsoft.com/office/2006/documentManagement/types"/>
    <xsd:import namespace="http://schemas.microsoft.com/office/infopath/2007/PartnerControls"/>
    <xsd:element name="SharedWithUsers" ma:index="8" nillable="true" ma:displayName="Спільний доступ" ma:description="" ma:internalName="SharedWithUsers" ma:readOnly="true">
      <xsd:complexType>
        <xsd:complexContent>
          <xsd:extension base="dms:UserMulti">
            <xsd:sequence>
              <xsd:element name="UserInfo" minOccurs="0" maxOccurs="unbounded">
                <xsd:complexType>
                  <xsd:sequence>
                    <xsd:element name="DisplayName" type="xsd:string" minOccurs="0"/>
                    <xsd:element name="AccountId" type="dms:UserId" minOccurs="0" nillable="true"/>
                    <xsd:element name="AccountType" type="xsd:string" minOccurs="0"/>
                  </xsd:sequence>
                </xsd:complexType>
              </xsd:element>
            </xsd:sequence>
          </xsd:extension>
        </xsd:complexContent>
      </xsd:complexType>
    </xsd:element>
  </xsd:schema>
  <xsd:schema xmlns="http://schemas.openxmlformats.org/package/2006/metadata/core-properties" xmlns:xsd="http://www.w3.org/2001/XMLSchema" xmlns:xsi="http://www.w3.org/2001/XMLSchema-instance" xmlns:dc="http://purl.org/dc/elements/1.1/" xmlns:dcterms="http://purl.org/dc/terms/" xmlns:odoc="http://schemas.microsoft.com/internal/obd" targetNamespace="http://schemas.openxmlformats.org/package/2006/metadata/core-properties" elementFormDefault="qualified" attributeFormDefault="unqualified" blockDefault="#all">
    <xsd:import namespace="http://purl.org/dc/elements/1.1/" schemaLocation="http://dublincore.org/schemas/xmls/qdc/2003/04/02/dc.xsd"/>
    <xsd:import namespace="http://purl.org/dc/terms/" schemaLocation="http://dublincore.org/schemas/xmls/qdc/2003/04/02/dcterms.xsd"/>
    <xsd:element name="coreProperties" type="CT_coreProperties"/>
    <xsd:complexType name="CT_coreProperties">
      <xsd:all>
        <xsd:element ref="dc:creator" minOccurs="0" maxOccurs="1"/>
        <xsd:element ref="dcterms:created" minOccurs="0" maxOccurs="1"/>
        <xsd:element ref="dc:identifier" minOccurs="0" maxOccurs="1"/>
        <xsd:element name="contentType" minOccurs="0" maxOccurs="1" type="xsd:string" ma:index="0" ma:displayName="Тип вмісту"/>
        <xsd:element ref="dc:title" minOccurs="0" maxOccurs="1" ma:index="4" ma:displayName="Заголовок"/>
        <xsd:element ref="dc:subject" minOccurs="0" maxOccurs="1"/>
        <xsd:element ref="dc:description" minOccurs="0" maxOccurs="1"/>
        <xsd:element name="keywords" minOccurs="0" maxOccurs="1" type="xsd:string"/>
        <xsd:element ref="dc:language" minOccurs="0" maxOccurs="1"/>
        <xsd:element name="category" minOccurs="0" maxOccurs="1" type="xsd:string"/>
        <xsd:element name="version" minOccurs="0" maxOccurs="1" type="xsd:string"/>
        <xsd:element name="revision" minOccurs="0" maxOccurs="1" type="xsd:string">
          <xsd:annotation>
            <xsd:documentation>
                        This value indicates the number of saves or revisions. The application is responsible for updating this value after each revision.
                    </xsd:documentation>
          </xsd:annotation>
        </xsd:element>
        <xsd:element name="lastModifiedBy" minOccurs="0" maxOccurs="1" type="xsd:string"/>
        <xsd:element ref="dcterms:modified" minOccurs="0" maxOccurs="1"/>
        <xsd:element name="contentStatus" minOccurs="0" maxOccurs="1" type="xsd:string"/>
      </xsd:all>
    </xsd:complexType>
  </xsd:schema>
  <xs:schema xmlns:pc="http://schemas.microsoft.com/office/infopath/2007/PartnerControls" xmlns:xs="http://www.w3.org/2001/XMLSchema" targetNamespace="http://schemas.microsoft.com/office/infopath/2007/PartnerControls" elementFormDefault="qualified" attributeFormDefault="unqualified">
    <xs:element name="Person">
      <xs:complexType>
        <xs:sequence>
          <xs:element ref="pc:DisplayName" minOccurs="0"/>
          <xs:element ref="pc:AccountId" minOccurs="0"/>
          <xs:element ref="pc:AccountType" minOccurs="0"/>
        </xs:sequence>
      </xs:complexType>
    </xs:element>
    <xs:element name="DisplayName" type="xs:string"/>
    <xs:element name="AccountId" type="xs:string"/>
    <xs:element name="AccountType" type="xs:string"/>
    <xs:element name="BDCAssociatedEntity">
      <xs:complexType>
        <xs:sequence>
          <xs:element ref="pc:BDCEntity" minOccurs="0" maxOccurs="unbounded"/>
        </xs:sequence>
        <xs:attribute ref="pc:EntityNamespace"/>
        <xs:attribute ref="pc:EntityName"/>
        <xs:attribute ref="pc:SystemInstanceName"/>
        <xs:attribute ref="pc:AssociationName"/>
      </xs:complexType>
    </xs:element>
    <xs:attribute name="EntityNamespace" type="xs:string"/>
    <xs:attribute name="EntityName" type="xs:string"/>
    <xs:attribute name="SystemInstanceName" type="xs:string"/>
    <xs:attribute name="AssociationName" type="xs:string"/>
    <xs:element name="BDCEntity">
      <xs:complexType>
        <xs:sequence>
          <xs:element ref="pc:EntityDisplayName" minOccurs="0"/>
          <xs:element ref="pc:EntityInstanceReference" minOccurs="0"/>
          <xs:element ref="pc:EntityId1" minOccurs="0"/>
          <xs:element ref="pc:EntityId2" minOccurs="0"/>
          <xs:element ref="pc:EntityId3" minOccurs="0"/>
          <xs:element ref="pc:EntityId4" minOccurs="0"/>
          <xs:element ref="pc:EntityId5" minOccurs="0"/>
        </xs:sequence>
      </xs:complexType>
    </xs:element>
    <xs:element name="EntityDisplayName" type="xs:string"/>
    <xs:element name="EntityInstanceReference" type="xs:string"/>
    <xs:element name="EntityId1" type="xs:string"/>
    <xs:element name="EntityId2" type="xs:string"/>
    <xs:element name="EntityId3" type="xs:string"/>
    <xs:element name="EntityId4" type="xs:string"/>
    <xs:element name="EntityId5" type="xs:string"/>
    <xs:element name="Terms">
      <xs:complexType>
        <xs:sequence>
          <xs:element ref="pc:TermInfo" minOccurs="0" maxOccurs="unbounded"/>
        </xs:sequence>
      </xs:complexType>
    </xs:element>
    <xs:element name="TermInfo">
      <xs:complexType>
        <xs:sequence>
          <xs:element ref="pc:TermName" minOccurs="0"/>
          <xs:element ref="pc:TermId" minOccurs="0"/>
        </xs:sequence>
      </xs:complexType>
    </xs:element>
    <xs:element name="TermName" type="xs:string"/>
    <xs:element name="TermId" type="xs:string"/>
  </xs:schema>
</ct:contentTypeSchema>
</file>

<file path=customXml/item4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C48E12DA-2039-4611-A4B1-9031DDC67A23}">
  <ds:schemaRefs>
    <ds:schemaRef ds:uri="http://schemas.microsoft.com/office/2006/metadata/properties"/>
    <ds:schemaRef ds:uri="http://schemas.microsoft.com/office/infopath/2007/PartnerControls"/>
  </ds:schemaRefs>
</ds:datastoreItem>
</file>

<file path=customXml/itemProps2.xml><?xml version="1.0" encoding="utf-8"?>
<ds:datastoreItem xmlns:ds="http://schemas.openxmlformats.org/officeDocument/2006/customXml" ds:itemID="{94036694-C710-4B52-AACD-13BC19E837EC}">
  <ds:schemaRefs>
    <ds:schemaRef ds:uri="http://schemas.microsoft.com/sharepoint/v3/contenttype/forms"/>
  </ds:schemaRefs>
</ds:datastoreItem>
</file>

<file path=customXml/itemProps3.xml><?xml version="1.0" encoding="utf-8"?>
<ds:datastoreItem xmlns:ds="http://schemas.openxmlformats.org/officeDocument/2006/customXml" ds:itemID="{EB656C52-3471-43F0-8FEA-71FBA60A1F4A}">
  <ds:schemaRefs>
    <ds:schemaRef ds:uri="http://schemas.microsoft.com/office/2006/metadata/contentType"/>
    <ds:schemaRef ds:uri="http://schemas.microsoft.com/office/2006/metadata/properties/metaAttributes"/>
    <ds:schemaRef ds:uri="http://www.w3.org/2001/XMLSchema"/>
    <ds:schemaRef ds:uri="http://schemas.microsoft.com/office/2006/metadata/properties"/>
    <ds:schemaRef ds:uri="34080153-28b6-45f6-b1c8-49842029d766"/>
    <ds:schemaRef ds:uri="http://schemas.microsoft.com/office/2006/documentManagement/types"/>
    <ds:schemaRef ds:uri="http://schemas.microsoft.com/office/infopath/2007/PartnerControls"/>
    <ds:schemaRef ds:uri="http://schemas.openxmlformats.org/package/2006/metadata/core-properties"/>
    <ds:schemaRef ds:uri="http://purl.org/dc/elements/1.1/"/>
    <ds:schemaRef ds:uri="http://purl.org/dc/terms/"/>
    <ds:schemaRef ds:uri="http://schemas.microsoft.com/internal/obd"/>
  </ds:schemaRefs>
</ds:datastoreItem>
</file>

<file path=customXml/itemProps4.xml><?xml version="1.0" encoding="utf-8"?>
<ds:datastoreItem xmlns:ds="http://schemas.openxmlformats.org/officeDocument/2006/customXml" ds:itemID="{50E313B2-AC81-4844-BCF1-D9211E6B87DF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5</Pages>
  <Words>5695</Words>
  <Characters>3247</Characters>
  <Application>Microsoft Office Word</Application>
  <DocSecurity>0</DocSecurity>
  <Lines>27</Lines>
  <Paragraphs>17</Paragraphs>
  <ScaleCrop>false</ScaleCrop>
  <HeadingPairs>
    <vt:vector size="4" baseType="variant">
      <vt:variant>
        <vt:lpstr>Назва</vt:lpstr>
      </vt:variant>
      <vt:variant>
        <vt:i4>1</vt:i4>
      </vt:variant>
      <vt:variant>
        <vt:lpstr>Название</vt:lpstr>
      </vt:variant>
      <vt:variant>
        <vt:i4>1</vt:i4>
      </vt:variant>
    </vt:vector>
  </HeadingPairs>
  <TitlesOfParts>
    <vt:vector size="2" baseType="lpstr">
      <vt:lpstr/>
      <vt:lpstr/>
    </vt:vector>
  </TitlesOfParts>
  <Company/>
  <LinksUpToDate>false</LinksUpToDate>
  <CharactersWithSpaces>8925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creator>Павлюк Павло Петрович</dc:creator>
  <cp:lastModifiedBy>Павлюк Павло Петрович</cp:lastModifiedBy>
  <cp:revision>2</cp:revision>
  <dcterms:created xsi:type="dcterms:W3CDTF">2020-09-07T09:10:00Z</dcterms:created>
  <dcterms:modified xsi:type="dcterms:W3CDTF">2020-09-07T09:10:00Z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ContentTypeId">
    <vt:lpwstr>0x0101005082CF9611B70740801F57C691914AA100112606590970F34A82426E1C2D62EACA</vt:lpwstr>
  </property>
</Properties>
</file>