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530" w:rsidRPr="00EF3297" w:rsidRDefault="001470A9" w:rsidP="001470A9">
      <w:pPr>
        <w:spacing w:after="0" w:line="240" w:lineRule="auto"/>
        <w:jc w:val="center"/>
        <w:rPr>
          <w:rFonts w:ascii="Times New Roman" w:hAnsi="Times New Roman" w:cs="Times New Roman"/>
          <w:b/>
          <w:sz w:val="28"/>
          <w:szCs w:val="28"/>
        </w:rPr>
      </w:pPr>
      <w:bookmarkStart w:id="0" w:name="_GoBack"/>
      <w:bookmarkEnd w:id="0"/>
      <w:r w:rsidRPr="00EF3297">
        <w:rPr>
          <w:rFonts w:ascii="Times New Roman" w:hAnsi="Times New Roman" w:cs="Times New Roman"/>
          <w:b/>
          <w:sz w:val="28"/>
          <w:szCs w:val="28"/>
        </w:rPr>
        <w:t xml:space="preserve">ПОРІВНЯЛЬНА ТАБЛИЦЯ </w:t>
      </w:r>
    </w:p>
    <w:p w:rsidR="001470A9" w:rsidRPr="00EF3297" w:rsidRDefault="001470A9" w:rsidP="001470A9">
      <w:pPr>
        <w:spacing w:after="0" w:line="240" w:lineRule="auto"/>
        <w:jc w:val="center"/>
        <w:rPr>
          <w:rFonts w:ascii="Times New Roman" w:hAnsi="Times New Roman" w:cs="Times New Roman"/>
          <w:b/>
          <w:sz w:val="28"/>
          <w:szCs w:val="28"/>
        </w:rPr>
      </w:pPr>
      <w:r w:rsidRPr="00EF3297">
        <w:rPr>
          <w:rFonts w:ascii="Times New Roman" w:hAnsi="Times New Roman" w:cs="Times New Roman"/>
          <w:b/>
          <w:sz w:val="28"/>
          <w:szCs w:val="28"/>
        </w:rPr>
        <w:t xml:space="preserve">до </w:t>
      </w:r>
      <w:proofErr w:type="spellStart"/>
      <w:r w:rsidRPr="00EF3297">
        <w:rPr>
          <w:rFonts w:ascii="Times New Roman" w:hAnsi="Times New Roman" w:cs="Times New Roman"/>
          <w:b/>
          <w:sz w:val="28"/>
          <w:szCs w:val="28"/>
        </w:rPr>
        <w:t>проєкту</w:t>
      </w:r>
      <w:proofErr w:type="spellEnd"/>
      <w:r w:rsidRPr="00EF3297">
        <w:rPr>
          <w:rFonts w:ascii="Times New Roman" w:hAnsi="Times New Roman" w:cs="Times New Roman"/>
          <w:b/>
          <w:sz w:val="28"/>
          <w:szCs w:val="28"/>
        </w:rPr>
        <w:t xml:space="preserve"> закону України «Про внесення змін </w:t>
      </w:r>
      <w:r w:rsidRPr="00E62D9B">
        <w:rPr>
          <w:rFonts w:ascii="Times New Roman" w:hAnsi="Times New Roman" w:cs="Times New Roman"/>
          <w:b/>
          <w:sz w:val="28"/>
          <w:szCs w:val="28"/>
        </w:rPr>
        <w:t xml:space="preserve">до Закону України «Про Державне бюро розслідувань» та </w:t>
      </w:r>
      <w:r w:rsidR="000641F3" w:rsidRPr="00E62D9B">
        <w:rPr>
          <w:rFonts w:ascii="Times New Roman" w:hAnsi="Times New Roman" w:cs="Times New Roman"/>
          <w:b/>
          <w:sz w:val="28"/>
          <w:szCs w:val="28"/>
        </w:rPr>
        <w:t xml:space="preserve">Закону України «Про державну службу» </w:t>
      </w:r>
      <w:r w:rsidRPr="00E62D9B">
        <w:rPr>
          <w:rFonts w:ascii="Times New Roman" w:hAnsi="Times New Roman" w:cs="Times New Roman"/>
          <w:b/>
          <w:sz w:val="28"/>
          <w:szCs w:val="28"/>
        </w:rPr>
        <w:t xml:space="preserve">щодо приведення </w:t>
      </w:r>
      <w:r w:rsidR="00342E9E" w:rsidRPr="00E62D9B">
        <w:rPr>
          <w:rFonts w:ascii="Times New Roman" w:hAnsi="Times New Roman" w:cs="Times New Roman"/>
          <w:b/>
          <w:sz w:val="28"/>
          <w:szCs w:val="28"/>
        </w:rPr>
        <w:t xml:space="preserve">деяких положень </w:t>
      </w:r>
      <w:r w:rsidRPr="00E62D9B">
        <w:rPr>
          <w:rFonts w:ascii="Times New Roman" w:hAnsi="Times New Roman" w:cs="Times New Roman"/>
          <w:b/>
          <w:sz w:val="28"/>
          <w:szCs w:val="28"/>
        </w:rPr>
        <w:t>у відповідність до Конституції України»</w:t>
      </w:r>
      <w:r w:rsidRPr="00F04512">
        <w:rPr>
          <w:rFonts w:ascii="Times New Roman" w:hAnsi="Times New Roman" w:cs="Times New Roman"/>
          <w:b/>
          <w:strike/>
          <w:sz w:val="28"/>
          <w:szCs w:val="28"/>
        </w:rPr>
        <w:t xml:space="preserve"> </w:t>
      </w:r>
    </w:p>
    <w:p w:rsidR="001470A9" w:rsidRPr="00EF3297" w:rsidRDefault="001470A9" w:rsidP="001470A9">
      <w:pPr>
        <w:spacing w:after="0" w:line="240" w:lineRule="auto"/>
        <w:jc w:val="center"/>
        <w:rPr>
          <w:rFonts w:ascii="Times New Roman" w:hAnsi="Times New Roman" w:cs="Times New Roman"/>
          <w:b/>
          <w:sz w:val="28"/>
          <w:szCs w:val="28"/>
        </w:rPr>
      </w:pPr>
    </w:p>
    <w:tbl>
      <w:tblPr>
        <w:tblStyle w:val="a3"/>
        <w:tblW w:w="0" w:type="auto"/>
        <w:tblLook w:val="04A0" w:firstRow="1" w:lastRow="0" w:firstColumn="1" w:lastColumn="0" w:noHBand="0" w:noVBand="1"/>
      </w:tblPr>
      <w:tblGrid>
        <w:gridCol w:w="7677"/>
        <w:gridCol w:w="7677"/>
      </w:tblGrid>
      <w:tr w:rsidR="00EF3297" w:rsidRPr="00EF3297" w:rsidTr="00B2279C">
        <w:tc>
          <w:tcPr>
            <w:tcW w:w="7677" w:type="dxa"/>
          </w:tcPr>
          <w:p w:rsidR="001470A9" w:rsidRPr="00EF3297" w:rsidRDefault="001470A9" w:rsidP="001470A9">
            <w:pPr>
              <w:jc w:val="center"/>
              <w:rPr>
                <w:rFonts w:ascii="Times New Roman" w:hAnsi="Times New Roman" w:cs="Times New Roman"/>
                <w:b/>
                <w:sz w:val="28"/>
                <w:szCs w:val="28"/>
              </w:rPr>
            </w:pPr>
          </w:p>
          <w:p w:rsidR="001470A9" w:rsidRPr="00EF3297" w:rsidRDefault="001470A9" w:rsidP="00EF3297">
            <w:pPr>
              <w:jc w:val="center"/>
              <w:rPr>
                <w:rFonts w:ascii="Times New Roman" w:hAnsi="Times New Roman" w:cs="Times New Roman"/>
                <w:b/>
                <w:sz w:val="28"/>
                <w:szCs w:val="28"/>
              </w:rPr>
            </w:pPr>
            <w:r w:rsidRPr="00EF3297">
              <w:rPr>
                <w:rFonts w:ascii="Times New Roman" w:hAnsi="Times New Roman" w:cs="Times New Roman"/>
                <w:b/>
                <w:sz w:val="28"/>
                <w:szCs w:val="28"/>
              </w:rPr>
              <w:t xml:space="preserve">Чинна редакція </w:t>
            </w:r>
          </w:p>
        </w:tc>
        <w:tc>
          <w:tcPr>
            <w:tcW w:w="7677" w:type="dxa"/>
          </w:tcPr>
          <w:p w:rsidR="000A1EF8" w:rsidRPr="00EF3297" w:rsidRDefault="000A1EF8" w:rsidP="001470A9">
            <w:pPr>
              <w:jc w:val="center"/>
              <w:rPr>
                <w:rFonts w:ascii="Times New Roman" w:hAnsi="Times New Roman" w:cs="Times New Roman"/>
                <w:b/>
                <w:sz w:val="28"/>
                <w:szCs w:val="28"/>
              </w:rPr>
            </w:pPr>
          </w:p>
          <w:p w:rsidR="001470A9" w:rsidRPr="00EF3297" w:rsidRDefault="001470A9" w:rsidP="001470A9">
            <w:pPr>
              <w:jc w:val="center"/>
              <w:rPr>
                <w:rFonts w:ascii="Times New Roman" w:hAnsi="Times New Roman" w:cs="Times New Roman"/>
                <w:b/>
                <w:sz w:val="28"/>
                <w:szCs w:val="28"/>
              </w:rPr>
            </w:pPr>
            <w:r w:rsidRPr="00EF3297">
              <w:rPr>
                <w:rFonts w:ascii="Times New Roman" w:hAnsi="Times New Roman" w:cs="Times New Roman"/>
                <w:b/>
                <w:sz w:val="28"/>
                <w:szCs w:val="28"/>
              </w:rPr>
              <w:t xml:space="preserve">Запропоновані зміни </w:t>
            </w:r>
          </w:p>
        </w:tc>
      </w:tr>
      <w:tr w:rsidR="00EF3297" w:rsidRPr="00EF3297" w:rsidTr="00B2279C">
        <w:tc>
          <w:tcPr>
            <w:tcW w:w="15354" w:type="dxa"/>
            <w:gridSpan w:val="2"/>
          </w:tcPr>
          <w:p w:rsidR="001470A9" w:rsidRPr="00EF3297" w:rsidRDefault="001470A9" w:rsidP="001470A9">
            <w:pPr>
              <w:jc w:val="center"/>
              <w:rPr>
                <w:rFonts w:ascii="Times New Roman" w:hAnsi="Times New Roman" w:cs="Times New Roman"/>
                <w:b/>
                <w:sz w:val="28"/>
                <w:szCs w:val="28"/>
              </w:rPr>
            </w:pPr>
          </w:p>
          <w:p w:rsidR="001470A9" w:rsidRPr="00EF3297" w:rsidRDefault="001470A9" w:rsidP="001470A9">
            <w:pPr>
              <w:jc w:val="center"/>
              <w:rPr>
                <w:rFonts w:ascii="Times New Roman" w:hAnsi="Times New Roman" w:cs="Times New Roman"/>
                <w:b/>
                <w:sz w:val="28"/>
                <w:szCs w:val="28"/>
              </w:rPr>
            </w:pPr>
            <w:r w:rsidRPr="00EF3297">
              <w:rPr>
                <w:rFonts w:ascii="Times New Roman" w:hAnsi="Times New Roman" w:cs="Times New Roman"/>
                <w:b/>
                <w:sz w:val="28"/>
                <w:szCs w:val="28"/>
              </w:rPr>
              <w:t xml:space="preserve">Закон України «Про Державне бюро розслідувань» </w:t>
            </w:r>
          </w:p>
          <w:p w:rsidR="001470A9" w:rsidRPr="00EF3297" w:rsidRDefault="001470A9" w:rsidP="00EF3297">
            <w:pPr>
              <w:jc w:val="center"/>
              <w:rPr>
                <w:rFonts w:ascii="Times New Roman" w:hAnsi="Times New Roman" w:cs="Times New Roman"/>
                <w:sz w:val="28"/>
                <w:szCs w:val="28"/>
              </w:rPr>
            </w:pPr>
            <w:r w:rsidRPr="00EF3297">
              <w:rPr>
                <w:rFonts w:ascii="Times New Roman" w:hAnsi="Times New Roman" w:cs="Times New Roman"/>
                <w:bCs/>
                <w:sz w:val="28"/>
                <w:szCs w:val="28"/>
                <w:shd w:val="clear" w:color="auto" w:fill="FFFFFF"/>
              </w:rPr>
              <w:t>(Відомості Верховної Ради (ВВР), 2016, № 6, ст.55)</w:t>
            </w:r>
          </w:p>
        </w:tc>
      </w:tr>
      <w:tr w:rsidR="00EF3297" w:rsidRPr="00EF3297" w:rsidTr="00B2279C">
        <w:tc>
          <w:tcPr>
            <w:tcW w:w="7677" w:type="dxa"/>
          </w:tcPr>
          <w:p w:rsidR="001470A9" w:rsidRPr="00EF3297" w:rsidRDefault="001470A9" w:rsidP="001470A9">
            <w:pPr>
              <w:pStyle w:val="rvps2"/>
              <w:shd w:val="clear" w:color="auto" w:fill="FFFFFF"/>
              <w:spacing w:before="0" w:beforeAutospacing="0" w:after="150" w:afterAutospacing="0"/>
              <w:ind w:firstLine="450"/>
              <w:jc w:val="both"/>
              <w:rPr>
                <w:sz w:val="28"/>
                <w:szCs w:val="28"/>
              </w:rPr>
            </w:pPr>
            <w:r w:rsidRPr="00EF3297">
              <w:rPr>
                <w:rStyle w:val="rvts44"/>
                <w:b/>
                <w:bCs/>
                <w:sz w:val="28"/>
                <w:szCs w:val="28"/>
              </w:rPr>
              <w:t>Стаття 1.</w:t>
            </w:r>
            <w:r w:rsidRPr="00EF3297">
              <w:rPr>
                <w:sz w:val="28"/>
                <w:szCs w:val="28"/>
              </w:rPr>
              <w:t> Державне бюро розслідувань</w:t>
            </w:r>
          </w:p>
          <w:p w:rsidR="001470A9" w:rsidRPr="00EF3297" w:rsidRDefault="001470A9" w:rsidP="001470A9">
            <w:pPr>
              <w:pStyle w:val="rvps2"/>
              <w:shd w:val="clear" w:color="auto" w:fill="FFFFFF"/>
              <w:spacing w:before="0" w:beforeAutospacing="0" w:after="150" w:afterAutospacing="0"/>
              <w:ind w:firstLine="450"/>
              <w:jc w:val="both"/>
              <w:rPr>
                <w:sz w:val="28"/>
                <w:szCs w:val="28"/>
              </w:rPr>
            </w:pPr>
            <w:bookmarkStart w:id="1" w:name="n7"/>
            <w:bookmarkEnd w:id="1"/>
            <w:r w:rsidRPr="00EF3297">
              <w:rPr>
                <w:sz w:val="28"/>
                <w:szCs w:val="28"/>
              </w:rPr>
              <w:t xml:space="preserve">1. Державне бюро розслідувань є </w:t>
            </w:r>
            <w:r w:rsidRPr="00EF3297">
              <w:rPr>
                <w:b/>
                <w:sz w:val="28"/>
                <w:szCs w:val="28"/>
              </w:rPr>
              <w:t>державним правоохоронним органом</w:t>
            </w:r>
            <w:r w:rsidRPr="00EF3297">
              <w:rPr>
                <w:sz w:val="28"/>
                <w:szCs w:val="28"/>
              </w:rPr>
              <w:t>, на який покладаються завдання щодо запобігання, виявлення, припинення, розкриття та розслідування кримінальних правопорушень, віднесених до його компетенції.</w:t>
            </w:r>
          </w:p>
        </w:tc>
        <w:tc>
          <w:tcPr>
            <w:tcW w:w="7677" w:type="dxa"/>
          </w:tcPr>
          <w:p w:rsidR="001470A9" w:rsidRPr="00EF3297" w:rsidRDefault="001470A9" w:rsidP="001470A9">
            <w:pPr>
              <w:pStyle w:val="rvps2"/>
              <w:shd w:val="clear" w:color="auto" w:fill="FFFFFF"/>
              <w:spacing w:before="0" w:beforeAutospacing="0" w:after="150" w:afterAutospacing="0"/>
              <w:ind w:firstLine="450"/>
              <w:jc w:val="both"/>
              <w:rPr>
                <w:sz w:val="28"/>
                <w:szCs w:val="28"/>
              </w:rPr>
            </w:pPr>
            <w:r w:rsidRPr="00EF3297">
              <w:rPr>
                <w:rStyle w:val="rvts44"/>
                <w:b/>
                <w:bCs/>
                <w:sz w:val="28"/>
                <w:szCs w:val="28"/>
              </w:rPr>
              <w:t>Стаття 1.</w:t>
            </w:r>
            <w:r w:rsidRPr="00EF3297">
              <w:rPr>
                <w:sz w:val="28"/>
                <w:szCs w:val="28"/>
              </w:rPr>
              <w:t> Державне бюро розслідувань</w:t>
            </w:r>
          </w:p>
          <w:p w:rsidR="001470A9" w:rsidRPr="00EF3297" w:rsidRDefault="001470A9" w:rsidP="001470A9">
            <w:pPr>
              <w:pStyle w:val="rvps2"/>
              <w:shd w:val="clear" w:color="auto" w:fill="FFFFFF"/>
              <w:spacing w:before="0" w:beforeAutospacing="0" w:after="150" w:afterAutospacing="0"/>
              <w:ind w:firstLine="450"/>
              <w:jc w:val="both"/>
              <w:rPr>
                <w:sz w:val="28"/>
                <w:szCs w:val="28"/>
              </w:rPr>
            </w:pPr>
            <w:r w:rsidRPr="00EF3297">
              <w:rPr>
                <w:sz w:val="28"/>
                <w:szCs w:val="28"/>
              </w:rPr>
              <w:t xml:space="preserve">1. Державне бюро розслідувань є </w:t>
            </w:r>
            <w:r w:rsidRPr="00EF3297">
              <w:rPr>
                <w:b/>
                <w:sz w:val="28"/>
                <w:szCs w:val="28"/>
              </w:rPr>
              <w:t>центральним органом виконавчої влади зі спеціальним статусом</w:t>
            </w:r>
            <w:r w:rsidRPr="00EF3297">
              <w:rPr>
                <w:sz w:val="28"/>
                <w:szCs w:val="28"/>
              </w:rPr>
              <w:t>, на який покладаються завдання щодо запобігання, виявлення, припинення, розкриття та розслідування кримінальних правопорушень, віднесених до його компетенції.</w:t>
            </w:r>
          </w:p>
          <w:p w:rsidR="001470A9" w:rsidRPr="00EF3297" w:rsidRDefault="001470A9" w:rsidP="001470A9">
            <w:pPr>
              <w:jc w:val="center"/>
              <w:rPr>
                <w:rFonts w:ascii="Times New Roman" w:hAnsi="Times New Roman" w:cs="Times New Roman"/>
                <w:b/>
                <w:sz w:val="28"/>
                <w:szCs w:val="28"/>
              </w:rPr>
            </w:pPr>
          </w:p>
        </w:tc>
      </w:tr>
      <w:tr w:rsidR="00EF3297" w:rsidRPr="00EF3297" w:rsidTr="00B2279C">
        <w:tc>
          <w:tcPr>
            <w:tcW w:w="7677" w:type="dxa"/>
          </w:tcPr>
          <w:p w:rsidR="001470A9" w:rsidRPr="00EF3297" w:rsidRDefault="001470A9" w:rsidP="001470A9">
            <w:pPr>
              <w:pStyle w:val="rvps2"/>
              <w:shd w:val="clear" w:color="auto" w:fill="FFFFFF"/>
              <w:spacing w:before="0" w:beforeAutospacing="0" w:after="150" w:afterAutospacing="0"/>
              <w:ind w:firstLine="450"/>
              <w:jc w:val="both"/>
              <w:rPr>
                <w:sz w:val="28"/>
                <w:szCs w:val="28"/>
              </w:rPr>
            </w:pPr>
            <w:r w:rsidRPr="00EF3297">
              <w:rPr>
                <w:rStyle w:val="rvts9"/>
                <w:b/>
                <w:bCs/>
                <w:sz w:val="28"/>
                <w:szCs w:val="28"/>
              </w:rPr>
              <w:t>Стаття 2.</w:t>
            </w:r>
            <w:r w:rsidRPr="00EF3297">
              <w:rPr>
                <w:sz w:val="28"/>
                <w:szCs w:val="28"/>
              </w:rPr>
              <w:t> Правові засади діяльності Державного бюро розслідувань</w:t>
            </w:r>
          </w:p>
          <w:p w:rsidR="001470A9" w:rsidRPr="00EF3297" w:rsidRDefault="001470A9" w:rsidP="001470A9">
            <w:pPr>
              <w:pStyle w:val="rvps2"/>
              <w:shd w:val="clear" w:color="auto" w:fill="FFFFFF"/>
              <w:spacing w:before="0" w:beforeAutospacing="0" w:after="150" w:afterAutospacing="0"/>
              <w:ind w:firstLine="450"/>
              <w:jc w:val="both"/>
              <w:rPr>
                <w:sz w:val="28"/>
                <w:szCs w:val="28"/>
              </w:rPr>
            </w:pPr>
            <w:bookmarkStart w:id="2" w:name="n9"/>
            <w:bookmarkEnd w:id="2"/>
            <w:r w:rsidRPr="00EF3297">
              <w:rPr>
                <w:sz w:val="28"/>
                <w:szCs w:val="28"/>
              </w:rPr>
              <w:t>1. Державне бюро розслідувань у своїй діяльності керується </w:t>
            </w:r>
            <w:hyperlink r:id="rId8" w:tgtFrame="_blank" w:history="1">
              <w:r w:rsidRPr="00EF3297">
                <w:rPr>
                  <w:rStyle w:val="a4"/>
                  <w:color w:val="auto"/>
                  <w:sz w:val="28"/>
                  <w:szCs w:val="28"/>
                  <w:u w:val="none"/>
                </w:rPr>
                <w:t>Конституцією України</w:t>
              </w:r>
            </w:hyperlink>
            <w:r w:rsidRPr="00EF3297">
              <w:rPr>
                <w:sz w:val="28"/>
                <w:szCs w:val="28"/>
              </w:rPr>
              <w:t>, міжнародними договорами України, згода на обов’язковість яких надана Верховною Радою України, цим та іншими законами України, а також іншими нормативно-правовими актами, прийнятими на їх основі.</w:t>
            </w:r>
          </w:p>
          <w:p w:rsidR="001470A9" w:rsidRPr="00EF3297" w:rsidRDefault="001470A9" w:rsidP="001470A9">
            <w:pPr>
              <w:jc w:val="center"/>
              <w:rPr>
                <w:rFonts w:ascii="Times New Roman" w:hAnsi="Times New Roman" w:cs="Times New Roman"/>
                <w:b/>
                <w:sz w:val="28"/>
                <w:szCs w:val="28"/>
              </w:rPr>
            </w:pPr>
          </w:p>
        </w:tc>
        <w:tc>
          <w:tcPr>
            <w:tcW w:w="7677" w:type="dxa"/>
          </w:tcPr>
          <w:p w:rsidR="001470A9" w:rsidRPr="00EF3297" w:rsidRDefault="001470A9" w:rsidP="001470A9">
            <w:pPr>
              <w:pStyle w:val="rvps2"/>
              <w:shd w:val="clear" w:color="auto" w:fill="FFFFFF"/>
              <w:spacing w:before="0" w:beforeAutospacing="0" w:after="150" w:afterAutospacing="0"/>
              <w:ind w:firstLine="450"/>
              <w:jc w:val="both"/>
              <w:rPr>
                <w:sz w:val="28"/>
                <w:szCs w:val="28"/>
              </w:rPr>
            </w:pPr>
            <w:r w:rsidRPr="00EF3297">
              <w:rPr>
                <w:rStyle w:val="rvts9"/>
                <w:b/>
                <w:bCs/>
                <w:sz w:val="28"/>
                <w:szCs w:val="28"/>
              </w:rPr>
              <w:t>Стаття 2.</w:t>
            </w:r>
            <w:r w:rsidRPr="00EF3297">
              <w:rPr>
                <w:sz w:val="28"/>
                <w:szCs w:val="28"/>
              </w:rPr>
              <w:t> Правові засади діяльності Державного бюро розслідувань</w:t>
            </w:r>
          </w:p>
          <w:p w:rsidR="001470A9" w:rsidRPr="00EF3297" w:rsidRDefault="001470A9" w:rsidP="001470A9">
            <w:pPr>
              <w:pStyle w:val="rvps2"/>
              <w:shd w:val="clear" w:color="auto" w:fill="FFFFFF"/>
              <w:spacing w:before="0" w:beforeAutospacing="0" w:after="150" w:afterAutospacing="0"/>
              <w:ind w:firstLine="450"/>
              <w:jc w:val="both"/>
              <w:rPr>
                <w:sz w:val="28"/>
                <w:szCs w:val="28"/>
              </w:rPr>
            </w:pPr>
            <w:r w:rsidRPr="00EF3297">
              <w:rPr>
                <w:sz w:val="28"/>
                <w:szCs w:val="28"/>
              </w:rPr>
              <w:t>1. Державне бюро розслідувань у своїй діяльності керується </w:t>
            </w:r>
            <w:hyperlink r:id="rId9" w:tgtFrame="_blank" w:history="1">
              <w:r w:rsidRPr="00EF3297">
                <w:rPr>
                  <w:rStyle w:val="a4"/>
                  <w:color w:val="auto"/>
                  <w:sz w:val="28"/>
                  <w:szCs w:val="28"/>
                  <w:u w:val="none"/>
                </w:rPr>
                <w:t>Конституцією України</w:t>
              </w:r>
            </w:hyperlink>
            <w:r w:rsidRPr="00EF3297">
              <w:rPr>
                <w:sz w:val="28"/>
                <w:szCs w:val="28"/>
              </w:rPr>
              <w:t>, міжнародними договорами України, згода на обов’язковість яких надана Верховною Радою України, цим та іншими законами України, а також іншими нормативно-правовими актами, прийнятими на їх основі.</w:t>
            </w:r>
          </w:p>
          <w:p w:rsidR="001470A9" w:rsidRPr="00EF3297" w:rsidRDefault="001470A9" w:rsidP="001470A9">
            <w:pPr>
              <w:widowControl w:val="0"/>
              <w:shd w:val="clear" w:color="auto" w:fill="FFFFFF"/>
              <w:ind w:firstLine="460"/>
              <w:jc w:val="both"/>
              <w:rPr>
                <w:rFonts w:ascii="Times New Roman" w:hAnsi="Times New Roman" w:cs="Times New Roman"/>
                <w:b/>
                <w:sz w:val="28"/>
                <w:szCs w:val="28"/>
              </w:rPr>
            </w:pPr>
            <w:r w:rsidRPr="00EF3297">
              <w:rPr>
                <w:rFonts w:ascii="Times New Roman" w:hAnsi="Times New Roman" w:cs="Times New Roman"/>
                <w:sz w:val="28"/>
                <w:szCs w:val="28"/>
              </w:rPr>
              <w:t xml:space="preserve">2.  </w:t>
            </w:r>
            <w:r w:rsidRPr="00EF3297">
              <w:rPr>
                <w:rFonts w:ascii="Times New Roman" w:hAnsi="Times New Roman" w:cs="Times New Roman"/>
                <w:b/>
                <w:sz w:val="28"/>
                <w:szCs w:val="28"/>
              </w:rPr>
              <w:t xml:space="preserve">Закон України «Про Кабінет Міністрів України», Закон України «Про центральні органи виконавчої влади» та інші нормативно-правові акти, що регулюють </w:t>
            </w:r>
            <w:r w:rsidRPr="00EF3297">
              <w:rPr>
                <w:rFonts w:ascii="Times New Roman" w:hAnsi="Times New Roman" w:cs="Times New Roman"/>
                <w:b/>
                <w:sz w:val="28"/>
                <w:szCs w:val="28"/>
              </w:rPr>
              <w:lastRenderedPageBreak/>
              <w:t>діяльність органів виконавчої влади, а також Закон України «Про державну службу» застосовуються до Державного  бюро розслідувань, його працівників в частині, що не суперечить цьому Закону.</w:t>
            </w:r>
          </w:p>
          <w:p w:rsidR="001470A9" w:rsidRPr="00EF3297" w:rsidRDefault="001470A9" w:rsidP="001470A9">
            <w:pPr>
              <w:widowControl w:val="0"/>
              <w:shd w:val="clear" w:color="auto" w:fill="FFFFFF"/>
              <w:ind w:firstLine="460"/>
              <w:jc w:val="both"/>
              <w:rPr>
                <w:rFonts w:ascii="Times New Roman" w:hAnsi="Times New Roman" w:cs="Times New Roman"/>
                <w:b/>
                <w:sz w:val="28"/>
                <w:szCs w:val="28"/>
              </w:rPr>
            </w:pPr>
          </w:p>
        </w:tc>
      </w:tr>
      <w:tr w:rsidR="00EF3297" w:rsidRPr="00EF3297" w:rsidTr="00B2279C">
        <w:tc>
          <w:tcPr>
            <w:tcW w:w="7677" w:type="dxa"/>
          </w:tcPr>
          <w:p w:rsidR="001470A9" w:rsidRPr="00EF3297" w:rsidRDefault="001470A9" w:rsidP="001470A9">
            <w:pPr>
              <w:jc w:val="center"/>
              <w:rPr>
                <w:rFonts w:ascii="Times New Roman" w:hAnsi="Times New Roman" w:cs="Times New Roman"/>
                <w:sz w:val="28"/>
                <w:szCs w:val="28"/>
                <w:shd w:val="clear" w:color="auto" w:fill="FFFFFF"/>
              </w:rPr>
            </w:pPr>
            <w:r w:rsidRPr="00EF3297">
              <w:rPr>
                <w:rStyle w:val="rvts9"/>
                <w:rFonts w:ascii="Times New Roman" w:hAnsi="Times New Roman" w:cs="Times New Roman"/>
                <w:b/>
                <w:bCs/>
                <w:sz w:val="28"/>
                <w:szCs w:val="28"/>
                <w:shd w:val="clear" w:color="auto" w:fill="FFFFFF"/>
              </w:rPr>
              <w:lastRenderedPageBreak/>
              <w:t>Стаття 4.</w:t>
            </w:r>
            <w:r w:rsidRPr="00EF3297">
              <w:rPr>
                <w:rFonts w:ascii="Times New Roman" w:hAnsi="Times New Roman" w:cs="Times New Roman"/>
                <w:sz w:val="28"/>
                <w:szCs w:val="28"/>
                <w:shd w:val="clear" w:color="auto" w:fill="FFFFFF"/>
              </w:rPr>
              <w:t> Гарантії незалежності Державного бюро розслідувань</w:t>
            </w:r>
          </w:p>
          <w:p w:rsidR="001470A9" w:rsidRPr="00EF3297" w:rsidRDefault="001470A9" w:rsidP="001470A9">
            <w:pPr>
              <w:jc w:val="both"/>
              <w:rPr>
                <w:rFonts w:ascii="Times New Roman" w:hAnsi="Times New Roman" w:cs="Times New Roman"/>
                <w:sz w:val="28"/>
                <w:szCs w:val="28"/>
                <w:shd w:val="clear" w:color="auto" w:fill="FFFFFF"/>
              </w:rPr>
            </w:pPr>
            <w:r w:rsidRPr="00EF3297">
              <w:rPr>
                <w:rFonts w:ascii="Times New Roman" w:hAnsi="Times New Roman" w:cs="Times New Roman"/>
                <w:sz w:val="28"/>
                <w:szCs w:val="28"/>
                <w:shd w:val="clear" w:color="auto" w:fill="FFFFFF"/>
              </w:rPr>
              <w:t>…</w:t>
            </w:r>
          </w:p>
          <w:p w:rsidR="001470A9" w:rsidRPr="00EF3297" w:rsidRDefault="001470A9" w:rsidP="001470A9">
            <w:pPr>
              <w:pStyle w:val="rvps2"/>
              <w:shd w:val="clear" w:color="auto" w:fill="FFFFFF"/>
              <w:spacing w:before="0" w:beforeAutospacing="0" w:after="150" w:afterAutospacing="0"/>
              <w:ind w:firstLine="450"/>
              <w:jc w:val="both"/>
              <w:rPr>
                <w:sz w:val="28"/>
                <w:szCs w:val="28"/>
              </w:rPr>
            </w:pPr>
            <w:r w:rsidRPr="00EF3297">
              <w:rPr>
                <w:sz w:val="28"/>
                <w:szCs w:val="28"/>
              </w:rPr>
              <w:t>2. 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об’єднань, інших фізичних або юридичних осіб у діяльність Державного бюро розслідувань.</w:t>
            </w:r>
          </w:p>
          <w:p w:rsidR="001470A9" w:rsidRPr="00EF3297" w:rsidRDefault="001470A9" w:rsidP="001470A9">
            <w:pPr>
              <w:pStyle w:val="rvps2"/>
              <w:shd w:val="clear" w:color="auto" w:fill="FFFFFF"/>
              <w:spacing w:before="0" w:beforeAutospacing="0" w:after="150" w:afterAutospacing="0"/>
              <w:ind w:firstLine="450"/>
              <w:jc w:val="both"/>
              <w:rPr>
                <w:sz w:val="28"/>
                <w:szCs w:val="28"/>
              </w:rPr>
            </w:pPr>
            <w:bookmarkStart w:id="3" w:name="n31"/>
            <w:bookmarkEnd w:id="3"/>
            <w:r w:rsidRPr="00EF3297">
              <w:rPr>
                <w:sz w:val="28"/>
                <w:szCs w:val="28"/>
              </w:rPr>
              <w:t>Будь-які вказівки, пропозиції, вимоги, доручення, спрямовані до Державного бюро розслідувань та його працівників, що стосуються питань досудового розслідування в конкретних кримінальних провадженнях, є неправомірними і не підлягають виконанню. У разі отримання такої вказівки, вимоги, доручення тощо працівник Державного бюро розслідувань невідкладно інформує про це в письмовій формі Директора Державного бюро розслідувань.</w:t>
            </w:r>
          </w:p>
          <w:p w:rsidR="001470A9" w:rsidRPr="00EF3297" w:rsidRDefault="001470A9" w:rsidP="001470A9">
            <w:pPr>
              <w:jc w:val="center"/>
              <w:rPr>
                <w:rFonts w:ascii="Times New Roman" w:hAnsi="Times New Roman" w:cs="Times New Roman"/>
                <w:sz w:val="28"/>
                <w:szCs w:val="28"/>
                <w:shd w:val="clear" w:color="auto" w:fill="FFFFFF"/>
              </w:rPr>
            </w:pPr>
          </w:p>
          <w:p w:rsidR="001470A9" w:rsidRPr="00EF3297" w:rsidRDefault="001470A9" w:rsidP="001470A9">
            <w:pPr>
              <w:jc w:val="center"/>
              <w:rPr>
                <w:rFonts w:ascii="Times New Roman" w:hAnsi="Times New Roman" w:cs="Times New Roman"/>
                <w:b/>
                <w:sz w:val="28"/>
                <w:szCs w:val="28"/>
              </w:rPr>
            </w:pPr>
          </w:p>
        </w:tc>
        <w:tc>
          <w:tcPr>
            <w:tcW w:w="7677" w:type="dxa"/>
          </w:tcPr>
          <w:p w:rsidR="001470A9" w:rsidRPr="00EF3297" w:rsidRDefault="001470A9" w:rsidP="001470A9">
            <w:pPr>
              <w:jc w:val="center"/>
              <w:rPr>
                <w:rFonts w:ascii="Times New Roman" w:hAnsi="Times New Roman" w:cs="Times New Roman"/>
                <w:sz w:val="28"/>
                <w:szCs w:val="28"/>
                <w:shd w:val="clear" w:color="auto" w:fill="FFFFFF"/>
              </w:rPr>
            </w:pPr>
            <w:r w:rsidRPr="00EF3297">
              <w:rPr>
                <w:rStyle w:val="rvts9"/>
                <w:rFonts w:ascii="Times New Roman" w:hAnsi="Times New Roman" w:cs="Times New Roman"/>
                <w:b/>
                <w:bCs/>
                <w:sz w:val="28"/>
                <w:szCs w:val="28"/>
                <w:shd w:val="clear" w:color="auto" w:fill="FFFFFF"/>
              </w:rPr>
              <w:t>Стаття 4.</w:t>
            </w:r>
            <w:r w:rsidRPr="00EF3297">
              <w:rPr>
                <w:rFonts w:ascii="Times New Roman" w:hAnsi="Times New Roman" w:cs="Times New Roman"/>
                <w:sz w:val="28"/>
                <w:szCs w:val="28"/>
                <w:shd w:val="clear" w:color="auto" w:fill="FFFFFF"/>
              </w:rPr>
              <w:t> Гарантії незалежності Державного бюро розслідувань</w:t>
            </w:r>
          </w:p>
          <w:p w:rsidR="001470A9" w:rsidRPr="00EF3297" w:rsidRDefault="001470A9" w:rsidP="001470A9">
            <w:pPr>
              <w:rPr>
                <w:rFonts w:ascii="Times New Roman" w:hAnsi="Times New Roman" w:cs="Times New Roman"/>
                <w:sz w:val="28"/>
                <w:szCs w:val="28"/>
                <w:shd w:val="clear" w:color="auto" w:fill="FFFFFF"/>
              </w:rPr>
            </w:pPr>
            <w:r w:rsidRPr="00EF3297">
              <w:rPr>
                <w:rFonts w:ascii="Times New Roman" w:hAnsi="Times New Roman" w:cs="Times New Roman"/>
                <w:sz w:val="28"/>
                <w:szCs w:val="28"/>
                <w:shd w:val="clear" w:color="auto" w:fill="FFFFFF"/>
              </w:rPr>
              <w:t>…</w:t>
            </w:r>
          </w:p>
          <w:p w:rsidR="001470A9" w:rsidRPr="00EF3297" w:rsidRDefault="001470A9" w:rsidP="001470A9">
            <w:pPr>
              <w:pStyle w:val="rvps2"/>
              <w:shd w:val="clear" w:color="auto" w:fill="FFFFFF"/>
              <w:spacing w:before="0" w:beforeAutospacing="0" w:after="150" w:afterAutospacing="0"/>
              <w:ind w:firstLine="450"/>
              <w:jc w:val="both"/>
              <w:rPr>
                <w:sz w:val="28"/>
                <w:szCs w:val="28"/>
              </w:rPr>
            </w:pPr>
            <w:r w:rsidRPr="00EF3297">
              <w:rPr>
                <w:sz w:val="28"/>
                <w:szCs w:val="28"/>
              </w:rPr>
              <w:t>2. 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об’єднань, інших фізичних або юридичних осіб у діяльність Державного бюро розслідувань.</w:t>
            </w:r>
          </w:p>
          <w:p w:rsidR="001470A9" w:rsidRPr="00EF3297" w:rsidRDefault="001470A9" w:rsidP="001470A9">
            <w:pPr>
              <w:pStyle w:val="rvps2"/>
              <w:shd w:val="clear" w:color="auto" w:fill="FFFFFF"/>
              <w:spacing w:before="0" w:beforeAutospacing="0" w:after="150" w:afterAutospacing="0"/>
              <w:ind w:firstLine="450"/>
              <w:jc w:val="both"/>
              <w:rPr>
                <w:sz w:val="28"/>
                <w:szCs w:val="28"/>
              </w:rPr>
            </w:pPr>
            <w:r w:rsidRPr="00EF3297">
              <w:rPr>
                <w:sz w:val="28"/>
                <w:szCs w:val="28"/>
              </w:rPr>
              <w:t xml:space="preserve">Будь-які вказівки, пропозиції, вимоги, доручення, спрямовані до Державного бюро розслідувань та його працівників, що стосуються </w:t>
            </w:r>
            <w:r w:rsidRPr="00EF3297">
              <w:rPr>
                <w:b/>
                <w:sz w:val="28"/>
                <w:szCs w:val="28"/>
              </w:rPr>
              <w:t>організації діяльності Державного бюро розслідувань та/або здійснення визначених цим законом повноважень та/або</w:t>
            </w:r>
            <w:r w:rsidRPr="00EF3297">
              <w:rPr>
                <w:sz w:val="28"/>
                <w:szCs w:val="28"/>
              </w:rPr>
              <w:t xml:space="preserve"> питань досудового розслідування в конкретних кримінальних провадженнях, є неправомірними і не підлягають виконанню. У разі отримання такої вказівки, вимоги, доручення тощо працівник Державного бюро розслідувань невідкладно інформує про це в письмовій формі Директора Державного бюро розслідувань.</w:t>
            </w:r>
          </w:p>
          <w:p w:rsidR="001470A9" w:rsidRPr="00EF3297" w:rsidRDefault="001470A9" w:rsidP="001470A9">
            <w:pPr>
              <w:widowControl w:val="0"/>
              <w:shd w:val="clear" w:color="auto" w:fill="FFFFFF"/>
              <w:ind w:firstLine="460"/>
              <w:jc w:val="both"/>
              <w:rPr>
                <w:rFonts w:ascii="Times New Roman" w:hAnsi="Times New Roman" w:cs="Times New Roman"/>
                <w:b/>
                <w:sz w:val="28"/>
                <w:szCs w:val="28"/>
              </w:rPr>
            </w:pPr>
            <w:r w:rsidRPr="00EF3297">
              <w:rPr>
                <w:rFonts w:ascii="Times New Roman" w:hAnsi="Times New Roman" w:cs="Times New Roman"/>
                <w:b/>
                <w:sz w:val="28"/>
                <w:szCs w:val="28"/>
              </w:rPr>
              <w:t>3. Державне бюро розслідувань  спрямовується і координується безпосередньо Кабінетом Міністрів України винятково у межах і у порядку, визначених цим Законом.</w:t>
            </w:r>
          </w:p>
          <w:p w:rsidR="001470A9" w:rsidRPr="00EF3297" w:rsidRDefault="00D713A5" w:rsidP="001470A9">
            <w:pPr>
              <w:widowControl w:val="0"/>
              <w:shd w:val="clear" w:color="auto" w:fill="FFFFFF"/>
              <w:ind w:firstLine="460"/>
              <w:jc w:val="both"/>
              <w:rPr>
                <w:rFonts w:ascii="Times New Roman" w:hAnsi="Times New Roman" w:cs="Times New Roman"/>
                <w:b/>
                <w:sz w:val="28"/>
                <w:szCs w:val="28"/>
                <w:highlight w:val="white"/>
              </w:rPr>
            </w:pPr>
            <w:r>
              <w:rPr>
                <w:rFonts w:ascii="Times New Roman" w:hAnsi="Times New Roman" w:cs="Times New Roman"/>
                <w:b/>
                <w:sz w:val="28"/>
                <w:szCs w:val="28"/>
                <w:highlight w:val="white"/>
              </w:rPr>
              <w:lastRenderedPageBreak/>
              <w:t>4</w:t>
            </w:r>
            <w:r w:rsidR="001470A9" w:rsidRPr="00EF3297">
              <w:rPr>
                <w:rFonts w:ascii="Times New Roman" w:hAnsi="Times New Roman" w:cs="Times New Roman"/>
                <w:b/>
                <w:sz w:val="28"/>
                <w:szCs w:val="28"/>
                <w:highlight w:val="white"/>
              </w:rPr>
              <w:t>. Акти  Державного бюро розслідувань не можуть бути скасовані повністю чи в окремій частині Кабінетом Міністрів України.</w:t>
            </w:r>
          </w:p>
          <w:p w:rsidR="001470A9" w:rsidRPr="00EF3297" w:rsidRDefault="00D713A5" w:rsidP="001470A9">
            <w:pPr>
              <w:widowControl w:val="0"/>
              <w:shd w:val="clear" w:color="auto" w:fill="FFFFFF"/>
              <w:ind w:firstLine="460"/>
              <w:jc w:val="both"/>
              <w:rPr>
                <w:rFonts w:ascii="Times New Roman" w:hAnsi="Times New Roman" w:cs="Times New Roman"/>
                <w:b/>
                <w:sz w:val="28"/>
                <w:szCs w:val="28"/>
              </w:rPr>
            </w:pPr>
            <w:r>
              <w:rPr>
                <w:rFonts w:ascii="Times New Roman" w:hAnsi="Times New Roman" w:cs="Times New Roman"/>
                <w:b/>
                <w:sz w:val="28"/>
                <w:szCs w:val="28"/>
                <w:highlight w:val="white"/>
              </w:rPr>
              <w:t>5</w:t>
            </w:r>
            <w:r w:rsidR="001470A9" w:rsidRPr="00EF3297">
              <w:rPr>
                <w:rFonts w:ascii="Times New Roman" w:hAnsi="Times New Roman" w:cs="Times New Roman"/>
                <w:b/>
                <w:sz w:val="28"/>
                <w:szCs w:val="28"/>
                <w:highlight w:val="white"/>
              </w:rPr>
              <w:t>.</w:t>
            </w:r>
            <w:r w:rsidR="001470A9" w:rsidRPr="00EF3297">
              <w:rPr>
                <w:rFonts w:ascii="Times New Roman" w:hAnsi="Times New Roman" w:cs="Times New Roman"/>
                <w:b/>
                <w:sz w:val="28"/>
                <w:szCs w:val="28"/>
              </w:rPr>
              <w:t xml:space="preserve"> Нормативно-правові акти Державного бюро розслідувань набирають чинності з дня їх офіційного опублікування, якщо інше не передбачено самими актами, але не раніше дня їх офіційного опублікування.</w:t>
            </w:r>
          </w:p>
          <w:p w:rsidR="001470A9" w:rsidRPr="00EF3297" w:rsidRDefault="001470A9" w:rsidP="001470A9">
            <w:pPr>
              <w:widowControl w:val="0"/>
              <w:shd w:val="clear" w:color="auto" w:fill="FFFFFF"/>
              <w:ind w:firstLine="460"/>
              <w:jc w:val="both"/>
              <w:rPr>
                <w:rFonts w:ascii="Times New Roman" w:hAnsi="Times New Roman" w:cs="Times New Roman"/>
                <w:b/>
                <w:sz w:val="28"/>
                <w:szCs w:val="28"/>
              </w:rPr>
            </w:pPr>
            <w:r w:rsidRPr="00EF3297">
              <w:rPr>
                <w:rFonts w:ascii="Times New Roman" w:hAnsi="Times New Roman" w:cs="Times New Roman"/>
                <w:b/>
                <w:sz w:val="28"/>
                <w:szCs w:val="28"/>
              </w:rPr>
              <w:t xml:space="preserve">Офіційне опублікування нормативно-правових актів </w:t>
            </w:r>
            <w:r w:rsidR="00B2764E" w:rsidRPr="00EF3297">
              <w:rPr>
                <w:rFonts w:ascii="Times New Roman" w:hAnsi="Times New Roman" w:cs="Times New Roman"/>
                <w:b/>
                <w:sz w:val="28"/>
                <w:szCs w:val="28"/>
              </w:rPr>
              <w:t>Державного бюро розслідувань</w:t>
            </w:r>
            <w:r w:rsidR="00B03ECE" w:rsidRPr="00EF3297">
              <w:rPr>
                <w:rFonts w:ascii="Times New Roman" w:hAnsi="Times New Roman" w:cs="Times New Roman"/>
                <w:b/>
                <w:sz w:val="28"/>
                <w:szCs w:val="28"/>
              </w:rPr>
              <w:t xml:space="preserve"> </w:t>
            </w:r>
            <w:r w:rsidRPr="00EF3297">
              <w:rPr>
                <w:rFonts w:ascii="Times New Roman" w:hAnsi="Times New Roman" w:cs="Times New Roman"/>
                <w:b/>
                <w:sz w:val="28"/>
                <w:szCs w:val="28"/>
              </w:rPr>
              <w:t xml:space="preserve">здійснюється в газеті "Урядовий кур'єр" та Офіційному віснику України. </w:t>
            </w:r>
          </w:p>
          <w:p w:rsidR="001470A9" w:rsidRPr="00EF3297" w:rsidRDefault="001470A9" w:rsidP="001470A9">
            <w:pPr>
              <w:widowControl w:val="0"/>
              <w:shd w:val="clear" w:color="auto" w:fill="FFFFFF"/>
              <w:ind w:firstLine="460"/>
              <w:jc w:val="both"/>
              <w:rPr>
                <w:rFonts w:ascii="Times New Roman" w:hAnsi="Times New Roman" w:cs="Times New Roman"/>
                <w:b/>
                <w:sz w:val="28"/>
                <w:szCs w:val="28"/>
              </w:rPr>
            </w:pPr>
            <w:r w:rsidRPr="00EF3297">
              <w:rPr>
                <w:rFonts w:ascii="Times New Roman" w:hAnsi="Times New Roman" w:cs="Times New Roman"/>
                <w:b/>
                <w:sz w:val="28"/>
                <w:szCs w:val="28"/>
              </w:rPr>
              <w:t xml:space="preserve">Інші акти </w:t>
            </w:r>
            <w:r w:rsidR="00B2764E" w:rsidRPr="00EF3297">
              <w:rPr>
                <w:rFonts w:ascii="Times New Roman" w:hAnsi="Times New Roman" w:cs="Times New Roman"/>
                <w:b/>
                <w:sz w:val="28"/>
                <w:szCs w:val="28"/>
              </w:rPr>
              <w:t xml:space="preserve">Державного бюро розслідувань </w:t>
            </w:r>
            <w:r w:rsidRPr="00EF3297">
              <w:rPr>
                <w:rFonts w:ascii="Times New Roman" w:hAnsi="Times New Roman" w:cs="Times New Roman"/>
                <w:b/>
                <w:sz w:val="28"/>
                <w:szCs w:val="28"/>
              </w:rPr>
              <w:t>набирають чинності з дня їх прийняття, якщо самими актами не встановлено інший строк набрання ними чинності, та доводяться до відома осіб, на яких поширюється дія таких актів, у встановленому</w:t>
            </w:r>
            <w:r w:rsidR="00B2764E" w:rsidRPr="00EF3297">
              <w:rPr>
                <w:rFonts w:ascii="Times New Roman" w:hAnsi="Times New Roman" w:cs="Times New Roman"/>
                <w:b/>
                <w:sz w:val="28"/>
                <w:szCs w:val="28"/>
              </w:rPr>
              <w:t xml:space="preserve"> Державним</w:t>
            </w:r>
            <w:r w:rsidRPr="00EF3297">
              <w:rPr>
                <w:rFonts w:ascii="Times New Roman" w:hAnsi="Times New Roman" w:cs="Times New Roman"/>
                <w:b/>
                <w:sz w:val="28"/>
                <w:szCs w:val="28"/>
              </w:rPr>
              <w:t xml:space="preserve"> бюро</w:t>
            </w:r>
            <w:r w:rsidR="00B2764E" w:rsidRPr="00EF3297">
              <w:rPr>
                <w:rFonts w:ascii="Times New Roman" w:hAnsi="Times New Roman" w:cs="Times New Roman"/>
                <w:b/>
                <w:sz w:val="28"/>
                <w:szCs w:val="28"/>
              </w:rPr>
              <w:t xml:space="preserve"> розслідувань </w:t>
            </w:r>
            <w:r w:rsidRPr="00EF3297">
              <w:rPr>
                <w:rFonts w:ascii="Times New Roman" w:hAnsi="Times New Roman" w:cs="Times New Roman"/>
                <w:b/>
                <w:sz w:val="28"/>
                <w:szCs w:val="28"/>
              </w:rPr>
              <w:t xml:space="preserve"> порядку.</w:t>
            </w:r>
          </w:p>
          <w:p w:rsidR="001470A9" w:rsidRPr="00EF3297" w:rsidRDefault="001470A9" w:rsidP="001470A9">
            <w:pPr>
              <w:widowControl w:val="0"/>
              <w:shd w:val="clear" w:color="auto" w:fill="FFFFFF"/>
              <w:ind w:firstLine="460"/>
              <w:jc w:val="both"/>
              <w:rPr>
                <w:rFonts w:ascii="Times New Roman" w:hAnsi="Times New Roman" w:cs="Times New Roman"/>
                <w:b/>
                <w:sz w:val="28"/>
                <w:szCs w:val="28"/>
              </w:rPr>
            </w:pPr>
            <w:r w:rsidRPr="00EF3297">
              <w:rPr>
                <w:rFonts w:ascii="Times New Roman" w:hAnsi="Times New Roman" w:cs="Times New Roman"/>
                <w:b/>
                <w:sz w:val="28"/>
                <w:szCs w:val="28"/>
              </w:rPr>
              <w:t xml:space="preserve">Акти </w:t>
            </w:r>
            <w:r w:rsidR="00B2764E" w:rsidRPr="00EF3297">
              <w:rPr>
                <w:rFonts w:ascii="Times New Roman" w:hAnsi="Times New Roman" w:cs="Times New Roman"/>
                <w:b/>
                <w:sz w:val="28"/>
                <w:szCs w:val="28"/>
              </w:rPr>
              <w:t xml:space="preserve">Державного бюро розслідувань </w:t>
            </w:r>
            <w:r w:rsidRPr="00EF3297">
              <w:rPr>
                <w:rFonts w:ascii="Times New Roman" w:hAnsi="Times New Roman" w:cs="Times New Roman"/>
                <w:b/>
                <w:sz w:val="28"/>
                <w:szCs w:val="28"/>
              </w:rPr>
              <w:t>оприлюднюються шляхом їх розміщення на офіційному веб-сайті</w:t>
            </w:r>
            <w:r w:rsidR="00B2764E" w:rsidRPr="00EF3297">
              <w:rPr>
                <w:rFonts w:ascii="Times New Roman" w:hAnsi="Times New Roman" w:cs="Times New Roman"/>
                <w:b/>
                <w:sz w:val="28"/>
                <w:szCs w:val="28"/>
              </w:rPr>
              <w:t xml:space="preserve"> Державного бюро розслідувань</w:t>
            </w:r>
            <w:r w:rsidRPr="00EF3297">
              <w:rPr>
                <w:rFonts w:ascii="Times New Roman" w:hAnsi="Times New Roman" w:cs="Times New Roman"/>
                <w:b/>
                <w:sz w:val="28"/>
                <w:szCs w:val="28"/>
              </w:rPr>
              <w:t>.</w:t>
            </w:r>
          </w:p>
          <w:p w:rsidR="001470A9" w:rsidRPr="00EF3297" w:rsidRDefault="001470A9" w:rsidP="001470A9">
            <w:pPr>
              <w:widowControl w:val="0"/>
              <w:shd w:val="clear" w:color="auto" w:fill="FFFFFF"/>
              <w:ind w:firstLine="460"/>
              <w:jc w:val="both"/>
              <w:rPr>
                <w:rFonts w:ascii="Times New Roman" w:hAnsi="Times New Roman" w:cs="Times New Roman"/>
                <w:b/>
                <w:sz w:val="28"/>
                <w:szCs w:val="28"/>
              </w:rPr>
            </w:pPr>
            <w:r w:rsidRPr="00EF3297">
              <w:rPr>
                <w:rFonts w:ascii="Times New Roman" w:hAnsi="Times New Roman" w:cs="Times New Roman"/>
                <w:b/>
                <w:sz w:val="28"/>
                <w:szCs w:val="28"/>
              </w:rPr>
              <w:t xml:space="preserve">Державна реєстрація актів </w:t>
            </w:r>
            <w:r w:rsidR="00B2764E" w:rsidRPr="00EF3297">
              <w:rPr>
                <w:rFonts w:ascii="Times New Roman" w:hAnsi="Times New Roman" w:cs="Times New Roman"/>
                <w:b/>
                <w:sz w:val="28"/>
                <w:szCs w:val="28"/>
              </w:rPr>
              <w:t xml:space="preserve">Державного бюро розслідувань </w:t>
            </w:r>
            <w:r w:rsidRPr="00EF3297">
              <w:rPr>
                <w:rFonts w:ascii="Times New Roman" w:hAnsi="Times New Roman" w:cs="Times New Roman"/>
                <w:b/>
                <w:sz w:val="28"/>
                <w:szCs w:val="28"/>
              </w:rPr>
              <w:t>Міністерством юстиції України не здійснюється.</w:t>
            </w:r>
          </w:p>
          <w:p w:rsidR="001470A9" w:rsidRPr="00EF3297" w:rsidRDefault="001470A9" w:rsidP="001470A9">
            <w:pPr>
              <w:pStyle w:val="rvps2"/>
              <w:shd w:val="clear" w:color="auto" w:fill="FFFFFF"/>
              <w:spacing w:before="0" w:beforeAutospacing="0" w:after="150" w:afterAutospacing="0"/>
              <w:ind w:firstLine="450"/>
              <w:jc w:val="both"/>
              <w:rPr>
                <w:sz w:val="28"/>
                <w:szCs w:val="28"/>
              </w:rPr>
            </w:pPr>
            <w:r w:rsidRPr="00EF3297">
              <w:rPr>
                <w:b/>
                <w:sz w:val="28"/>
                <w:szCs w:val="28"/>
              </w:rPr>
              <w:t xml:space="preserve">Нормативно-правові акти </w:t>
            </w:r>
            <w:r w:rsidR="00B2764E" w:rsidRPr="00EF3297">
              <w:rPr>
                <w:b/>
                <w:sz w:val="28"/>
                <w:szCs w:val="28"/>
              </w:rPr>
              <w:t xml:space="preserve">Державного бюро розслідувань </w:t>
            </w:r>
            <w:r w:rsidRPr="00EF3297">
              <w:rPr>
                <w:b/>
                <w:sz w:val="28"/>
                <w:szCs w:val="28"/>
              </w:rPr>
              <w:t>включаються до Єдиного державного реєстру нормативно-правових актів України.</w:t>
            </w:r>
          </w:p>
          <w:p w:rsidR="001470A9" w:rsidRPr="00EF3297" w:rsidRDefault="001470A9" w:rsidP="00DD22FF">
            <w:pPr>
              <w:rPr>
                <w:rFonts w:ascii="Times New Roman" w:hAnsi="Times New Roman" w:cs="Times New Roman"/>
                <w:b/>
                <w:sz w:val="28"/>
                <w:szCs w:val="28"/>
              </w:rPr>
            </w:pPr>
          </w:p>
        </w:tc>
      </w:tr>
      <w:tr w:rsidR="00EF3297" w:rsidRPr="00EF3297" w:rsidTr="00B2279C">
        <w:tc>
          <w:tcPr>
            <w:tcW w:w="7677" w:type="dxa"/>
          </w:tcPr>
          <w:p w:rsidR="00DD22FF" w:rsidRPr="00EF3297" w:rsidRDefault="00DD22FF" w:rsidP="00DD22FF">
            <w:pPr>
              <w:pStyle w:val="rvps2"/>
              <w:shd w:val="clear" w:color="auto" w:fill="FFFFFF"/>
              <w:spacing w:before="0" w:beforeAutospacing="0" w:after="150" w:afterAutospacing="0"/>
              <w:ind w:firstLine="450"/>
              <w:jc w:val="both"/>
              <w:rPr>
                <w:sz w:val="28"/>
                <w:szCs w:val="28"/>
              </w:rPr>
            </w:pPr>
            <w:r w:rsidRPr="00EF3297">
              <w:rPr>
                <w:rStyle w:val="rvts9"/>
                <w:b/>
                <w:bCs/>
                <w:sz w:val="28"/>
                <w:szCs w:val="28"/>
              </w:rPr>
              <w:lastRenderedPageBreak/>
              <w:t>Стаття 9.</w:t>
            </w:r>
            <w:r w:rsidRPr="00EF3297">
              <w:rPr>
                <w:sz w:val="28"/>
                <w:szCs w:val="28"/>
              </w:rPr>
              <w:t> Структура і чисельність Державного бюро розслідувань</w:t>
            </w:r>
          </w:p>
          <w:p w:rsidR="00DD22FF" w:rsidRPr="00EF3297" w:rsidRDefault="00DD22FF" w:rsidP="000A1EF8">
            <w:pPr>
              <w:pStyle w:val="rvps2"/>
              <w:shd w:val="clear" w:color="auto" w:fill="FFFFFF"/>
              <w:spacing w:before="0" w:beforeAutospacing="0" w:after="150" w:afterAutospacing="0"/>
              <w:ind w:firstLine="450"/>
              <w:jc w:val="both"/>
              <w:rPr>
                <w:sz w:val="28"/>
                <w:szCs w:val="28"/>
              </w:rPr>
            </w:pPr>
            <w:bookmarkStart w:id="4" w:name="n77"/>
            <w:bookmarkEnd w:id="4"/>
            <w:r w:rsidRPr="00EF3297">
              <w:rPr>
                <w:sz w:val="28"/>
                <w:szCs w:val="28"/>
              </w:rPr>
              <w:lastRenderedPageBreak/>
              <w:t>1. Систему Державного бюро розслідувань складають центральний апарат, територіальні управління, спеціальні підрозділи, навчальні заклади та науково-дослідні установи. У складі Державного бюро розслідувань діють слідчі, оперативні підрозділи, підрозділи внутрішнього контролю та інші підрозділи.</w:t>
            </w:r>
          </w:p>
          <w:bookmarkStart w:id="5" w:name="n527"/>
          <w:bookmarkEnd w:id="5"/>
          <w:p w:rsidR="000A1EF8" w:rsidRPr="00EF3297" w:rsidRDefault="00DD22FF" w:rsidP="000A1EF8">
            <w:pPr>
              <w:pStyle w:val="rvps2"/>
              <w:shd w:val="clear" w:color="auto" w:fill="FFFFFF"/>
              <w:spacing w:before="0" w:beforeAutospacing="0" w:after="150" w:afterAutospacing="0"/>
              <w:ind w:firstLine="450"/>
              <w:jc w:val="both"/>
              <w:rPr>
                <w:b/>
                <w:sz w:val="28"/>
                <w:szCs w:val="28"/>
              </w:rPr>
            </w:pPr>
            <w:r w:rsidRPr="00EF3297">
              <w:rPr>
                <w:sz w:val="28"/>
                <w:szCs w:val="28"/>
              </w:rPr>
              <w:fldChar w:fldCharType="begin"/>
            </w:r>
            <w:r w:rsidRPr="00EF3297">
              <w:rPr>
                <w:sz w:val="28"/>
                <w:szCs w:val="28"/>
              </w:rPr>
              <w:instrText xml:space="preserve"> HYPERLINK "https://zakon.rada.gov.ua/laws/show/41/2020" \l "n9" \t "_blank" </w:instrText>
            </w:r>
            <w:r w:rsidRPr="00EF3297">
              <w:rPr>
                <w:sz w:val="28"/>
                <w:szCs w:val="28"/>
              </w:rPr>
              <w:fldChar w:fldCharType="separate"/>
            </w:r>
            <w:r w:rsidRPr="00EF3297">
              <w:rPr>
                <w:rStyle w:val="a4"/>
                <w:color w:val="auto"/>
                <w:sz w:val="28"/>
                <w:szCs w:val="28"/>
                <w:u w:val="none"/>
              </w:rPr>
              <w:t>Організаційна структура</w:t>
            </w:r>
            <w:r w:rsidRPr="00EF3297">
              <w:rPr>
                <w:sz w:val="28"/>
                <w:szCs w:val="28"/>
              </w:rPr>
              <w:fldChar w:fldCharType="end"/>
            </w:r>
            <w:r w:rsidRPr="00EF3297">
              <w:rPr>
                <w:sz w:val="28"/>
                <w:szCs w:val="28"/>
              </w:rPr>
              <w:t xml:space="preserve"> Державного бюро розслідувань визначається </w:t>
            </w:r>
            <w:r w:rsidRPr="00EF3297">
              <w:rPr>
                <w:b/>
                <w:sz w:val="28"/>
                <w:szCs w:val="28"/>
              </w:rPr>
              <w:t>Президентом України.</w:t>
            </w:r>
          </w:p>
          <w:p w:rsidR="001470A9" w:rsidRPr="00EF3297" w:rsidRDefault="001470A9" w:rsidP="000A1EF8">
            <w:pPr>
              <w:pStyle w:val="rvps2"/>
              <w:shd w:val="clear" w:color="auto" w:fill="FFFFFF"/>
              <w:spacing w:before="0" w:beforeAutospacing="0" w:after="150" w:afterAutospacing="0"/>
              <w:ind w:firstLine="450"/>
              <w:jc w:val="both"/>
              <w:rPr>
                <w:sz w:val="28"/>
                <w:szCs w:val="28"/>
              </w:rPr>
            </w:pPr>
          </w:p>
        </w:tc>
        <w:tc>
          <w:tcPr>
            <w:tcW w:w="7677" w:type="dxa"/>
          </w:tcPr>
          <w:p w:rsidR="00DD22FF" w:rsidRPr="00EF3297" w:rsidRDefault="00DD22FF" w:rsidP="00DD22FF">
            <w:pPr>
              <w:pStyle w:val="rvps2"/>
              <w:shd w:val="clear" w:color="auto" w:fill="FFFFFF"/>
              <w:spacing w:before="0" w:beforeAutospacing="0" w:after="150" w:afterAutospacing="0"/>
              <w:ind w:firstLine="450"/>
              <w:jc w:val="both"/>
              <w:rPr>
                <w:sz w:val="28"/>
                <w:szCs w:val="28"/>
              </w:rPr>
            </w:pPr>
            <w:r w:rsidRPr="00EF3297">
              <w:rPr>
                <w:rStyle w:val="rvts9"/>
                <w:b/>
                <w:bCs/>
                <w:sz w:val="28"/>
                <w:szCs w:val="28"/>
              </w:rPr>
              <w:lastRenderedPageBreak/>
              <w:t>Стаття 9.</w:t>
            </w:r>
            <w:r w:rsidRPr="00EF3297">
              <w:rPr>
                <w:sz w:val="28"/>
                <w:szCs w:val="28"/>
              </w:rPr>
              <w:t> Структура і чисельність Державного бюро розслідувань</w:t>
            </w:r>
          </w:p>
          <w:p w:rsidR="00DD22FF" w:rsidRPr="00EF3297" w:rsidRDefault="00DD22FF" w:rsidP="00DD22FF">
            <w:pPr>
              <w:pStyle w:val="rvps2"/>
              <w:shd w:val="clear" w:color="auto" w:fill="FFFFFF"/>
              <w:spacing w:before="0" w:beforeAutospacing="0" w:after="150" w:afterAutospacing="0"/>
              <w:ind w:firstLine="450"/>
              <w:jc w:val="both"/>
              <w:rPr>
                <w:sz w:val="28"/>
                <w:szCs w:val="28"/>
              </w:rPr>
            </w:pPr>
            <w:r w:rsidRPr="00EF3297">
              <w:rPr>
                <w:sz w:val="28"/>
                <w:szCs w:val="28"/>
              </w:rPr>
              <w:lastRenderedPageBreak/>
              <w:t>1. Систему Державного бюро розслідувань складають центральний апарат, територіальні управління, спеціальні підрозділи, навчальні заклади та науково-дослідні установи. У складі Державного бюро розслідувань діють слідчі, оперативні підрозділи, підрозділи внутрішнього контролю та інші підрозділи.</w:t>
            </w:r>
          </w:p>
          <w:p w:rsidR="00DD22FF" w:rsidRPr="00EF3297" w:rsidRDefault="00515EBC" w:rsidP="00DD22FF">
            <w:pPr>
              <w:pStyle w:val="rvps2"/>
              <w:shd w:val="clear" w:color="auto" w:fill="FFFFFF"/>
              <w:spacing w:before="0" w:beforeAutospacing="0" w:after="150" w:afterAutospacing="0"/>
              <w:ind w:firstLine="450"/>
              <w:jc w:val="both"/>
              <w:rPr>
                <w:sz w:val="28"/>
                <w:szCs w:val="28"/>
              </w:rPr>
            </w:pPr>
            <w:hyperlink r:id="rId10" w:anchor="n9" w:tgtFrame="_blank" w:history="1">
              <w:r w:rsidR="00DD22FF" w:rsidRPr="00EF3297">
                <w:rPr>
                  <w:rStyle w:val="a4"/>
                  <w:color w:val="auto"/>
                  <w:sz w:val="28"/>
                  <w:szCs w:val="28"/>
                  <w:u w:val="none"/>
                </w:rPr>
                <w:t>Організаційна структура</w:t>
              </w:r>
            </w:hyperlink>
            <w:r w:rsidR="00DD22FF" w:rsidRPr="00EF3297">
              <w:rPr>
                <w:sz w:val="28"/>
                <w:szCs w:val="28"/>
              </w:rPr>
              <w:t xml:space="preserve"> Державного бюро розслідувань визначається </w:t>
            </w:r>
            <w:r w:rsidR="00DD22FF" w:rsidRPr="00D713A5">
              <w:rPr>
                <w:b/>
                <w:sz w:val="28"/>
                <w:szCs w:val="28"/>
              </w:rPr>
              <w:t>Директором Державного бюро розслідувань.</w:t>
            </w:r>
          </w:p>
          <w:p w:rsidR="00DD22FF" w:rsidRPr="00EF3297" w:rsidRDefault="00DD22FF" w:rsidP="00DD22FF">
            <w:pPr>
              <w:widowControl w:val="0"/>
              <w:shd w:val="clear" w:color="auto" w:fill="FFFFFF"/>
              <w:ind w:firstLine="460"/>
              <w:jc w:val="both"/>
              <w:rPr>
                <w:rFonts w:ascii="Times New Roman" w:hAnsi="Times New Roman" w:cs="Times New Roman"/>
                <w:b/>
                <w:sz w:val="28"/>
                <w:szCs w:val="28"/>
              </w:rPr>
            </w:pPr>
            <w:r w:rsidRPr="00EF3297">
              <w:rPr>
                <w:rFonts w:ascii="Times New Roman" w:hAnsi="Times New Roman" w:cs="Times New Roman"/>
                <w:b/>
                <w:sz w:val="28"/>
                <w:szCs w:val="28"/>
              </w:rPr>
              <w:t xml:space="preserve">Вимоги Кабінету Міністрів України щодо формування структури апарату центрального органу виконавчої влади не поширюються на організаційну структуру Державного бюро розслідувань. </w:t>
            </w:r>
          </w:p>
          <w:p w:rsidR="001470A9" w:rsidRPr="00EF3297" w:rsidRDefault="001470A9" w:rsidP="00DD22FF">
            <w:pPr>
              <w:jc w:val="center"/>
              <w:rPr>
                <w:rFonts w:ascii="Times New Roman" w:hAnsi="Times New Roman" w:cs="Times New Roman"/>
                <w:b/>
                <w:sz w:val="28"/>
                <w:szCs w:val="28"/>
              </w:rPr>
            </w:pPr>
          </w:p>
        </w:tc>
      </w:tr>
      <w:tr w:rsidR="00EF3297" w:rsidRPr="00EF3297" w:rsidTr="00B2279C">
        <w:tc>
          <w:tcPr>
            <w:tcW w:w="7677" w:type="dxa"/>
          </w:tcPr>
          <w:p w:rsidR="001470A9" w:rsidRPr="00EF3297" w:rsidRDefault="00B2279C" w:rsidP="001470A9">
            <w:pPr>
              <w:jc w:val="center"/>
              <w:rPr>
                <w:rFonts w:ascii="Times New Roman" w:hAnsi="Times New Roman" w:cs="Times New Roman"/>
                <w:sz w:val="28"/>
                <w:szCs w:val="28"/>
                <w:shd w:val="clear" w:color="auto" w:fill="FFFFFF"/>
              </w:rPr>
            </w:pPr>
            <w:r w:rsidRPr="00EF3297">
              <w:rPr>
                <w:rStyle w:val="rvts9"/>
                <w:rFonts w:ascii="Times New Roman" w:hAnsi="Times New Roman" w:cs="Times New Roman"/>
                <w:b/>
                <w:bCs/>
                <w:sz w:val="28"/>
                <w:szCs w:val="28"/>
                <w:shd w:val="clear" w:color="auto" w:fill="FFFFFF"/>
              </w:rPr>
              <w:lastRenderedPageBreak/>
              <w:t>Стаття 10.</w:t>
            </w:r>
            <w:r w:rsidRPr="00EF3297">
              <w:rPr>
                <w:rFonts w:ascii="Times New Roman" w:hAnsi="Times New Roman" w:cs="Times New Roman"/>
                <w:sz w:val="28"/>
                <w:szCs w:val="28"/>
                <w:shd w:val="clear" w:color="auto" w:fill="FFFFFF"/>
              </w:rPr>
              <w:t> Директор Державного бюро розслідувань та його заступники</w:t>
            </w:r>
          </w:p>
          <w:p w:rsidR="00B2279C" w:rsidRPr="00EF3297" w:rsidRDefault="00B2279C" w:rsidP="00B2279C">
            <w:pPr>
              <w:pStyle w:val="rvps2"/>
              <w:shd w:val="clear" w:color="auto" w:fill="FFFFFF"/>
              <w:spacing w:before="0" w:beforeAutospacing="0" w:after="150" w:afterAutospacing="0"/>
              <w:ind w:firstLine="450"/>
              <w:jc w:val="both"/>
              <w:rPr>
                <w:b/>
                <w:strike/>
                <w:sz w:val="28"/>
                <w:szCs w:val="28"/>
              </w:rPr>
            </w:pPr>
            <w:r w:rsidRPr="00EF3297">
              <w:rPr>
                <w:b/>
                <w:strike/>
                <w:sz w:val="28"/>
                <w:szCs w:val="28"/>
              </w:rPr>
              <w:t>5. Верховна Рада України за результатами розгляду звіту Директора Державного бюро розслідувань про результати діяльності цього органу 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Державного бюро розслідувань може визнати роботу Директора Державного бюро розслідувань задовільною чи незадовільною.</w:t>
            </w:r>
          </w:p>
          <w:p w:rsidR="00B2279C" w:rsidRPr="00EF3297" w:rsidRDefault="00B2279C" w:rsidP="00B2279C">
            <w:pPr>
              <w:pStyle w:val="rvps2"/>
              <w:shd w:val="clear" w:color="auto" w:fill="FFFFFF"/>
              <w:spacing w:before="0" w:beforeAutospacing="0" w:after="150" w:afterAutospacing="0"/>
              <w:ind w:firstLine="450"/>
              <w:jc w:val="both"/>
              <w:rPr>
                <w:b/>
                <w:strike/>
                <w:sz w:val="28"/>
                <w:szCs w:val="28"/>
              </w:rPr>
            </w:pPr>
            <w:bookmarkStart w:id="6" w:name="n540"/>
            <w:bookmarkEnd w:id="6"/>
            <w:r w:rsidRPr="00EF3297">
              <w:rPr>
                <w:b/>
                <w:strike/>
                <w:sz w:val="28"/>
                <w:szCs w:val="28"/>
              </w:rPr>
              <w:t>Визнання роботи Директора Державного бюро розслідувань незадовільною є підставою для звільнення зазначеної особи із займаної посади.</w:t>
            </w:r>
          </w:p>
          <w:p w:rsidR="00B2279C" w:rsidRPr="00EF3297" w:rsidRDefault="00B2279C" w:rsidP="00B2279C">
            <w:pPr>
              <w:pStyle w:val="rvps2"/>
              <w:shd w:val="clear" w:color="auto" w:fill="FFFFFF"/>
              <w:spacing w:before="0" w:beforeAutospacing="0" w:after="150" w:afterAutospacing="0"/>
              <w:ind w:firstLine="450"/>
              <w:jc w:val="both"/>
              <w:rPr>
                <w:sz w:val="28"/>
                <w:szCs w:val="28"/>
              </w:rPr>
            </w:pPr>
            <w:r w:rsidRPr="00EF3297">
              <w:rPr>
                <w:sz w:val="28"/>
                <w:szCs w:val="28"/>
                <w:shd w:val="clear" w:color="auto" w:fill="FFFFFF"/>
              </w:rPr>
              <w:lastRenderedPageBreak/>
              <w:t xml:space="preserve">6. Повноваження першого заступника Директора Державного бюро розслідувань, заступників Директора Державного бюро розслідувань припиняються у разі прийняття </w:t>
            </w:r>
            <w:r w:rsidRPr="00EF3297">
              <w:rPr>
                <w:b/>
                <w:sz w:val="28"/>
                <w:szCs w:val="28"/>
                <w:shd w:val="clear" w:color="auto" w:fill="FFFFFF"/>
              </w:rPr>
              <w:t>Директором Державного бюро розслідувань</w:t>
            </w:r>
            <w:r w:rsidRPr="00EF3297">
              <w:rPr>
                <w:sz w:val="28"/>
                <w:szCs w:val="28"/>
                <w:shd w:val="clear" w:color="auto" w:fill="FFFFFF"/>
              </w:rPr>
              <w:t xml:space="preserve"> рішення про їх звільнення з відповідної посади з підстав, визначених цією статтею.</w:t>
            </w:r>
          </w:p>
          <w:p w:rsidR="00B2279C" w:rsidRPr="00EF3297" w:rsidRDefault="00B2279C" w:rsidP="001470A9">
            <w:pPr>
              <w:jc w:val="center"/>
              <w:rPr>
                <w:rFonts w:ascii="Times New Roman" w:hAnsi="Times New Roman" w:cs="Times New Roman"/>
                <w:b/>
                <w:sz w:val="28"/>
                <w:szCs w:val="28"/>
              </w:rPr>
            </w:pPr>
          </w:p>
        </w:tc>
        <w:tc>
          <w:tcPr>
            <w:tcW w:w="7677" w:type="dxa"/>
          </w:tcPr>
          <w:p w:rsidR="001470A9" w:rsidRPr="00EF3297" w:rsidRDefault="00B2279C" w:rsidP="001470A9">
            <w:pPr>
              <w:jc w:val="center"/>
              <w:rPr>
                <w:rFonts w:ascii="Times New Roman" w:hAnsi="Times New Roman" w:cs="Times New Roman"/>
                <w:sz w:val="28"/>
                <w:szCs w:val="28"/>
                <w:shd w:val="clear" w:color="auto" w:fill="FFFFFF"/>
              </w:rPr>
            </w:pPr>
            <w:r w:rsidRPr="00EF3297">
              <w:rPr>
                <w:rStyle w:val="rvts9"/>
                <w:rFonts w:ascii="Times New Roman" w:hAnsi="Times New Roman" w:cs="Times New Roman"/>
                <w:b/>
                <w:bCs/>
                <w:sz w:val="28"/>
                <w:szCs w:val="28"/>
                <w:shd w:val="clear" w:color="auto" w:fill="FFFFFF"/>
              </w:rPr>
              <w:lastRenderedPageBreak/>
              <w:t>Стаття 10.</w:t>
            </w:r>
            <w:r w:rsidRPr="00EF3297">
              <w:rPr>
                <w:rFonts w:ascii="Times New Roman" w:hAnsi="Times New Roman" w:cs="Times New Roman"/>
                <w:sz w:val="28"/>
                <w:szCs w:val="28"/>
                <w:shd w:val="clear" w:color="auto" w:fill="FFFFFF"/>
              </w:rPr>
              <w:t> Директор Державного бюро розслідувань та його заступники</w:t>
            </w:r>
          </w:p>
          <w:p w:rsidR="000A1EF8" w:rsidRPr="00EF3297" w:rsidRDefault="000A1EF8" w:rsidP="000A1EF8">
            <w:pPr>
              <w:jc w:val="both"/>
              <w:rPr>
                <w:rFonts w:ascii="Times New Roman" w:hAnsi="Times New Roman" w:cs="Times New Roman"/>
                <w:b/>
                <w:sz w:val="28"/>
                <w:szCs w:val="28"/>
                <w:shd w:val="clear" w:color="auto" w:fill="FFFFFF"/>
              </w:rPr>
            </w:pPr>
            <w:r w:rsidRPr="00EF3297">
              <w:rPr>
                <w:rFonts w:ascii="Times New Roman" w:hAnsi="Times New Roman" w:cs="Times New Roman"/>
                <w:b/>
                <w:sz w:val="28"/>
                <w:szCs w:val="28"/>
                <w:shd w:val="clear" w:color="auto" w:fill="FFFFFF"/>
              </w:rPr>
              <w:t xml:space="preserve">Вилучити! </w:t>
            </w:r>
          </w:p>
          <w:p w:rsidR="00B2279C" w:rsidRPr="00EF3297" w:rsidRDefault="00B2279C" w:rsidP="000A1EF8">
            <w:pPr>
              <w:rPr>
                <w:rFonts w:ascii="Times New Roman" w:hAnsi="Times New Roman" w:cs="Times New Roman"/>
                <w:sz w:val="28"/>
                <w:szCs w:val="28"/>
                <w:shd w:val="clear" w:color="auto" w:fill="FFFFFF"/>
              </w:rPr>
            </w:pPr>
          </w:p>
          <w:p w:rsidR="00B2279C" w:rsidRPr="00EF3297" w:rsidRDefault="00B2279C" w:rsidP="001470A9">
            <w:pPr>
              <w:jc w:val="center"/>
              <w:rPr>
                <w:rFonts w:ascii="Times New Roman" w:hAnsi="Times New Roman" w:cs="Times New Roman"/>
                <w:sz w:val="28"/>
                <w:szCs w:val="28"/>
                <w:shd w:val="clear" w:color="auto" w:fill="FFFFFF"/>
              </w:rPr>
            </w:pPr>
          </w:p>
          <w:p w:rsidR="00B2279C" w:rsidRPr="00EF3297" w:rsidRDefault="00B2279C" w:rsidP="001470A9">
            <w:pPr>
              <w:jc w:val="center"/>
              <w:rPr>
                <w:rFonts w:ascii="Times New Roman" w:hAnsi="Times New Roman" w:cs="Times New Roman"/>
                <w:sz w:val="28"/>
                <w:szCs w:val="28"/>
                <w:shd w:val="clear" w:color="auto" w:fill="FFFFFF"/>
              </w:rPr>
            </w:pPr>
          </w:p>
          <w:p w:rsidR="00B2279C" w:rsidRPr="00EF3297" w:rsidRDefault="00B2279C" w:rsidP="001470A9">
            <w:pPr>
              <w:jc w:val="center"/>
              <w:rPr>
                <w:rFonts w:ascii="Times New Roman" w:hAnsi="Times New Roman" w:cs="Times New Roman"/>
                <w:sz w:val="28"/>
                <w:szCs w:val="28"/>
                <w:shd w:val="clear" w:color="auto" w:fill="FFFFFF"/>
              </w:rPr>
            </w:pPr>
          </w:p>
          <w:p w:rsidR="00B2279C" w:rsidRPr="00EF3297" w:rsidRDefault="00B2279C" w:rsidP="001470A9">
            <w:pPr>
              <w:jc w:val="center"/>
              <w:rPr>
                <w:rFonts w:ascii="Times New Roman" w:hAnsi="Times New Roman" w:cs="Times New Roman"/>
                <w:sz w:val="28"/>
                <w:szCs w:val="28"/>
                <w:shd w:val="clear" w:color="auto" w:fill="FFFFFF"/>
              </w:rPr>
            </w:pPr>
          </w:p>
          <w:p w:rsidR="00B2279C" w:rsidRPr="00EF3297" w:rsidRDefault="00B2279C" w:rsidP="001470A9">
            <w:pPr>
              <w:jc w:val="center"/>
              <w:rPr>
                <w:rFonts w:ascii="Times New Roman" w:hAnsi="Times New Roman" w:cs="Times New Roman"/>
                <w:sz w:val="28"/>
                <w:szCs w:val="28"/>
                <w:shd w:val="clear" w:color="auto" w:fill="FFFFFF"/>
              </w:rPr>
            </w:pPr>
          </w:p>
          <w:p w:rsidR="00B2279C" w:rsidRPr="00EF3297" w:rsidRDefault="00B2279C" w:rsidP="001470A9">
            <w:pPr>
              <w:jc w:val="center"/>
              <w:rPr>
                <w:rFonts w:ascii="Times New Roman" w:hAnsi="Times New Roman" w:cs="Times New Roman"/>
                <w:sz w:val="28"/>
                <w:szCs w:val="28"/>
                <w:shd w:val="clear" w:color="auto" w:fill="FFFFFF"/>
              </w:rPr>
            </w:pPr>
          </w:p>
          <w:p w:rsidR="00B2279C" w:rsidRPr="00EF3297" w:rsidRDefault="00B2279C" w:rsidP="001470A9">
            <w:pPr>
              <w:jc w:val="center"/>
              <w:rPr>
                <w:rFonts w:ascii="Times New Roman" w:hAnsi="Times New Roman" w:cs="Times New Roman"/>
                <w:sz w:val="28"/>
                <w:szCs w:val="28"/>
                <w:shd w:val="clear" w:color="auto" w:fill="FFFFFF"/>
              </w:rPr>
            </w:pPr>
          </w:p>
          <w:p w:rsidR="00B2279C" w:rsidRPr="00EF3297" w:rsidRDefault="00B2279C" w:rsidP="001470A9">
            <w:pPr>
              <w:jc w:val="center"/>
              <w:rPr>
                <w:rFonts w:ascii="Times New Roman" w:hAnsi="Times New Roman" w:cs="Times New Roman"/>
                <w:sz w:val="28"/>
                <w:szCs w:val="28"/>
                <w:shd w:val="clear" w:color="auto" w:fill="FFFFFF"/>
              </w:rPr>
            </w:pPr>
          </w:p>
          <w:p w:rsidR="00B2279C" w:rsidRPr="00EF3297" w:rsidRDefault="00B2279C" w:rsidP="001470A9">
            <w:pPr>
              <w:jc w:val="center"/>
              <w:rPr>
                <w:rFonts w:ascii="Times New Roman" w:hAnsi="Times New Roman" w:cs="Times New Roman"/>
                <w:sz w:val="28"/>
                <w:szCs w:val="28"/>
                <w:shd w:val="clear" w:color="auto" w:fill="FFFFFF"/>
              </w:rPr>
            </w:pPr>
          </w:p>
          <w:p w:rsidR="00B2279C" w:rsidRPr="00EF3297" w:rsidRDefault="00B2279C" w:rsidP="00B2279C">
            <w:pPr>
              <w:rPr>
                <w:rFonts w:ascii="Times New Roman" w:hAnsi="Times New Roman" w:cs="Times New Roman"/>
                <w:sz w:val="28"/>
                <w:szCs w:val="28"/>
                <w:shd w:val="clear" w:color="auto" w:fill="FFFFFF"/>
              </w:rPr>
            </w:pPr>
          </w:p>
          <w:p w:rsidR="000A1EF8" w:rsidRPr="00EF3297" w:rsidRDefault="000A1EF8" w:rsidP="00B2279C">
            <w:pPr>
              <w:jc w:val="both"/>
              <w:rPr>
                <w:rFonts w:ascii="Times New Roman" w:hAnsi="Times New Roman" w:cs="Times New Roman"/>
                <w:sz w:val="28"/>
                <w:szCs w:val="28"/>
                <w:shd w:val="clear" w:color="auto" w:fill="FFFFFF"/>
              </w:rPr>
            </w:pPr>
          </w:p>
          <w:p w:rsidR="00B2279C" w:rsidRPr="00EF3297" w:rsidRDefault="00B2279C" w:rsidP="00B2279C">
            <w:pPr>
              <w:jc w:val="both"/>
              <w:rPr>
                <w:rFonts w:ascii="Times New Roman" w:hAnsi="Times New Roman" w:cs="Times New Roman"/>
                <w:b/>
                <w:sz w:val="28"/>
                <w:szCs w:val="28"/>
              </w:rPr>
            </w:pPr>
            <w:r w:rsidRPr="00EF3297">
              <w:rPr>
                <w:rFonts w:ascii="Times New Roman" w:hAnsi="Times New Roman" w:cs="Times New Roman"/>
                <w:sz w:val="28"/>
                <w:szCs w:val="28"/>
                <w:shd w:val="clear" w:color="auto" w:fill="FFFFFF"/>
              </w:rPr>
              <w:lastRenderedPageBreak/>
              <w:t xml:space="preserve">6. Повноваження </w:t>
            </w:r>
            <w:r w:rsidRPr="00EF3297">
              <w:rPr>
                <w:rFonts w:ascii="Times New Roman" w:hAnsi="Times New Roman" w:cs="Times New Roman"/>
                <w:b/>
                <w:sz w:val="28"/>
                <w:szCs w:val="28"/>
                <w:shd w:val="clear" w:color="auto" w:fill="FFFFFF"/>
              </w:rPr>
              <w:t>Директора Державного бюро розслідувань</w:t>
            </w:r>
            <w:r w:rsidRPr="00EF3297">
              <w:rPr>
                <w:rFonts w:ascii="Times New Roman" w:hAnsi="Times New Roman" w:cs="Times New Roman"/>
                <w:sz w:val="28"/>
                <w:szCs w:val="28"/>
                <w:shd w:val="clear" w:color="auto" w:fill="FFFFFF"/>
              </w:rPr>
              <w:t xml:space="preserve">, першого заступника Директора Державного бюро розслідувань, заступників Директора Державного бюро розслідувань припиняються у разі прийняття </w:t>
            </w:r>
            <w:r w:rsidRPr="00EF3297">
              <w:rPr>
                <w:rFonts w:ascii="Times New Roman" w:hAnsi="Times New Roman" w:cs="Times New Roman"/>
                <w:b/>
                <w:sz w:val="28"/>
                <w:szCs w:val="28"/>
                <w:shd w:val="clear" w:color="auto" w:fill="FFFFFF"/>
              </w:rPr>
              <w:t xml:space="preserve">Кабінетом Міністрів України </w:t>
            </w:r>
            <w:r w:rsidRPr="00EF3297">
              <w:rPr>
                <w:rFonts w:ascii="Times New Roman" w:hAnsi="Times New Roman" w:cs="Times New Roman"/>
                <w:sz w:val="28"/>
                <w:szCs w:val="28"/>
                <w:shd w:val="clear" w:color="auto" w:fill="FFFFFF"/>
              </w:rPr>
              <w:t>рішення про їх звільнення з відповідної посади з підстав, визначених цією статтею.</w:t>
            </w:r>
          </w:p>
        </w:tc>
      </w:tr>
      <w:tr w:rsidR="00EF3297" w:rsidRPr="00EF3297" w:rsidTr="00B2279C">
        <w:tc>
          <w:tcPr>
            <w:tcW w:w="7677" w:type="dxa"/>
          </w:tcPr>
          <w:p w:rsidR="001470A9" w:rsidRPr="00EF3297" w:rsidRDefault="002860C1" w:rsidP="002860C1">
            <w:pPr>
              <w:jc w:val="both"/>
              <w:rPr>
                <w:rFonts w:ascii="Times New Roman" w:hAnsi="Times New Roman" w:cs="Times New Roman"/>
                <w:sz w:val="28"/>
                <w:szCs w:val="28"/>
                <w:shd w:val="clear" w:color="auto" w:fill="FFFFFF"/>
              </w:rPr>
            </w:pPr>
            <w:r w:rsidRPr="00EF3297">
              <w:rPr>
                <w:rStyle w:val="rvts9"/>
                <w:rFonts w:ascii="Times New Roman" w:hAnsi="Times New Roman" w:cs="Times New Roman"/>
                <w:b/>
                <w:bCs/>
                <w:sz w:val="28"/>
                <w:szCs w:val="28"/>
                <w:shd w:val="clear" w:color="auto" w:fill="FFFFFF"/>
              </w:rPr>
              <w:lastRenderedPageBreak/>
              <w:t>Стаття 11.</w:t>
            </w:r>
            <w:r w:rsidRPr="00EF3297">
              <w:rPr>
                <w:rFonts w:ascii="Times New Roman" w:hAnsi="Times New Roman" w:cs="Times New Roman"/>
                <w:sz w:val="28"/>
                <w:szCs w:val="28"/>
                <w:shd w:val="clear" w:color="auto" w:fill="FFFFFF"/>
              </w:rPr>
              <w:t> Порядок призначення Директора Державного бюро розслідувань</w:t>
            </w:r>
          </w:p>
          <w:p w:rsidR="002860C1" w:rsidRPr="00EF3297" w:rsidRDefault="002860C1" w:rsidP="002860C1">
            <w:pPr>
              <w:pStyle w:val="rvps2"/>
              <w:shd w:val="clear" w:color="auto" w:fill="FFFFFF"/>
              <w:spacing w:before="0" w:beforeAutospacing="0" w:after="150" w:afterAutospacing="0"/>
              <w:ind w:firstLine="450"/>
              <w:jc w:val="both"/>
              <w:rPr>
                <w:sz w:val="28"/>
                <w:szCs w:val="28"/>
              </w:rPr>
            </w:pPr>
            <w:r w:rsidRPr="00EF3297">
              <w:rPr>
                <w:sz w:val="28"/>
                <w:szCs w:val="28"/>
              </w:rPr>
              <w:t xml:space="preserve">1. Директор Державного бюро розслідувань призначається на посаду </w:t>
            </w:r>
            <w:r w:rsidRPr="00EF3297">
              <w:rPr>
                <w:b/>
                <w:sz w:val="28"/>
                <w:szCs w:val="28"/>
              </w:rPr>
              <w:t>Президентом України</w:t>
            </w:r>
            <w:r w:rsidRPr="00EF3297">
              <w:rPr>
                <w:sz w:val="28"/>
                <w:szCs w:val="28"/>
              </w:rPr>
              <w:t xml:space="preserve"> за поданням комісії з проведення конкурсу на зайняття посади Директора Державного бюро розслідувань (далі - Конкурсна комісія).</w:t>
            </w:r>
          </w:p>
          <w:p w:rsidR="002860C1" w:rsidRPr="00EF3297" w:rsidRDefault="002860C1" w:rsidP="002860C1">
            <w:pPr>
              <w:pStyle w:val="rvps2"/>
              <w:shd w:val="clear" w:color="auto" w:fill="FFFFFF"/>
              <w:spacing w:before="0" w:beforeAutospacing="0" w:after="150" w:afterAutospacing="0"/>
              <w:ind w:firstLine="450"/>
              <w:jc w:val="both"/>
              <w:rPr>
                <w:sz w:val="28"/>
                <w:szCs w:val="28"/>
              </w:rPr>
            </w:pPr>
            <w:bookmarkStart w:id="7" w:name="n545"/>
            <w:bookmarkEnd w:id="7"/>
            <w:r w:rsidRPr="00EF3297">
              <w:rPr>
                <w:sz w:val="28"/>
                <w:szCs w:val="28"/>
              </w:rPr>
              <w:t>Директор Державного бюро розслідувань звільняється з посади Президентом України за наявності підстав, визначених </w:t>
            </w:r>
            <w:hyperlink r:id="rId11" w:anchor="n103" w:history="1">
              <w:r w:rsidRPr="00EF3297">
                <w:rPr>
                  <w:rStyle w:val="a4"/>
                  <w:color w:val="auto"/>
                  <w:sz w:val="28"/>
                  <w:szCs w:val="28"/>
                  <w:u w:val="none"/>
                </w:rPr>
                <w:t>частинами четвертою</w:t>
              </w:r>
            </w:hyperlink>
            <w:r w:rsidRPr="00EF3297">
              <w:rPr>
                <w:sz w:val="28"/>
                <w:szCs w:val="28"/>
              </w:rPr>
              <w:t> та п’ятою статті 10 цього Закону.</w:t>
            </w:r>
          </w:p>
          <w:p w:rsidR="002860C1" w:rsidRPr="00EF3297" w:rsidRDefault="002860C1" w:rsidP="002860C1">
            <w:pPr>
              <w:jc w:val="both"/>
              <w:rPr>
                <w:rFonts w:ascii="Times New Roman" w:hAnsi="Times New Roman" w:cs="Times New Roman"/>
                <w:b/>
                <w:sz w:val="28"/>
                <w:szCs w:val="28"/>
              </w:rPr>
            </w:pPr>
          </w:p>
        </w:tc>
        <w:tc>
          <w:tcPr>
            <w:tcW w:w="7677" w:type="dxa"/>
          </w:tcPr>
          <w:p w:rsidR="001470A9" w:rsidRPr="00EF3297" w:rsidRDefault="002860C1" w:rsidP="001470A9">
            <w:pPr>
              <w:jc w:val="center"/>
              <w:rPr>
                <w:rFonts w:ascii="Times New Roman" w:hAnsi="Times New Roman" w:cs="Times New Roman"/>
                <w:sz w:val="28"/>
                <w:szCs w:val="28"/>
                <w:shd w:val="clear" w:color="auto" w:fill="FFFFFF"/>
              </w:rPr>
            </w:pPr>
            <w:r w:rsidRPr="00EF3297">
              <w:rPr>
                <w:rStyle w:val="rvts9"/>
                <w:rFonts w:ascii="Times New Roman" w:hAnsi="Times New Roman" w:cs="Times New Roman"/>
                <w:b/>
                <w:bCs/>
                <w:sz w:val="28"/>
                <w:szCs w:val="28"/>
                <w:shd w:val="clear" w:color="auto" w:fill="FFFFFF"/>
              </w:rPr>
              <w:t>Стаття 11.</w:t>
            </w:r>
            <w:r w:rsidRPr="00EF3297">
              <w:rPr>
                <w:rFonts w:ascii="Times New Roman" w:hAnsi="Times New Roman" w:cs="Times New Roman"/>
                <w:sz w:val="28"/>
                <w:szCs w:val="28"/>
                <w:shd w:val="clear" w:color="auto" w:fill="FFFFFF"/>
              </w:rPr>
              <w:t> Порядок призначення Директора Державного бюро розслідувань</w:t>
            </w:r>
            <w:r w:rsidRPr="00EF3297">
              <w:rPr>
                <w:rFonts w:ascii="Times New Roman" w:hAnsi="Times New Roman" w:cs="Times New Roman"/>
                <w:b/>
                <w:sz w:val="28"/>
                <w:szCs w:val="28"/>
                <w:shd w:val="clear" w:color="auto" w:fill="FFFFFF"/>
              </w:rPr>
              <w:t xml:space="preserve"> та його заступників</w:t>
            </w:r>
          </w:p>
          <w:p w:rsidR="002860C1" w:rsidRPr="00EF3297" w:rsidRDefault="002860C1" w:rsidP="00C13C2C">
            <w:pPr>
              <w:pStyle w:val="rvps2"/>
              <w:shd w:val="clear" w:color="auto" w:fill="FFFFFF"/>
              <w:spacing w:before="0" w:beforeAutospacing="0" w:after="150" w:afterAutospacing="0"/>
              <w:ind w:firstLine="450"/>
              <w:jc w:val="both"/>
              <w:rPr>
                <w:sz w:val="28"/>
                <w:szCs w:val="28"/>
              </w:rPr>
            </w:pPr>
            <w:r w:rsidRPr="00EF3297">
              <w:rPr>
                <w:sz w:val="28"/>
                <w:szCs w:val="28"/>
              </w:rPr>
              <w:t xml:space="preserve">1. Директор Державного бюро розслідувань, </w:t>
            </w:r>
            <w:r w:rsidRPr="00490746">
              <w:rPr>
                <w:b/>
                <w:sz w:val="28"/>
                <w:szCs w:val="28"/>
              </w:rPr>
              <w:t xml:space="preserve">перший заступник Директора Державного бюро розслідувань, </w:t>
            </w:r>
            <w:r w:rsidR="00C13C2C" w:rsidRPr="00490746">
              <w:rPr>
                <w:b/>
                <w:sz w:val="28"/>
                <w:szCs w:val="28"/>
              </w:rPr>
              <w:t xml:space="preserve"> </w:t>
            </w:r>
            <w:r w:rsidRPr="00490746">
              <w:rPr>
                <w:b/>
                <w:sz w:val="28"/>
                <w:szCs w:val="28"/>
              </w:rPr>
              <w:t xml:space="preserve"> </w:t>
            </w:r>
            <w:r w:rsidR="00490746">
              <w:rPr>
                <w:b/>
                <w:sz w:val="28"/>
                <w:szCs w:val="28"/>
              </w:rPr>
              <w:t xml:space="preserve">заступники </w:t>
            </w:r>
            <w:r w:rsidRPr="00490746">
              <w:rPr>
                <w:b/>
                <w:sz w:val="28"/>
                <w:szCs w:val="28"/>
              </w:rPr>
              <w:t>Директора Державного бюро розслідувань</w:t>
            </w:r>
            <w:r w:rsidRPr="00EF3297">
              <w:rPr>
                <w:sz w:val="28"/>
                <w:szCs w:val="28"/>
              </w:rPr>
              <w:t xml:space="preserve"> призначаються на посаду </w:t>
            </w:r>
            <w:r w:rsidRPr="00EF3297">
              <w:rPr>
                <w:b/>
                <w:sz w:val="28"/>
                <w:szCs w:val="28"/>
              </w:rPr>
              <w:t>Кабінетом Міністрів України</w:t>
            </w:r>
            <w:r w:rsidRPr="00EF3297">
              <w:rPr>
                <w:sz w:val="28"/>
                <w:szCs w:val="28"/>
              </w:rPr>
              <w:t xml:space="preserve"> за поданням комісії з проведення конкурсу на зайняття посади </w:t>
            </w:r>
            <w:r w:rsidR="00C13C2C" w:rsidRPr="00EF3297">
              <w:rPr>
                <w:sz w:val="28"/>
                <w:szCs w:val="28"/>
              </w:rPr>
              <w:t>(далі - Конкурсна комісія)</w:t>
            </w:r>
            <w:r w:rsidRPr="00EF3297">
              <w:rPr>
                <w:sz w:val="28"/>
                <w:szCs w:val="28"/>
              </w:rPr>
              <w:t xml:space="preserve"> </w:t>
            </w:r>
            <w:r w:rsidR="00C13C2C" w:rsidRPr="00EF3297">
              <w:rPr>
                <w:b/>
                <w:sz w:val="28"/>
                <w:szCs w:val="28"/>
              </w:rPr>
              <w:t>та звільняю</w:t>
            </w:r>
            <w:r w:rsidRPr="00EF3297">
              <w:rPr>
                <w:b/>
                <w:sz w:val="28"/>
                <w:szCs w:val="28"/>
              </w:rPr>
              <w:t xml:space="preserve">ться з посади </w:t>
            </w:r>
            <w:r w:rsidR="00C13C2C" w:rsidRPr="00EF3297">
              <w:rPr>
                <w:b/>
                <w:sz w:val="28"/>
                <w:szCs w:val="28"/>
              </w:rPr>
              <w:t xml:space="preserve">Кабінетом Міністрів </w:t>
            </w:r>
            <w:r w:rsidRPr="00EF3297">
              <w:rPr>
                <w:b/>
                <w:sz w:val="28"/>
                <w:szCs w:val="28"/>
              </w:rPr>
              <w:t xml:space="preserve">України </w:t>
            </w:r>
            <w:r w:rsidRPr="00EF3297">
              <w:rPr>
                <w:sz w:val="28"/>
                <w:szCs w:val="28"/>
              </w:rPr>
              <w:t>за наявності підстав, визначених </w:t>
            </w:r>
            <w:hyperlink r:id="rId12" w:anchor="n103" w:history="1">
              <w:r w:rsidRPr="00EF3297">
                <w:rPr>
                  <w:rStyle w:val="a4"/>
                  <w:color w:val="auto"/>
                  <w:sz w:val="28"/>
                  <w:szCs w:val="28"/>
                  <w:u w:val="none"/>
                </w:rPr>
                <w:t>частинами четвертою</w:t>
              </w:r>
            </w:hyperlink>
            <w:r w:rsidRPr="00EF3297">
              <w:rPr>
                <w:sz w:val="28"/>
                <w:szCs w:val="28"/>
              </w:rPr>
              <w:t> та п’ятою статті 10 цього Закону.</w:t>
            </w:r>
          </w:p>
          <w:p w:rsidR="00EF3297" w:rsidRPr="00EF3297" w:rsidRDefault="00EF3297" w:rsidP="00C13C2C">
            <w:pPr>
              <w:pStyle w:val="rvps2"/>
              <w:shd w:val="clear" w:color="auto" w:fill="FFFFFF"/>
              <w:spacing w:before="0" w:beforeAutospacing="0" w:after="150" w:afterAutospacing="0"/>
              <w:ind w:firstLine="450"/>
              <w:jc w:val="both"/>
              <w:rPr>
                <w:b/>
                <w:sz w:val="28"/>
                <w:szCs w:val="28"/>
              </w:rPr>
            </w:pPr>
            <w:r w:rsidRPr="00EF3297">
              <w:rPr>
                <w:b/>
                <w:sz w:val="28"/>
                <w:szCs w:val="28"/>
              </w:rPr>
              <w:t xml:space="preserve">Визначений цим Законом порядок призначення Директора Державного бюро розслідувань та його заступників може бути змінений виключно законами про внесення змін  до Закону України «Про Державне бюро розслідувань». </w:t>
            </w:r>
          </w:p>
          <w:p w:rsidR="002860C1" w:rsidRPr="00EF3297" w:rsidRDefault="002860C1" w:rsidP="001470A9">
            <w:pPr>
              <w:jc w:val="center"/>
              <w:rPr>
                <w:rFonts w:ascii="Times New Roman" w:hAnsi="Times New Roman" w:cs="Times New Roman"/>
                <w:b/>
                <w:sz w:val="28"/>
                <w:szCs w:val="28"/>
              </w:rPr>
            </w:pPr>
          </w:p>
        </w:tc>
      </w:tr>
      <w:tr w:rsidR="00EF3297" w:rsidRPr="00EF3297" w:rsidTr="00B2279C">
        <w:tc>
          <w:tcPr>
            <w:tcW w:w="7677" w:type="dxa"/>
          </w:tcPr>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3. До складу Конкурсної комісії входять:</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bookmarkStart w:id="8" w:name="n546"/>
            <w:bookmarkStart w:id="9" w:name="n118"/>
            <w:bookmarkEnd w:id="8"/>
            <w:bookmarkEnd w:id="9"/>
            <w:r w:rsidRPr="00EF3297">
              <w:rPr>
                <w:sz w:val="28"/>
                <w:szCs w:val="28"/>
              </w:rPr>
              <w:t xml:space="preserve">1) три особи, визначені </w:t>
            </w:r>
            <w:r w:rsidRPr="00C4106E">
              <w:rPr>
                <w:b/>
                <w:sz w:val="28"/>
                <w:szCs w:val="28"/>
              </w:rPr>
              <w:t>Президентом України</w:t>
            </w:r>
            <w:r w:rsidRPr="00EF3297">
              <w:rPr>
                <w:sz w:val="28"/>
                <w:szCs w:val="28"/>
              </w:rPr>
              <w:t>;</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bookmarkStart w:id="10" w:name="n547"/>
            <w:bookmarkStart w:id="11" w:name="n119"/>
            <w:bookmarkEnd w:id="10"/>
            <w:bookmarkEnd w:id="11"/>
            <w:r w:rsidRPr="00EF3297">
              <w:rPr>
                <w:sz w:val="28"/>
                <w:szCs w:val="28"/>
              </w:rPr>
              <w:t xml:space="preserve">2) три особи, визначені Верховною Радою України за </w:t>
            </w:r>
            <w:r w:rsidRPr="00EF3297">
              <w:rPr>
                <w:sz w:val="28"/>
                <w:szCs w:val="28"/>
              </w:rPr>
              <w:lastRenderedPageBreak/>
              <w:t>поданням комітету Верховної Ради України, до предмета відання якого належать організація та діяльність органів досудового розслідування;</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bookmarkStart w:id="12" w:name="n548"/>
            <w:bookmarkStart w:id="13" w:name="n120"/>
            <w:bookmarkEnd w:id="12"/>
            <w:bookmarkEnd w:id="13"/>
            <w:r w:rsidRPr="00EF3297">
              <w:rPr>
                <w:sz w:val="28"/>
                <w:szCs w:val="28"/>
              </w:rPr>
              <w:t>3) три особи, визначені Кабінетом Міністрів України на підставі пропозицій міжнародних організацій, з якими Україна співпрацює у сфері запобігання і протидії корупції відповідно до міжнародних договорів України.</w:t>
            </w:r>
          </w:p>
          <w:p w:rsidR="002860C1" w:rsidRPr="00EF3297" w:rsidRDefault="00DA20FD" w:rsidP="002860C1">
            <w:pPr>
              <w:jc w:val="both"/>
              <w:rPr>
                <w:rFonts w:ascii="Times New Roman" w:hAnsi="Times New Roman" w:cs="Times New Roman"/>
                <w:b/>
                <w:sz w:val="28"/>
                <w:szCs w:val="28"/>
              </w:rPr>
            </w:pPr>
            <w:r w:rsidRPr="00EF3297">
              <w:rPr>
                <w:rFonts w:ascii="Times New Roman" w:hAnsi="Times New Roman" w:cs="Times New Roman"/>
                <w:b/>
                <w:sz w:val="28"/>
                <w:szCs w:val="28"/>
              </w:rPr>
              <w:t>…</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 xml:space="preserve">Конкурсна комісія вважається повноважною у разі затвердження в її складі не менше </w:t>
            </w:r>
            <w:r w:rsidRPr="00EF3297">
              <w:rPr>
                <w:b/>
                <w:sz w:val="28"/>
                <w:szCs w:val="28"/>
              </w:rPr>
              <w:t>шести</w:t>
            </w:r>
            <w:r w:rsidRPr="00EF3297">
              <w:rPr>
                <w:sz w:val="28"/>
                <w:szCs w:val="28"/>
              </w:rPr>
              <w:t xml:space="preserve"> осіб.</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 xml:space="preserve">6. Засідання Конкурсної комісії відкриті для представників засобів масової інформації і журналістів, забезпечуються відео- та </w:t>
            </w:r>
            <w:proofErr w:type="spellStart"/>
            <w:r w:rsidRPr="00EF3297">
              <w:rPr>
                <w:sz w:val="28"/>
                <w:szCs w:val="28"/>
              </w:rPr>
              <w:t>аудіофіксація</w:t>
            </w:r>
            <w:proofErr w:type="spellEnd"/>
            <w:r w:rsidRPr="00EF3297">
              <w:rPr>
                <w:sz w:val="28"/>
                <w:szCs w:val="28"/>
              </w:rPr>
              <w:t xml:space="preserve"> і трансляція в режимі реального часу засідань Конкурсної комісії </w:t>
            </w:r>
            <w:r w:rsidRPr="00EF3297">
              <w:rPr>
                <w:b/>
                <w:sz w:val="28"/>
                <w:szCs w:val="28"/>
              </w:rPr>
              <w:t>на Офіційному інтернет-представництві Президента України.</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bookmarkStart w:id="14" w:name="n129"/>
            <w:bookmarkEnd w:id="14"/>
            <w:r w:rsidRPr="00EF3297">
              <w:rPr>
                <w:sz w:val="28"/>
                <w:szCs w:val="28"/>
              </w:rPr>
              <w:t xml:space="preserve">Інформація про час та місце проведення засідання Конкурсної комісії оприлюднюється </w:t>
            </w:r>
            <w:r w:rsidRPr="00EF3297">
              <w:rPr>
                <w:b/>
                <w:sz w:val="28"/>
                <w:szCs w:val="28"/>
              </w:rPr>
              <w:t>на Офіційному інтернет-представництві Президента України</w:t>
            </w:r>
            <w:r w:rsidRPr="00EF3297">
              <w:rPr>
                <w:sz w:val="28"/>
                <w:szCs w:val="28"/>
              </w:rPr>
              <w:t xml:space="preserve"> не пізніше ніж за 24 години до його початку.</w:t>
            </w:r>
            <w:bookmarkStart w:id="15" w:name="n556"/>
            <w:bookmarkEnd w:id="15"/>
          </w:p>
          <w:p w:rsidR="00DA20FD" w:rsidRPr="00EF3297" w:rsidRDefault="00DA20FD" w:rsidP="00DA20FD">
            <w:pPr>
              <w:pStyle w:val="rvps2"/>
              <w:shd w:val="clear" w:color="auto" w:fill="FFFFFF"/>
              <w:spacing w:before="0" w:beforeAutospacing="0" w:after="150" w:afterAutospacing="0"/>
              <w:ind w:firstLine="450"/>
              <w:jc w:val="both"/>
              <w:rPr>
                <w:sz w:val="28"/>
                <w:szCs w:val="28"/>
              </w:rPr>
            </w:pPr>
            <w:bookmarkStart w:id="16" w:name="n130"/>
            <w:bookmarkEnd w:id="16"/>
            <w:r w:rsidRPr="00EF3297">
              <w:rPr>
                <w:sz w:val="28"/>
                <w:szCs w:val="28"/>
              </w:rPr>
              <w:t xml:space="preserve">7. Роботу та організаційно-технічне забезпечення Конкурсної комісії та її </w:t>
            </w:r>
            <w:r w:rsidRPr="00EF3297">
              <w:rPr>
                <w:b/>
                <w:sz w:val="28"/>
                <w:szCs w:val="28"/>
              </w:rPr>
              <w:t>членів забезпечує орган, що здійснює забезпечення діяльності Президента України</w:t>
            </w:r>
            <w:r w:rsidRPr="00EF3297">
              <w:rPr>
                <w:sz w:val="28"/>
                <w:szCs w:val="28"/>
              </w:rPr>
              <w:t>. Фінансування діяльності Конкурсної комісії та її членів може здійснюватися за рахунок залучення міжнародної технічної допомоги.</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8. Конкурсна комісія:</w:t>
            </w:r>
          </w:p>
          <w:p w:rsidR="000A1EF8" w:rsidRPr="00EF3297" w:rsidRDefault="000A1EF8" w:rsidP="00DA20FD">
            <w:pPr>
              <w:pStyle w:val="rvps2"/>
              <w:shd w:val="clear" w:color="auto" w:fill="FFFFFF"/>
              <w:spacing w:before="0" w:beforeAutospacing="0" w:after="150" w:afterAutospacing="0"/>
              <w:ind w:firstLine="450"/>
              <w:jc w:val="both"/>
              <w:rPr>
                <w:sz w:val="28"/>
                <w:szCs w:val="28"/>
              </w:rPr>
            </w:pPr>
            <w:bookmarkStart w:id="17" w:name="n132"/>
            <w:bookmarkStart w:id="18" w:name="n135"/>
            <w:bookmarkEnd w:id="17"/>
            <w:bookmarkEnd w:id="18"/>
            <w:r w:rsidRPr="00EF3297">
              <w:rPr>
                <w:sz w:val="28"/>
                <w:szCs w:val="28"/>
              </w:rPr>
              <w:lastRenderedPageBreak/>
              <w:t>…</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bookmarkStart w:id="19" w:name="n136"/>
            <w:bookmarkEnd w:id="19"/>
            <w:r w:rsidRPr="00EF3297">
              <w:rPr>
                <w:sz w:val="28"/>
                <w:szCs w:val="28"/>
              </w:rPr>
              <w:t xml:space="preserve">5) відбирає шляхом відкритого голосування з числа кандидатів, які пройшли співбесіду, </w:t>
            </w:r>
            <w:r w:rsidRPr="00C4106E">
              <w:rPr>
                <w:b/>
                <w:sz w:val="28"/>
                <w:szCs w:val="28"/>
              </w:rPr>
              <w:t>одного кандидата, що відповідає вимогам до Директора Державного бюро розслідувань</w:t>
            </w:r>
            <w:r w:rsidRPr="00EF3297">
              <w:rPr>
                <w:sz w:val="28"/>
                <w:szCs w:val="28"/>
              </w:rPr>
              <w:t xml:space="preserve"> та, згідно з обґрунтованим рішенням Конкурсної комісії, має найкращі професійний досвід, знання і якості для виконання службових обов’язків на цій посаді;</w:t>
            </w:r>
            <w:bookmarkStart w:id="20" w:name="n558"/>
            <w:bookmarkEnd w:id="20"/>
          </w:p>
          <w:p w:rsidR="00DA20FD" w:rsidRPr="00EF3297" w:rsidRDefault="00DA20FD" w:rsidP="00DA20FD">
            <w:pPr>
              <w:pStyle w:val="rvps2"/>
              <w:shd w:val="clear" w:color="auto" w:fill="FFFFFF"/>
              <w:spacing w:before="0" w:beforeAutospacing="0" w:after="150" w:afterAutospacing="0"/>
              <w:ind w:firstLine="450"/>
              <w:jc w:val="both"/>
              <w:rPr>
                <w:sz w:val="28"/>
                <w:szCs w:val="28"/>
              </w:rPr>
            </w:pPr>
            <w:bookmarkStart w:id="21" w:name="n137"/>
            <w:bookmarkEnd w:id="21"/>
            <w:r w:rsidRPr="00EF3297">
              <w:rPr>
                <w:sz w:val="28"/>
                <w:szCs w:val="28"/>
              </w:rPr>
              <w:t xml:space="preserve">6) оприлюднює інформацію про кандидатів, які подали заяву на участь у конкурсі, а також інформацію про трьох кандидатів, відібраних для проходження співбесіди в Конкурсній комісії, про кандидата, відібраного Конкурсною комісією для призначення на посаду </w:t>
            </w:r>
            <w:r w:rsidRPr="00C4106E">
              <w:rPr>
                <w:b/>
                <w:strike/>
                <w:sz w:val="28"/>
                <w:szCs w:val="28"/>
              </w:rPr>
              <w:t>Директора Державного бюро розслідувань</w:t>
            </w:r>
            <w:r w:rsidRPr="00EF3297">
              <w:rPr>
                <w:sz w:val="28"/>
                <w:szCs w:val="28"/>
              </w:rPr>
              <w:t>;</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bookmarkStart w:id="22" w:name="n559"/>
            <w:bookmarkStart w:id="23" w:name="n138"/>
            <w:bookmarkEnd w:id="22"/>
            <w:bookmarkEnd w:id="23"/>
            <w:r w:rsidRPr="00EF3297">
              <w:rPr>
                <w:sz w:val="28"/>
                <w:szCs w:val="28"/>
              </w:rPr>
              <w:t xml:space="preserve">7) проводить повторний конкурс у разі відхилення кандидата, відібраного Конкурсною комісією для призначення на посаду Директора Державного бюро розслідувань, у зв’язку з його невідповідністю встановленим вимогам або </w:t>
            </w:r>
            <w:proofErr w:type="spellStart"/>
            <w:r w:rsidRPr="00EF3297">
              <w:rPr>
                <w:sz w:val="28"/>
                <w:szCs w:val="28"/>
              </w:rPr>
              <w:t>непроходженням</w:t>
            </w:r>
            <w:proofErr w:type="spellEnd"/>
            <w:r w:rsidRPr="00EF3297">
              <w:rPr>
                <w:sz w:val="28"/>
                <w:szCs w:val="28"/>
              </w:rPr>
              <w:t xml:space="preserve"> спеціальної перевірки, передбаченої </w:t>
            </w:r>
            <w:hyperlink r:id="rId13" w:tgtFrame="_blank" w:history="1">
              <w:r w:rsidRPr="00EF3297">
                <w:rPr>
                  <w:rStyle w:val="a4"/>
                  <w:color w:val="auto"/>
                  <w:sz w:val="28"/>
                  <w:szCs w:val="28"/>
                  <w:u w:val="none"/>
                </w:rPr>
                <w:t>Законом України</w:t>
              </w:r>
            </w:hyperlink>
            <w:r w:rsidRPr="00EF3297">
              <w:rPr>
                <w:sz w:val="28"/>
                <w:szCs w:val="28"/>
              </w:rPr>
              <w:t> "Про запобігання корупції", та/або перевірки, передбаченої </w:t>
            </w:r>
            <w:hyperlink r:id="rId14" w:tgtFrame="_blank" w:history="1">
              <w:r w:rsidRPr="00EF3297">
                <w:rPr>
                  <w:rStyle w:val="a4"/>
                  <w:color w:val="auto"/>
                  <w:sz w:val="28"/>
                  <w:szCs w:val="28"/>
                  <w:u w:val="none"/>
                </w:rPr>
                <w:t>Законом України</w:t>
              </w:r>
            </w:hyperlink>
            <w:r w:rsidRPr="00EF3297">
              <w:rPr>
                <w:sz w:val="28"/>
                <w:szCs w:val="28"/>
              </w:rPr>
              <w:t> "Про очищення влади".</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bookmarkStart w:id="24" w:name="n560"/>
            <w:bookmarkStart w:id="25" w:name="n139"/>
            <w:bookmarkEnd w:id="24"/>
            <w:bookmarkEnd w:id="25"/>
            <w:r w:rsidRPr="00EF3297">
              <w:rPr>
                <w:sz w:val="28"/>
                <w:szCs w:val="28"/>
              </w:rPr>
              <w:t>9. Рішення Конкурсної комісії можуть бути оскаржені до суду лише з питань додержання встановленого цим Законом порядку організації та проведення конкурсу на зайняття посади Директора Державного бюро розслідувань.</w:t>
            </w:r>
          </w:p>
          <w:p w:rsidR="000A1EF8" w:rsidRPr="00EF3297" w:rsidRDefault="000A1EF8" w:rsidP="00DA20FD">
            <w:pPr>
              <w:pStyle w:val="rvps2"/>
              <w:shd w:val="clear" w:color="auto" w:fill="FFFFFF"/>
              <w:spacing w:before="0" w:beforeAutospacing="0" w:after="150" w:afterAutospacing="0"/>
              <w:ind w:firstLine="450"/>
              <w:jc w:val="both"/>
              <w:rPr>
                <w:sz w:val="28"/>
                <w:szCs w:val="28"/>
              </w:rPr>
            </w:pPr>
            <w:bookmarkStart w:id="26" w:name="n140"/>
            <w:bookmarkEnd w:id="26"/>
          </w:p>
          <w:p w:rsidR="00DA20FD" w:rsidRPr="00EF3297" w:rsidRDefault="00DA20FD" w:rsidP="000A1EF8">
            <w:pPr>
              <w:pStyle w:val="rvps2"/>
              <w:shd w:val="clear" w:color="auto" w:fill="FFFFFF"/>
              <w:spacing w:before="0" w:beforeAutospacing="0" w:after="150" w:afterAutospacing="0"/>
              <w:jc w:val="both"/>
              <w:rPr>
                <w:sz w:val="28"/>
                <w:szCs w:val="28"/>
              </w:rPr>
            </w:pPr>
            <w:r w:rsidRPr="00EF3297">
              <w:rPr>
                <w:sz w:val="28"/>
                <w:szCs w:val="28"/>
              </w:rPr>
              <w:t xml:space="preserve">10. Не пізніше ніж за два місяці до завершення строку </w:t>
            </w:r>
            <w:r w:rsidRPr="00EF3297">
              <w:rPr>
                <w:sz w:val="28"/>
                <w:szCs w:val="28"/>
              </w:rPr>
              <w:lastRenderedPageBreak/>
              <w:t>повноважень Директора Державного бюро розслідувань або упродовж 14 днів з дня дострокового припинення його повноважень у порядку, встановленому цим Законом, формується Конкурсна комісія.</w:t>
            </w:r>
          </w:p>
          <w:p w:rsidR="000A1EF8" w:rsidRDefault="000A1EF8" w:rsidP="00E62D9B">
            <w:pPr>
              <w:pStyle w:val="rvps2"/>
              <w:shd w:val="clear" w:color="auto" w:fill="FFFFFF"/>
              <w:spacing w:before="0" w:beforeAutospacing="0" w:after="150" w:afterAutospacing="0"/>
              <w:jc w:val="both"/>
              <w:rPr>
                <w:sz w:val="28"/>
                <w:szCs w:val="28"/>
              </w:rPr>
            </w:pPr>
            <w:bookmarkStart w:id="27" w:name="n141"/>
            <w:bookmarkEnd w:id="27"/>
          </w:p>
          <w:p w:rsidR="00E62D9B" w:rsidRPr="00EF3297" w:rsidRDefault="00E62D9B" w:rsidP="00E62D9B">
            <w:pPr>
              <w:pStyle w:val="rvps2"/>
              <w:shd w:val="clear" w:color="auto" w:fill="FFFFFF"/>
              <w:spacing w:before="0" w:beforeAutospacing="0" w:after="150" w:afterAutospacing="0"/>
              <w:jc w:val="both"/>
              <w:rPr>
                <w:sz w:val="28"/>
                <w:szCs w:val="28"/>
              </w:rPr>
            </w:pP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 xml:space="preserve">Конкурсна комісія розміщує оголошення про умови та строки проведення конкурсу на зайняття посади Директора Державного бюро розслідувань в загальнонаціональних друкованих засобах масової інформації та </w:t>
            </w:r>
            <w:r w:rsidRPr="00EF3297">
              <w:rPr>
                <w:b/>
                <w:sz w:val="28"/>
                <w:szCs w:val="28"/>
              </w:rPr>
              <w:t>на Офіційному інтернет-представництві Президента України.</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p>
          <w:p w:rsidR="00DA20FD" w:rsidRPr="00EF3297" w:rsidRDefault="00DA20FD" w:rsidP="002860C1">
            <w:pPr>
              <w:jc w:val="both"/>
              <w:rPr>
                <w:rFonts w:ascii="Times New Roman" w:hAnsi="Times New Roman" w:cs="Times New Roman"/>
                <w:b/>
                <w:sz w:val="28"/>
                <w:szCs w:val="28"/>
              </w:rPr>
            </w:pPr>
          </w:p>
        </w:tc>
        <w:tc>
          <w:tcPr>
            <w:tcW w:w="7677" w:type="dxa"/>
          </w:tcPr>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lastRenderedPageBreak/>
              <w:t>3. До складу Конкурсної комісії входять:</w:t>
            </w:r>
          </w:p>
          <w:p w:rsidR="00DA20FD" w:rsidRPr="00EF3297" w:rsidRDefault="00DA20FD" w:rsidP="00DA20FD">
            <w:pPr>
              <w:pStyle w:val="rvps2"/>
              <w:shd w:val="clear" w:color="auto" w:fill="FFFFFF"/>
              <w:spacing w:before="0" w:beforeAutospacing="0" w:after="150" w:afterAutospacing="0"/>
              <w:ind w:firstLine="450"/>
              <w:jc w:val="both"/>
              <w:rPr>
                <w:b/>
                <w:sz w:val="28"/>
                <w:szCs w:val="28"/>
              </w:rPr>
            </w:pPr>
            <w:r w:rsidRPr="00EF3297">
              <w:rPr>
                <w:b/>
                <w:sz w:val="28"/>
                <w:szCs w:val="28"/>
              </w:rPr>
              <w:t>1) три особи, визначені Кабінетом Міністрів України;</w:t>
            </w:r>
          </w:p>
          <w:p w:rsidR="00443E0E" w:rsidRDefault="00443E0E" w:rsidP="00DA20FD">
            <w:pPr>
              <w:pStyle w:val="rvps2"/>
              <w:shd w:val="clear" w:color="auto" w:fill="FFFFFF"/>
              <w:spacing w:before="0" w:beforeAutospacing="0" w:after="150" w:afterAutospacing="0"/>
              <w:ind w:firstLine="450"/>
              <w:jc w:val="both"/>
              <w:rPr>
                <w:b/>
                <w:sz w:val="28"/>
                <w:szCs w:val="28"/>
              </w:rPr>
            </w:pPr>
            <w:r>
              <w:rPr>
                <w:b/>
                <w:sz w:val="28"/>
                <w:szCs w:val="28"/>
              </w:rPr>
              <w:t>Вилучено</w:t>
            </w:r>
          </w:p>
          <w:p w:rsidR="00443E0E" w:rsidRDefault="00443E0E" w:rsidP="00443E0E">
            <w:pPr>
              <w:pStyle w:val="rvps2"/>
              <w:shd w:val="clear" w:color="auto" w:fill="FFFFFF"/>
              <w:spacing w:before="0" w:beforeAutospacing="0" w:after="150" w:afterAutospacing="0"/>
              <w:jc w:val="both"/>
              <w:rPr>
                <w:b/>
                <w:sz w:val="28"/>
                <w:szCs w:val="28"/>
              </w:rPr>
            </w:pPr>
          </w:p>
          <w:p w:rsidR="000A1EF8" w:rsidRPr="00EF3297" w:rsidRDefault="00DA20FD" w:rsidP="00443E0E">
            <w:pPr>
              <w:pStyle w:val="rvps2"/>
              <w:shd w:val="clear" w:color="auto" w:fill="FFFFFF"/>
              <w:spacing w:before="0" w:beforeAutospacing="0" w:after="150" w:afterAutospacing="0"/>
              <w:ind w:firstLine="450"/>
              <w:jc w:val="both"/>
              <w:rPr>
                <w:b/>
                <w:sz w:val="28"/>
                <w:szCs w:val="28"/>
              </w:rPr>
            </w:pPr>
            <w:r w:rsidRPr="00EF3297">
              <w:rPr>
                <w:b/>
                <w:sz w:val="28"/>
                <w:szCs w:val="28"/>
              </w:rPr>
              <w:t>2) три особи, визначені Кабінетом Міністрів України на підставі пропозицій міжнародних організацій, з якими Україна співпрацює у сфері запобігання і протидії корупції відповідно до міжнародних договорів України.</w:t>
            </w:r>
          </w:p>
          <w:p w:rsidR="00DA20FD" w:rsidRPr="00EF3297" w:rsidRDefault="00DA20FD" w:rsidP="00DA20FD">
            <w:pPr>
              <w:rPr>
                <w:rFonts w:ascii="Times New Roman" w:hAnsi="Times New Roman" w:cs="Times New Roman"/>
                <w:b/>
                <w:sz w:val="28"/>
                <w:szCs w:val="28"/>
              </w:rPr>
            </w:pPr>
            <w:r w:rsidRPr="00EF3297">
              <w:rPr>
                <w:rFonts w:ascii="Times New Roman" w:hAnsi="Times New Roman" w:cs="Times New Roman"/>
                <w:b/>
                <w:sz w:val="28"/>
                <w:szCs w:val="28"/>
              </w:rPr>
              <w:t>…</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 xml:space="preserve">Конкурсна комісія вважається повноважною у разі затвердження в її складі не менше </w:t>
            </w:r>
            <w:r w:rsidRPr="00EF3297">
              <w:rPr>
                <w:b/>
                <w:sz w:val="28"/>
                <w:szCs w:val="28"/>
              </w:rPr>
              <w:t xml:space="preserve">чотирьох </w:t>
            </w:r>
            <w:r w:rsidRPr="00EF3297">
              <w:rPr>
                <w:sz w:val="28"/>
                <w:szCs w:val="28"/>
              </w:rPr>
              <w:t>осіб.</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 xml:space="preserve">6. Засідання Конкурсної комісії відкриті для представників засобів масової інформації і журналістів, забезпечуються відео- та </w:t>
            </w:r>
            <w:proofErr w:type="spellStart"/>
            <w:r w:rsidRPr="00EF3297">
              <w:rPr>
                <w:sz w:val="28"/>
                <w:szCs w:val="28"/>
              </w:rPr>
              <w:t>аудіофіксація</w:t>
            </w:r>
            <w:proofErr w:type="spellEnd"/>
            <w:r w:rsidRPr="00EF3297">
              <w:rPr>
                <w:sz w:val="28"/>
                <w:szCs w:val="28"/>
              </w:rPr>
              <w:t xml:space="preserve"> і трансляція в режимі реального часу засідань Конкурсної комісії </w:t>
            </w:r>
            <w:r w:rsidRPr="00EF3297">
              <w:rPr>
                <w:b/>
                <w:sz w:val="28"/>
                <w:szCs w:val="28"/>
              </w:rPr>
              <w:t>на офіційному веб-сайті Кабінету Міністрів України</w:t>
            </w:r>
            <w:r w:rsidRPr="00EF3297">
              <w:rPr>
                <w:sz w:val="28"/>
                <w:szCs w:val="28"/>
              </w:rPr>
              <w:t>.</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 xml:space="preserve">Інформація про час та місце проведення засідання Конкурсної комісії оприлюднюється </w:t>
            </w:r>
            <w:r w:rsidRPr="00EF3297">
              <w:rPr>
                <w:b/>
                <w:sz w:val="28"/>
                <w:szCs w:val="28"/>
              </w:rPr>
              <w:t xml:space="preserve">на офіційному веб-сайті Кабінету Міністрів України </w:t>
            </w:r>
            <w:r w:rsidRPr="00EF3297">
              <w:rPr>
                <w:sz w:val="28"/>
                <w:szCs w:val="28"/>
              </w:rPr>
              <w:t>не пізніше ніж за 24 години до його початку.</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 xml:space="preserve">7. Роботу та організаційно-технічне забезпечення Конкурсної комісії та її членів забезпечує </w:t>
            </w:r>
            <w:r w:rsidRPr="00EF3297">
              <w:rPr>
                <w:b/>
                <w:sz w:val="28"/>
                <w:szCs w:val="28"/>
              </w:rPr>
              <w:t>Секретаріат Кабінету Міністрів України</w:t>
            </w:r>
            <w:r w:rsidRPr="00EF3297">
              <w:rPr>
                <w:sz w:val="28"/>
                <w:szCs w:val="28"/>
              </w:rPr>
              <w:t>. Фінансування діяльності Конкурсної комісії та її членів може здійснюватися за рахунок залучення міжнародної технічної допомоги.</w:t>
            </w:r>
          </w:p>
          <w:p w:rsidR="00443E0E" w:rsidRPr="00EF3297" w:rsidRDefault="00443E0E" w:rsidP="00443E0E">
            <w:pPr>
              <w:pStyle w:val="rvps2"/>
              <w:shd w:val="clear" w:color="auto" w:fill="FFFFFF"/>
              <w:spacing w:before="0" w:beforeAutospacing="0" w:after="150" w:afterAutospacing="0"/>
              <w:jc w:val="both"/>
              <w:rPr>
                <w:sz w:val="28"/>
                <w:szCs w:val="28"/>
              </w:rPr>
            </w:pP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8. Конкурсна комісія:</w:t>
            </w:r>
          </w:p>
          <w:p w:rsidR="000A1EF8" w:rsidRPr="00EF3297" w:rsidRDefault="000A1EF8" w:rsidP="00DA20FD">
            <w:pPr>
              <w:pStyle w:val="rvps2"/>
              <w:shd w:val="clear" w:color="auto" w:fill="FFFFFF"/>
              <w:spacing w:before="0" w:beforeAutospacing="0" w:after="150" w:afterAutospacing="0"/>
              <w:ind w:firstLine="450"/>
              <w:jc w:val="both"/>
              <w:rPr>
                <w:sz w:val="28"/>
                <w:szCs w:val="28"/>
              </w:rPr>
            </w:pPr>
            <w:r w:rsidRPr="00EF3297">
              <w:rPr>
                <w:sz w:val="28"/>
                <w:szCs w:val="28"/>
              </w:rPr>
              <w:t>…</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lastRenderedPageBreak/>
              <w:t xml:space="preserve">5) відбирає шляхом відкритого голосування з числа кандидатів, які пройшли співбесіду, </w:t>
            </w:r>
            <w:r w:rsidRPr="00EF3297">
              <w:rPr>
                <w:b/>
                <w:sz w:val="28"/>
                <w:szCs w:val="28"/>
              </w:rPr>
              <w:t xml:space="preserve">по-одному кандидату, що відповідають вимогам до Директора Державного бюро розслідувань та його заступників </w:t>
            </w:r>
            <w:r w:rsidRPr="00EF3297">
              <w:rPr>
                <w:sz w:val="28"/>
                <w:szCs w:val="28"/>
              </w:rPr>
              <w:t>та згідно з обґрунтованим рішенням Конкурсної комісії, мають найкращі професійний досвід, знання і якості для виконання службових обов’язків на відповідній посаді;</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 xml:space="preserve">6) оприлюднює інформацію про кандидатів, які подали заяву на участь у конкурсі, а також інформацію про трьох кандидатів, відібраних для проходження співбесіди в Конкурсній комісії, про кандидата, відібраного Конкурсною комісією для призначення </w:t>
            </w:r>
            <w:r w:rsidRPr="00EF3297">
              <w:rPr>
                <w:b/>
                <w:sz w:val="28"/>
                <w:szCs w:val="28"/>
              </w:rPr>
              <w:t>на відповідну посаду</w:t>
            </w:r>
            <w:r w:rsidRPr="00EF3297">
              <w:rPr>
                <w:sz w:val="28"/>
                <w:szCs w:val="28"/>
              </w:rPr>
              <w:t>;</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 xml:space="preserve">7) проводить повторний конкурс у разі відхилення кандидата, відібраного Конкурсною комісією для призначення на посаду Директора Державного бюро розслідувань </w:t>
            </w:r>
            <w:r w:rsidRPr="00EF3297">
              <w:rPr>
                <w:b/>
                <w:sz w:val="28"/>
                <w:szCs w:val="28"/>
              </w:rPr>
              <w:t>та/або його заступників</w:t>
            </w:r>
            <w:r w:rsidRPr="00EF3297">
              <w:rPr>
                <w:sz w:val="28"/>
                <w:szCs w:val="28"/>
              </w:rPr>
              <w:t xml:space="preserve">, у зв’язку з його невідповідністю встановленим вимогам або </w:t>
            </w:r>
            <w:proofErr w:type="spellStart"/>
            <w:r w:rsidRPr="00EF3297">
              <w:rPr>
                <w:sz w:val="28"/>
                <w:szCs w:val="28"/>
              </w:rPr>
              <w:t>непроходженням</w:t>
            </w:r>
            <w:proofErr w:type="spellEnd"/>
            <w:r w:rsidRPr="00EF3297">
              <w:rPr>
                <w:sz w:val="28"/>
                <w:szCs w:val="28"/>
              </w:rPr>
              <w:t xml:space="preserve"> спеціальної перевірки, передбаченої </w:t>
            </w:r>
            <w:hyperlink r:id="rId15" w:tgtFrame="_blank" w:history="1">
              <w:r w:rsidRPr="00EF3297">
                <w:rPr>
                  <w:rStyle w:val="a4"/>
                  <w:color w:val="auto"/>
                  <w:sz w:val="28"/>
                  <w:szCs w:val="28"/>
                  <w:u w:val="none"/>
                </w:rPr>
                <w:t>Законом України</w:t>
              </w:r>
            </w:hyperlink>
            <w:r w:rsidRPr="00EF3297">
              <w:rPr>
                <w:sz w:val="28"/>
                <w:szCs w:val="28"/>
              </w:rPr>
              <w:t> "Про запобігання корупції", та/або перевірки, передбаченої </w:t>
            </w:r>
            <w:hyperlink r:id="rId16" w:tgtFrame="_blank" w:history="1">
              <w:r w:rsidRPr="00EF3297">
                <w:rPr>
                  <w:rStyle w:val="a4"/>
                  <w:color w:val="auto"/>
                  <w:sz w:val="28"/>
                  <w:szCs w:val="28"/>
                  <w:u w:val="none"/>
                </w:rPr>
                <w:t>Законом України</w:t>
              </w:r>
            </w:hyperlink>
            <w:r w:rsidRPr="00EF3297">
              <w:rPr>
                <w:sz w:val="28"/>
                <w:szCs w:val="28"/>
              </w:rPr>
              <w:t> "Про очищення влади".</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9. Рішення Конкурсної комісії можуть бути оскаржені до суду лише з питань додержання встановленого цим Законом порядку організації та проведення конкурсу на зайняття посади Директора Державного бюро розслідувань</w:t>
            </w:r>
            <w:r w:rsidR="000A1EF8" w:rsidRPr="00EF3297">
              <w:rPr>
                <w:sz w:val="28"/>
                <w:szCs w:val="28"/>
              </w:rPr>
              <w:t xml:space="preserve">, </w:t>
            </w:r>
            <w:r w:rsidR="000A1EF8" w:rsidRPr="00EF3297">
              <w:rPr>
                <w:b/>
                <w:sz w:val="28"/>
                <w:szCs w:val="28"/>
              </w:rPr>
              <w:t>першого заступника Директора Державного бюро розслідувань і заступників Директора Державного бюро розслідувань</w:t>
            </w:r>
            <w:r w:rsidRPr="00EF3297">
              <w:rPr>
                <w:sz w:val="28"/>
                <w:szCs w:val="28"/>
              </w:rPr>
              <w:t>.</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 xml:space="preserve">10. Не пізніше ніж за два місяці до завершення строку повноважень Директора Державного бюро розслідувань, </w:t>
            </w:r>
            <w:r w:rsidRPr="00EF3297">
              <w:rPr>
                <w:b/>
                <w:sz w:val="28"/>
                <w:szCs w:val="28"/>
              </w:rPr>
              <w:lastRenderedPageBreak/>
              <w:t>першого заступника Директора Державного бюро розслідувань і заступників Директора Державного бюро розслідувань</w:t>
            </w:r>
            <w:r w:rsidRPr="00EF3297">
              <w:rPr>
                <w:sz w:val="28"/>
                <w:szCs w:val="28"/>
              </w:rPr>
              <w:t xml:space="preserve"> або упродовж 14 днів з дня дострокового припинення  їх повноважень у порядку, встановленому цим Законом, формується Конкурсна комісія.</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sz w:val="28"/>
                <w:szCs w:val="28"/>
              </w:rPr>
              <w:t>Конкурсна комісія розміщує оголошення про умови та строки проведення конкурсу на зайняття посади Директора Державного бюро розслідувань</w:t>
            </w:r>
            <w:r w:rsidR="000A1EF8" w:rsidRPr="00EF3297">
              <w:rPr>
                <w:sz w:val="28"/>
                <w:szCs w:val="28"/>
              </w:rPr>
              <w:t>,</w:t>
            </w:r>
            <w:r w:rsidRPr="00EF3297">
              <w:rPr>
                <w:sz w:val="28"/>
                <w:szCs w:val="28"/>
              </w:rPr>
              <w:t xml:space="preserve"> </w:t>
            </w:r>
            <w:r w:rsidRPr="00EF3297">
              <w:rPr>
                <w:b/>
                <w:sz w:val="28"/>
                <w:szCs w:val="28"/>
              </w:rPr>
              <w:t>першого заступника Директора Державного бюро розслідувань і заступників Директора Державного бюро розслідувань в загальнонаціональних друкованих засобах масової інформації та на Офіційному веб-сайті Кабінету Міністрів України.</w:t>
            </w:r>
          </w:p>
          <w:p w:rsidR="00DA20FD" w:rsidRPr="00EF3297" w:rsidRDefault="00DA20FD" w:rsidP="00DA20FD">
            <w:pPr>
              <w:rPr>
                <w:rFonts w:ascii="Times New Roman" w:hAnsi="Times New Roman" w:cs="Times New Roman"/>
                <w:b/>
                <w:sz w:val="28"/>
                <w:szCs w:val="28"/>
              </w:rPr>
            </w:pPr>
          </w:p>
        </w:tc>
      </w:tr>
      <w:tr w:rsidR="00EF3297" w:rsidRPr="00EF3297" w:rsidTr="00B2279C">
        <w:tc>
          <w:tcPr>
            <w:tcW w:w="7677" w:type="dxa"/>
          </w:tcPr>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rStyle w:val="rvts9"/>
                <w:b/>
                <w:bCs/>
                <w:sz w:val="28"/>
                <w:szCs w:val="28"/>
              </w:rPr>
              <w:lastRenderedPageBreak/>
              <w:t>Стаття 12.</w:t>
            </w:r>
            <w:r w:rsidRPr="00EF3297">
              <w:rPr>
                <w:sz w:val="28"/>
                <w:szCs w:val="28"/>
              </w:rPr>
              <w:t> Повноваження Директора Державного бюро розслідувань</w:t>
            </w:r>
          </w:p>
          <w:p w:rsidR="00DA20FD" w:rsidRPr="00EF3297" w:rsidRDefault="00DA20FD" w:rsidP="00DA20FD">
            <w:pPr>
              <w:pStyle w:val="rvps2"/>
              <w:shd w:val="clear" w:color="auto" w:fill="FFFFFF"/>
              <w:spacing w:before="0" w:beforeAutospacing="0" w:after="150" w:afterAutospacing="0"/>
              <w:ind w:firstLine="450"/>
              <w:jc w:val="both"/>
              <w:rPr>
                <w:sz w:val="28"/>
                <w:szCs w:val="28"/>
              </w:rPr>
            </w:pPr>
            <w:bookmarkStart w:id="28" w:name="n149"/>
            <w:bookmarkEnd w:id="28"/>
            <w:r w:rsidRPr="00EF3297">
              <w:rPr>
                <w:sz w:val="28"/>
                <w:szCs w:val="28"/>
              </w:rPr>
              <w:t>1. Директор Державного бюро розслідувань:</w:t>
            </w:r>
          </w:p>
          <w:p w:rsidR="002860C1" w:rsidRPr="00EF3297" w:rsidRDefault="00DA20FD" w:rsidP="002860C1">
            <w:pPr>
              <w:jc w:val="both"/>
              <w:rPr>
                <w:rFonts w:ascii="Times New Roman" w:hAnsi="Times New Roman" w:cs="Times New Roman"/>
                <w:b/>
                <w:sz w:val="28"/>
                <w:szCs w:val="28"/>
              </w:rPr>
            </w:pPr>
            <w:r w:rsidRPr="00EF3297">
              <w:rPr>
                <w:rFonts w:ascii="Times New Roman" w:hAnsi="Times New Roman" w:cs="Times New Roman"/>
                <w:sz w:val="28"/>
                <w:szCs w:val="28"/>
                <w:shd w:val="clear" w:color="auto" w:fill="FFFFFF"/>
              </w:rPr>
              <w:t xml:space="preserve">2) організовує роботу Державного бюро розслідувань, </w:t>
            </w:r>
            <w:r w:rsidRPr="00EF3297">
              <w:rPr>
                <w:rFonts w:ascii="Times New Roman" w:hAnsi="Times New Roman" w:cs="Times New Roman"/>
                <w:b/>
                <w:strike/>
                <w:sz w:val="28"/>
                <w:szCs w:val="28"/>
                <w:shd w:val="clear" w:color="auto" w:fill="FFFFFF"/>
              </w:rPr>
              <w:t>призначає та звільняє першого заступника і заступників Директора Державного бюро розслідувань у порядку, визначеному цим Законом</w:t>
            </w:r>
            <w:r w:rsidRPr="00EF3297">
              <w:rPr>
                <w:rFonts w:ascii="Times New Roman" w:hAnsi="Times New Roman" w:cs="Times New Roman"/>
                <w:sz w:val="28"/>
                <w:szCs w:val="28"/>
                <w:shd w:val="clear" w:color="auto" w:fill="FFFFFF"/>
              </w:rPr>
              <w:t>, а також визначає їхні обов’язки;</w:t>
            </w:r>
          </w:p>
        </w:tc>
        <w:tc>
          <w:tcPr>
            <w:tcW w:w="7677" w:type="dxa"/>
          </w:tcPr>
          <w:p w:rsidR="00DA20FD" w:rsidRPr="00EF3297" w:rsidRDefault="00DA20FD" w:rsidP="00DA20FD">
            <w:pPr>
              <w:pStyle w:val="rvps2"/>
              <w:shd w:val="clear" w:color="auto" w:fill="FFFFFF"/>
              <w:spacing w:before="0" w:beforeAutospacing="0" w:after="150" w:afterAutospacing="0"/>
              <w:ind w:firstLine="450"/>
              <w:jc w:val="both"/>
              <w:rPr>
                <w:sz w:val="28"/>
                <w:szCs w:val="28"/>
              </w:rPr>
            </w:pPr>
            <w:r w:rsidRPr="00EF3297">
              <w:rPr>
                <w:rStyle w:val="rvts9"/>
                <w:b/>
                <w:bCs/>
                <w:sz w:val="28"/>
                <w:szCs w:val="28"/>
              </w:rPr>
              <w:t>Стаття 12.</w:t>
            </w:r>
            <w:r w:rsidRPr="00EF3297">
              <w:rPr>
                <w:sz w:val="28"/>
                <w:szCs w:val="28"/>
              </w:rPr>
              <w:t> Повноваження Директора Державного бюро розслідувань</w:t>
            </w:r>
          </w:p>
          <w:p w:rsidR="00DA20FD" w:rsidRPr="00EF3297" w:rsidRDefault="00DA20FD" w:rsidP="000A1EF8">
            <w:pPr>
              <w:pStyle w:val="rvps2"/>
              <w:shd w:val="clear" w:color="auto" w:fill="FFFFFF"/>
              <w:spacing w:before="0" w:beforeAutospacing="0" w:after="150" w:afterAutospacing="0"/>
              <w:ind w:firstLine="450"/>
              <w:jc w:val="both"/>
              <w:rPr>
                <w:sz w:val="28"/>
                <w:szCs w:val="28"/>
              </w:rPr>
            </w:pPr>
            <w:r w:rsidRPr="00EF3297">
              <w:rPr>
                <w:sz w:val="28"/>
                <w:szCs w:val="28"/>
              </w:rPr>
              <w:t>1. Директор Державного бюро розслідувань:</w:t>
            </w:r>
          </w:p>
          <w:p w:rsidR="002860C1" w:rsidRPr="00EF3297" w:rsidRDefault="00DA20FD" w:rsidP="000A1EF8">
            <w:pPr>
              <w:jc w:val="both"/>
              <w:rPr>
                <w:rFonts w:ascii="Times New Roman" w:hAnsi="Times New Roman" w:cs="Times New Roman"/>
                <w:b/>
                <w:sz w:val="28"/>
                <w:szCs w:val="28"/>
              </w:rPr>
            </w:pPr>
            <w:r w:rsidRPr="00EF3297">
              <w:rPr>
                <w:rFonts w:ascii="Times New Roman" w:hAnsi="Times New Roman" w:cs="Times New Roman"/>
                <w:sz w:val="28"/>
                <w:szCs w:val="28"/>
                <w:shd w:val="clear" w:color="auto" w:fill="FFFFFF"/>
              </w:rPr>
              <w:t xml:space="preserve">2) організовує роботу Державного бюро розслідувань, </w:t>
            </w:r>
            <w:r w:rsidRPr="00EF3297">
              <w:rPr>
                <w:rFonts w:ascii="Times New Roman" w:hAnsi="Times New Roman" w:cs="Times New Roman"/>
                <w:b/>
                <w:sz w:val="28"/>
                <w:szCs w:val="28"/>
                <w:shd w:val="clear" w:color="auto" w:fill="FFFFFF"/>
              </w:rPr>
              <w:t>визначає обов’язки першого заступника і заступників Директора Державного бюро розслідувань;</w:t>
            </w:r>
          </w:p>
          <w:p w:rsidR="00DA20FD" w:rsidRPr="00EF3297" w:rsidRDefault="00DA20FD" w:rsidP="000A1EF8">
            <w:pPr>
              <w:jc w:val="both"/>
              <w:rPr>
                <w:rFonts w:ascii="Times New Roman" w:hAnsi="Times New Roman" w:cs="Times New Roman"/>
                <w:b/>
                <w:sz w:val="28"/>
                <w:szCs w:val="28"/>
              </w:rPr>
            </w:pPr>
          </w:p>
          <w:p w:rsidR="00D96F4A" w:rsidRPr="00EF3297" w:rsidRDefault="00D96F4A" w:rsidP="000A1EF8">
            <w:pPr>
              <w:jc w:val="both"/>
              <w:rPr>
                <w:rFonts w:ascii="Times New Roman" w:hAnsi="Times New Roman" w:cs="Times New Roman"/>
                <w:b/>
                <w:sz w:val="28"/>
                <w:szCs w:val="28"/>
              </w:rPr>
            </w:pPr>
          </w:p>
          <w:p w:rsidR="00D96F4A" w:rsidRPr="00EF3297" w:rsidRDefault="00D96F4A" w:rsidP="000A1EF8">
            <w:pPr>
              <w:widowControl w:val="0"/>
              <w:shd w:val="clear" w:color="auto" w:fill="FFFFFF"/>
              <w:ind w:firstLine="460"/>
              <w:jc w:val="both"/>
              <w:rPr>
                <w:rFonts w:ascii="Times New Roman" w:hAnsi="Times New Roman" w:cs="Times New Roman"/>
                <w:b/>
                <w:sz w:val="28"/>
                <w:szCs w:val="28"/>
              </w:rPr>
            </w:pPr>
            <w:r w:rsidRPr="00EF3297">
              <w:rPr>
                <w:rFonts w:ascii="Times New Roman" w:hAnsi="Times New Roman" w:cs="Times New Roman"/>
                <w:b/>
                <w:sz w:val="28"/>
                <w:szCs w:val="28"/>
              </w:rPr>
              <w:t>16</w:t>
            </w:r>
            <w:r w:rsidRPr="00EF3297">
              <w:rPr>
                <w:rFonts w:ascii="Times New Roman" w:hAnsi="Times New Roman" w:cs="Times New Roman"/>
                <w:b/>
                <w:sz w:val="28"/>
                <w:szCs w:val="28"/>
                <w:vertAlign w:val="superscript"/>
              </w:rPr>
              <w:t>-1</w:t>
            </w:r>
            <w:r w:rsidRPr="00EF3297">
              <w:rPr>
                <w:rFonts w:ascii="Times New Roman" w:hAnsi="Times New Roman" w:cs="Times New Roman"/>
                <w:b/>
                <w:sz w:val="28"/>
                <w:szCs w:val="28"/>
              </w:rPr>
              <w:t>) представляє питання діяльності Державного бюро розслідувань у Кабінеті Міністрів України; має право брати участь у засіданнях Кабінету Міністрів України з правом дорадчого голосу;</w:t>
            </w:r>
          </w:p>
          <w:p w:rsidR="00D96F4A" w:rsidRPr="00EF3297" w:rsidRDefault="00D96F4A" w:rsidP="001470A9">
            <w:pPr>
              <w:jc w:val="center"/>
              <w:rPr>
                <w:rFonts w:ascii="Times New Roman" w:hAnsi="Times New Roman" w:cs="Times New Roman"/>
                <w:b/>
                <w:sz w:val="28"/>
                <w:szCs w:val="28"/>
              </w:rPr>
            </w:pPr>
          </w:p>
        </w:tc>
      </w:tr>
      <w:tr w:rsidR="00EF3297" w:rsidRPr="00EF3297" w:rsidTr="00B2279C">
        <w:tc>
          <w:tcPr>
            <w:tcW w:w="7677" w:type="dxa"/>
          </w:tcPr>
          <w:p w:rsidR="002860C1" w:rsidRPr="00EF3297" w:rsidRDefault="009F772B" w:rsidP="009F772B">
            <w:pPr>
              <w:pStyle w:val="rvps2"/>
              <w:shd w:val="clear" w:color="auto" w:fill="FFFFFF"/>
              <w:spacing w:before="0" w:beforeAutospacing="0" w:after="150" w:afterAutospacing="0"/>
              <w:ind w:firstLine="450"/>
              <w:jc w:val="both"/>
              <w:rPr>
                <w:sz w:val="28"/>
                <w:szCs w:val="28"/>
                <w:shd w:val="clear" w:color="auto" w:fill="FFFFFF"/>
                <w:lang w:val="en-US"/>
              </w:rPr>
            </w:pPr>
            <w:bookmarkStart w:id="29" w:name="n632"/>
            <w:bookmarkStart w:id="30" w:name="n476"/>
            <w:bookmarkEnd w:id="29"/>
            <w:bookmarkEnd w:id="30"/>
            <w:r w:rsidRPr="00EF3297">
              <w:rPr>
                <w:rStyle w:val="rvts9"/>
                <w:b/>
                <w:bCs/>
                <w:sz w:val="28"/>
                <w:szCs w:val="28"/>
                <w:shd w:val="clear" w:color="auto" w:fill="FFFFFF"/>
              </w:rPr>
              <w:lastRenderedPageBreak/>
              <w:t>Стаття 14.</w:t>
            </w:r>
            <w:r w:rsidRPr="00EF3297">
              <w:rPr>
                <w:sz w:val="28"/>
                <w:szCs w:val="28"/>
                <w:shd w:val="clear" w:color="auto" w:fill="FFFFFF"/>
              </w:rPr>
              <w:t> Працівники Державного бюро розслідувань</w:t>
            </w:r>
          </w:p>
          <w:p w:rsidR="009F772B" w:rsidRPr="00EF3297" w:rsidRDefault="009F772B" w:rsidP="009F772B">
            <w:pPr>
              <w:pStyle w:val="rvps2"/>
              <w:shd w:val="clear" w:color="auto" w:fill="FFFFFF"/>
              <w:spacing w:before="0" w:beforeAutospacing="0" w:after="150" w:afterAutospacing="0"/>
              <w:ind w:firstLine="450"/>
              <w:jc w:val="both"/>
              <w:rPr>
                <w:sz w:val="28"/>
                <w:szCs w:val="28"/>
              </w:rPr>
            </w:pPr>
            <w:r w:rsidRPr="00EF3297">
              <w:rPr>
                <w:sz w:val="28"/>
                <w:szCs w:val="28"/>
              </w:rPr>
              <w:t>3. На службу до Державного бюро розслідувань приймаються на конкурсній основі в добровільному порядку (за контрактом) громадяни України, які спроможні за своїми особистими, діловими та моральними якостями, віком, освітнім і професійним рівнем та станом здоров’я ефективно виконувати відповідні службові обов’язки.</w:t>
            </w:r>
          </w:p>
          <w:p w:rsidR="009F772B" w:rsidRPr="00EF3297" w:rsidRDefault="009F772B" w:rsidP="009F772B">
            <w:pPr>
              <w:pStyle w:val="rvps2"/>
              <w:shd w:val="clear" w:color="auto" w:fill="FFFFFF"/>
              <w:spacing w:before="0" w:beforeAutospacing="0" w:after="150" w:afterAutospacing="0"/>
              <w:ind w:firstLine="450"/>
              <w:jc w:val="both"/>
              <w:rPr>
                <w:sz w:val="28"/>
                <w:szCs w:val="28"/>
              </w:rPr>
            </w:pPr>
            <w:bookmarkStart w:id="31" w:name="n583"/>
            <w:bookmarkEnd w:id="31"/>
            <w:r w:rsidRPr="00EF3297">
              <w:rPr>
                <w:sz w:val="28"/>
                <w:szCs w:val="28"/>
              </w:rPr>
              <w:t>Прийняття громадян України на службу до Державного бюро розслідувань без проведення конкурсу забороняється, крім випадків, передбачених цим Законом.</w:t>
            </w:r>
          </w:p>
          <w:p w:rsidR="009F772B" w:rsidRPr="00EF3297" w:rsidRDefault="009F772B" w:rsidP="009F772B">
            <w:pPr>
              <w:pStyle w:val="rvps2"/>
              <w:shd w:val="clear" w:color="auto" w:fill="FFFFFF"/>
              <w:spacing w:before="0" w:beforeAutospacing="0" w:after="150" w:afterAutospacing="0"/>
              <w:ind w:firstLine="450"/>
              <w:jc w:val="both"/>
              <w:rPr>
                <w:sz w:val="28"/>
                <w:szCs w:val="28"/>
              </w:rPr>
            </w:pPr>
            <w:bookmarkStart w:id="32" w:name="n584"/>
            <w:bookmarkEnd w:id="32"/>
            <w:r w:rsidRPr="00EF3297">
              <w:rPr>
                <w:sz w:val="28"/>
                <w:szCs w:val="28"/>
              </w:rPr>
              <w:t>Кваліфікаційні вимоги та критерії професійної придатності для зайняття посад у підрозділах Державного бюро розслідувань затверджуються Директором Державного бюро розслідувань.</w:t>
            </w:r>
          </w:p>
          <w:p w:rsidR="009F772B" w:rsidRPr="00EF3297" w:rsidRDefault="009F772B" w:rsidP="009F772B">
            <w:pPr>
              <w:pStyle w:val="rvps2"/>
              <w:shd w:val="clear" w:color="auto" w:fill="FFFFFF"/>
              <w:spacing w:before="0" w:beforeAutospacing="0" w:after="150" w:afterAutospacing="0"/>
              <w:ind w:firstLine="450"/>
              <w:jc w:val="both"/>
              <w:rPr>
                <w:sz w:val="28"/>
                <w:szCs w:val="28"/>
              </w:rPr>
            </w:pPr>
            <w:bookmarkStart w:id="33" w:name="n585"/>
            <w:bookmarkEnd w:id="33"/>
            <w:r w:rsidRPr="00EF3297">
              <w:rPr>
                <w:sz w:val="28"/>
                <w:szCs w:val="28"/>
              </w:rPr>
              <w:t xml:space="preserve">Призначення на посади у Державному бюро розслідувань, крім посад Директора Державного бюро розслідувань, керівника підрозділу внутрішнього контролю центрального апарату Державного бюро розслідувань та керівників підрозділів внутрішнього контролю територіальних управлінь Державного бюро розслідувань, здійснюється за результатами відкритих конкурсів, що проводяться конкурсними комісіями з проведення конкурсів на зайняття посад працівників Державного бюро розслідувань. </w:t>
            </w:r>
            <w:r w:rsidRPr="00EF3297">
              <w:rPr>
                <w:b/>
                <w:strike/>
                <w:sz w:val="28"/>
                <w:szCs w:val="28"/>
              </w:rPr>
              <w:t>Типове положення про конкурсну комісію та порядок проведення відкритого конкурсу затверджує Директор Державного бюро розслідувань.</w:t>
            </w:r>
          </w:p>
          <w:p w:rsidR="009F772B" w:rsidRPr="00EF3297" w:rsidRDefault="009F772B" w:rsidP="009F772B">
            <w:pPr>
              <w:pStyle w:val="rvps2"/>
              <w:shd w:val="clear" w:color="auto" w:fill="FFFFFF"/>
              <w:spacing w:before="0" w:beforeAutospacing="0" w:after="150" w:afterAutospacing="0"/>
              <w:ind w:firstLine="450"/>
              <w:jc w:val="both"/>
              <w:rPr>
                <w:b/>
                <w:sz w:val="28"/>
                <w:szCs w:val="28"/>
              </w:rPr>
            </w:pPr>
          </w:p>
        </w:tc>
        <w:tc>
          <w:tcPr>
            <w:tcW w:w="7677" w:type="dxa"/>
          </w:tcPr>
          <w:p w:rsidR="002860C1" w:rsidRPr="00EF3297" w:rsidRDefault="009F772B" w:rsidP="009F772B">
            <w:pPr>
              <w:ind w:firstLine="284"/>
              <w:jc w:val="both"/>
              <w:rPr>
                <w:rFonts w:ascii="Times New Roman" w:hAnsi="Times New Roman" w:cs="Times New Roman"/>
                <w:sz w:val="28"/>
                <w:szCs w:val="28"/>
                <w:shd w:val="clear" w:color="auto" w:fill="FFFFFF"/>
                <w:lang w:val="en-US"/>
              </w:rPr>
            </w:pPr>
            <w:r w:rsidRPr="00EF3297">
              <w:rPr>
                <w:rStyle w:val="rvts9"/>
                <w:rFonts w:ascii="Times New Roman" w:hAnsi="Times New Roman" w:cs="Times New Roman"/>
                <w:b/>
                <w:bCs/>
                <w:sz w:val="28"/>
                <w:szCs w:val="28"/>
                <w:shd w:val="clear" w:color="auto" w:fill="FFFFFF"/>
              </w:rPr>
              <w:t>Стаття 14.</w:t>
            </w:r>
            <w:r w:rsidRPr="00EF3297">
              <w:rPr>
                <w:rFonts w:ascii="Times New Roman" w:hAnsi="Times New Roman" w:cs="Times New Roman"/>
                <w:sz w:val="28"/>
                <w:szCs w:val="28"/>
                <w:shd w:val="clear" w:color="auto" w:fill="FFFFFF"/>
              </w:rPr>
              <w:t> Працівники Державного бюро розслідувань</w:t>
            </w:r>
          </w:p>
          <w:p w:rsidR="009F772B" w:rsidRPr="00EF3297" w:rsidRDefault="009F772B" w:rsidP="009F772B">
            <w:pPr>
              <w:pStyle w:val="rvps2"/>
              <w:shd w:val="clear" w:color="auto" w:fill="FFFFFF"/>
              <w:spacing w:before="0" w:beforeAutospacing="0" w:after="150" w:afterAutospacing="0"/>
              <w:ind w:firstLine="450"/>
              <w:jc w:val="both"/>
              <w:rPr>
                <w:sz w:val="28"/>
                <w:szCs w:val="28"/>
              </w:rPr>
            </w:pPr>
            <w:r w:rsidRPr="00EF3297">
              <w:rPr>
                <w:sz w:val="28"/>
                <w:szCs w:val="28"/>
              </w:rPr>
              <w:t>3. На службу до Державного бюро розслідувань приймаються на конкурсній основі в добровільному порядку (за контрактом) громадяни України, які спроможні за своїми особистими, діловими та моральними якостями, віком, освітнім і професійним рівнем та станом здоров’я ефективно виконувати відповідні службові обов’язки.</w:t>
            </w:r>
          </w:p>
          <w:p w:rsidR="009F772B" w:rsidRPr="00EF3297" w:rsidRDefault="009F772B" w:rsidP="009F772B">
            <w:pPr>
              <w:pStyle w:val="rvps2"/>
              <w:shd w:val="clear" w:color="auto" w:fill="FFFFFF"/>
              <w:spacing w:before="0" w:beforeAutospacing="0" w:after="150" w:afterAutospacing="0"/>
              <w:ind w:firstLine="450"/>
              <w:jc w:val="both"/>
              <w:rPr>
                <w:sz w:val="28"/>
                <w:szCs w:val="28"/>
              </w:rPr>
            </w:pPr>
            <w:r w:rsidRPr="00EF3297">
              <w:rPr>
                <w:sz w:val="28"/>
                <w:szCs w:val="28"/>
              </w:rPr>
              <w:t>Прийняття громадян України на службу до Державного бюро розслідувань без проведення конкурсу забороняється, крім випадків, передбачених цим Законом.</w:t>
            </w:r>
          </w:p>
          <w:p w:rsidR="009F772B" w:rsidRPr="00EF3297" w:rsidRDefault="009F772B" w:rsidP="009F772B">
            <w:pPr>
              <w:pStyle w:val="rvps2"/>
              <w:shd w:val="clear" w:color="auto" w:fill="FFFFFF"/>
              <w:spacing w:before="0" w:beforeAutospacing="0" w:after="150" w:afterAutospacing="0"/>
              <w:ind w:firstLine="450"/>
              <w:jc w:val="both"/>
              <w:rPr>
                <w:sz w:val="28"/>
                <w:szCs w:val="28"/>
              </w:rPr>
            </w:pPr>
            <w:r w:rsidRPr="00EF3297">
              <w:rPr>
                <w:sz w:val="28"/>
                <w:szCs w:val="28"/>
              </w:rPr>
              <w:t>Кваліфікаційні вимоги та критерії професійної придатності для зайняття посад у підрозділах Державного бюро розслідувань затверджуються Директором Державного бюро розслідувань.</w:t>
            </w:r>
          </w:p>
          <w:p w:rsidR="009F772B" w:rsidRPr="00EF3297" w:rsidRDefault="009F772B" w:rsidP="009F772B">
            <w:pPr>
              <w:pStyle w:val="rvps2"/>
              <w:shd w:val="clear" w:color="auto" w:fill="FFFFFF"/>
              <w:spacing w:before="0" w:beforeAutospacing="0" w:after="150" w:afterAutospacing="0"/>
              <w:ind w:firstLine="450"/>
              <w:jc w:val="both"/>
              <w:rPr>
                <w:sz w:val="28"/>
                <w:szCs w:val="28"/>
                <w:lang w:val="ru-RU"/>
              </w:rPr>
            </w:pPr>
            <w:r w:rsidRPr="00EF3297">
              <w:rPr>
                <w:sz w:val="28"/>
                <w:szCs w:val="28"/>
              </w:rPr>
              <w:t>Призначення на посади у Державному бюро розслідувань, крім посад Директора Державного бюро розслідувань, керівника підрозділу внутрішнього контролю центрального апарату Державного бюро розслідувань та керівників підрозділів внутрішнього контролю територіальних управлінь Державного бюро розслідувань, здійснюється за результатами відкритих конкурсів, що проводяться конкурсними комісіями з проведення конкурсів на зайняття посад працівників Державного бюро розслідувань</w:t>
            </w:r>
            <w:r w:rsidRPr="00EF3297">
              <w:rPr>
                <w:sz w:val="28"/>
                <w:szCs w:val="28"/>
                <w:lang w:val="ru-RU"/>
              </w:rPr>
              <w:t xml:space="preserve"> </w:t>
            </w:r>
            <w:proofErr w:type="spellStart"/>
            <w:r w:rsidRPr="00EF3297">
              <w:rPr>
                <w:sz w:val="28"/>
                <w:szCs w:val="28"/>
                <w:lang w:val="ru-RU"/>
              </w:rPr>
              <w:t>відповідно</w:t>
            </w:r>
            <w:proofErr w:type="spellEnd"/>
            <w:r w:rsidRPr="00EF3297">
              <w:rPr>
                <w:sz w:val="28"/>
                <w:szCs w:val="28"/>
                <w:lang w:val="ru-RU"/>
              </w:rPr>
              <w:t xml:space="preserve"> до Закону </w:t>
            </w:r>
            <w:proofErr w:type="spellStart"/>
            <w:r w:rsidRPr="00EF3297">
              <w:rPr>
                <w:sz w:val="28"/>
                <w:szCs w:val="28"/>
                <w:lang w:val="ru-RU"/>
              </w:rPr>
              <w:t>України</w:t>
            </w:r>
            <w:proofErr w:type="spellEnd"/>
            <w:r w:rsidRPr="00EF3297">
              <w:rPr>
                <w:sz w:val="28"/>
                <w:szCs w:val="28"/>
                <w:lang w:val="ru-RU"/>
              </w:rPr>
              <w:t xml:space="preserve"> «Про </w:t>
            </w:r>
            <w:proofErr w:type="spellStart"/>
            <w:r w:rsidRPr="00EF3297">
              <w:rPr>
                <w:sz w:val="28"/>
                <w:szCs w:val="28"/>
                <w:lang w:val="ru-RU"/>
              </w:rPr>
              <w:t>державну</w:t>
            </w:r>
            <w:proofErr w:type="spellEnd"/>
            <w:r w:rsidRPr="00EF3297">
              <w:rPr>
                <w:sz w:val="28"/>
                <w:szCs w:val="28"/>
                <w:lang w:val="ru-RU"/>
              </w:rPr>
              <w:t xml:space="preserve"> службу».</w:t>
            </w:r>
          </w:p>
          <w:p w:rsidR="009F772B" w:rsidRPr="00EF3297" w:rsidRDefault="009F772B" w:rsidP="009F772B">
            <w:pPr>
              <w:ind w:firstLine="284"/>
              <w:jc w:val="both"/>
              <w:rPr>
                <w:rFonts w:ascii="Times New Roman" w:hAnsi="Times New Roman" w:cs="Times New Roman"/>
                <w:b/>
                <w:caps/>
                <w:sz w:val="28"/>
                <w:szCs w:val="28"/>
              </w:rPr>
            </w:pPr>
          </w:p>
        </w:tc>
      </w:tr>
      <w:tr w:rsidR="00EF3297" w:rsidRPr="00EF3297" w:rsidTr="00B2279C">
        <w:tc>
          <w:tcPr>
            <w:tcW w:w="7677" w:type="dxa"/>
          </w:tcPr>
          <w:p w:rsidR="008841DA" w:rsidRPr="00EF3297" w:rsidRDefault="008841DA" w:rsidP="008841DA">
            <w:pPr>
              <w:pStyle w:val="rvps2"/>
              <w:shd w:val="clear" w:color="auto" w:fill="FFFFFF"/>
              <w:spacing w:before="0" w:beforeAutospacing="0" w:after="150" w:afterAutospacing="0"/>
              <w:ind w:firstLine="450"/>
              <w:jc w:val="both"/>
              <w:rPr>
                <w:sz w:val="28"/>
                <w:szCs w:val="28"/>
              </w:rPr>
            </w:pPr>
            <w:r w:rsidRPr="00EF3297">
              <w:rPr>
                <w:rStyle w:val="rvts9"/>
                <w:b/>
                <w:bCs/>
                <w:sz w:val="28"/>
                <w:szCs w:val="28"/>
                <w:shd w:val="clear" w:color="auto" w:fill="FFFFFF"/>
              </w:rPr>
              <w:lastRenderedPageBreak/>
              <w:t>Стаття 23.</w:t>
            </w:r>
            <w:r w:rsidRPr="00EF3297">
              <w:rPr>
                <w:sz w:val="28"/>
                <w:szCs w:val="28"/>
                <w:shd w:val="clear" w:color="auto" w:fill="FFFFFF"/>
              </w:rPr>
              <w:t> Контроль за діяльністю Державного бюро розслідувань</w:t>
            </w:r>
          </w:p>
          <w:p w:rsidR="008841DA" w:rsidRPr="00EF3297" w:rsidRDefault="008841DA" w:rsidP="008841DA">
            <w:pPr>
              <w:pStyle w:val="rvps2"/>
              <w:shd w:val="clear" w:color="auto" w:fill="FFFFFF"/>
              <w:spacing w:before="0" w:beforeAutospacing="0" w:after="150" w:afterAutospacing="0"/>
              <w:ind w:firstLine="450"/>
              <w:jc w:val="both"/>
              <w:rPr>
                <w:sz w:val="28"/>
                <w:szCs w:val="28"/>
              </w:rPr>
            </w:pPr>
            <w:bookmarkStart w:id="34" w:name="n595"/>
            <w:bookmarkStart w:id="35" w:name="n292"/>
            <w:bookmarkEnd w:id="34"/>
            <w:bookmarkEnd w:id="35"/>
            <w:r w:rsidRPr="00EF3297">
              <w:rPr>
                <w:sz w:val="28"/>
                <w:szCs w:val="28"/>
              </w:rPr>
              <w:t>2. Директор Державного бюро розслідувань:</w:t>
            </w:r>
          </w:p>
          <w:p w:rsidR="008841DA" w:rsidRPr="00EF3297" w:rsidRDefault="008841DA" w:rsidP="008841DA">
            <w:pPr>
              <w:pStyle w:val="rvps2"/>
              <w:shd w:val="clear" w:color="auto" w:fill="FFFFFF"/>
              <w:spacing w:before="0" w:beforeAutospacing="0" w:after="150" w:afterAutospacing="0"/>
              <w:ind w:firstLine="450"/>
              <w:jc w:val="both"/>
              <w:rPr>
                <w:sz w:val="28"/>
                <w:szCs w:val="28"/>
              </w:rPr>
            </w:pPr>
            <w:bookmarkStart w:id="36" w:name="n293"/>
            <w:bookmarkEnd w:id="36"/>
            <w:r w:rsidRPr="00EF3297">
              <w:rPr>
                <w:sz w:val="28"/>
                <w:szCs w:val="28"/>
              </w:rPr>
              <w:t xml:space="preserve">1) інформує </w:t>
            </w:r>
            <w:r w:rsidRPr="00EF3297">
              <w:rPr>
                <w:b/>
                <w:strike/>
                <w:sz w:val="28"/>
                <w:szCs w:val="28"/>
              </w:rPr>
              <w:t>Президента України</w:t>
            </w:r>
            <w:r w:rsidRPr="00EF3297">
              <w:rPr>
                <w:sz w:val="28"/>
                <w:szCs w:val="28"/>
              </w:rPr>
              <w:t>, Верховну Раду України та Кабінет Міністрів України з основних питань діяльності Державного бюро розслідувань та його підрозділів, про виконання покладених на них завдань, додержання законодавства, прав і свобод людини і громадянина;</w:t>
            </w:r>
          </w:p>
          <w:p w:rsidR="008841DA" w:rsidRPr="00EF3297" w:rsidRDefault="008841DA" w:rsidP="008841DA">
            <w:pPr>
              <w:pStyle w:val="rvps2"/>
              <w:shd w:val="clear" w:color="auto" w:fill="FFFFFF"/>
              <w:spacing w:before="0" w:beforeAutospacing="0" w:after="150" w:afterAutospacing="0"/>
              <w:ind w:firstLine="450"/>
              <w:jc w:val="both"/>
              <w:rPr>
                <w:sz w:val="28"/>
                <w:szCs w:val="28"/>
              </w:rPr>
            </w:pPr>
            <w:bookmarkStart w:id="37" w:name="n294"/>
            <w:bookmarkEnd w:id="37"/>
            <w:r w:rsidRPr="00EF3297">
              <w:rPr>
                <w:sz w:val="28"/>
                <w:szCs w:val="28"/>
              </w:rPr>
              <w:t xml:space="preserve">2) щороку, до 1 квітня, подає </w:t>
            </w:r>
            <w:r w:rsidRPr="00E62D9B">
              <w:rPr>
                <w:b/>
                <w:strike/>
                <w:sz w:val="28"/>
                <w:szCs w:val="28"/>
              </w:rPr>
              <w:t>Президенту України та</w:t>
            </w:r>
            <w:r w:rsidRPr="00EF3297">
              <w:rPr>
                <w:b/>
                <w:sz w:val="28"/>
                <w:szCs w:val="28"/>
              </w:rPr>
              <w:t xml:space="preserve"> </w:t>
            </w:r>
            <w:r w:rsidRPr="00EF3297">
              <w:rPr>
                <w:sz w:val="28"/>
                <w:szCs w:val="28"/>
              </w:rPr>
              <w:t>Верховній Раді України письмовий звіт про діяльність Державного бюро розслідувань за попередній рік.</w:t>
            </w:r>
          </w:p>
          <w:p w:rsidR="002860C1" w:rsidRPr="00EF3297" w:rsidRDefault="002860C1" w:rsidP="002860C1">
            <w:pPr>
              <w:jc w:val="both"/>
              <w:rPr>
                <w:rFonts w:ascii="Times New Roman" w:hAnsi="Times New Roman" w:cs="Times New Roman"/>
                <w:b/>
                <w:sz w:val="28"/>
                <w:szCs w:val="28"/>
              </w:rPr>
            </w:pPr>
          </w:p>
        </w:tc>
        <w:tc>
          <w:tcPr>
            <w:tcW w:w="7677" w:type="dxa"/>
          </w:tcPr>
          <w:p w:rsidR="008841DA" w:rsidRPr="00EF3297" w:rsidRDefault="008841DA" w:rsidP="008841DA">
            <w:pPr>
              <w:pStyle w:val="rvps2"/>
              <w:shd w:val="clear" w:color="auto" w:fill="FFFFFF"/>
              <w:spacing w:before="0" w:beforeAutospacing="0" w:after="150" w:afterAutospacing="0"/>
              <w:ind w:firstLine="450"/>
              <w:jc w:val="both"/>
              <w:rPr>
                <w:sz w:val="28"/>
                <w:szCs w:val="28"/>
              </w:rPr>
            </w:pPr>
            <w:r w:rsidRPr="00EF3297">
              <w:rPr>
                <w:rStyle w:val="rvts9"/>
                <w:b/>
                <w:bCs/>
                <w:sz w:val="28"/>
                <w:szCs w:val="28"/>
                <w:shd w:val="clear" w:color="auto" w:fill="FFFFFF"/>
              </w:rPr>
              <w:t>Стаття 23.</w:t>
            </w:r>
            <w:r w:rsidRPr="00EF3297">
              <w:rPr>
                <w:sz w:val="28"/>
                <w:szCs w:val="28"/>
                <w:shd w:val="clear" w:color="auto" w:fill="FFFFFF"/>
              </w:rPr>
              <w:t> Контроль за діяльністю Державного бюро розслідувань</w:t>
            </w:r>
          </w:p>
          <w:p w:rsidR="008841DA" w:rsidRPr="00EF3297" w:rsidRDefault="008841DA" w:rsidP="008841DA">
            <w:pPr>
              <w:pStyle w:val="rvps2"/>
              <w:shd w:val="clear" w:color="auto" w:fill="FFFFFF"/>
              <w:spacing w:before="0" w:beforeAutospacing="0" w:after="150" w:afterAutospacing="0"/>
              <w:ind w:firstLine="450"/>
              <w:jc w:val="both"/>
              <w:rPr>
                <w:sz w:val="28"/>
                <w:szCs w:val="28"/>
              </w:rPr>
            </w:pPr>
            <w:r w:rsidRPr="00EF3297">
              <w:rPr>
                <w:sz w:val="28"/>
                <w:szCs w:val="28"/>
              </w:rPr>
              <w:t>2. Директор Державного бюро розслідувань:</w:t>
            </w:r>
          </w:p>
          <w:p w:rsidR="008841DA" w:rsidRPr="00EF3297" w:rsidRDefault="008841DA" w:rsidP="008841DA">
            <w:pPr>
              <w:pStyle w:val="rvps2"/>
              <w:shd w:val="clear" w:color="auto" w:fill="FFFFFF"/>
              <w:spacing w:before="0" w:beforeAutospacing="0" w:after="150" w:afterAutospacing="0"/>
              <w:ind w:firstLine="450"/>
              <w:jc w:val="both"/>
              <w:rPr>
                <w:sz w:val="28"/>
                <w:szCs w:val="28"/>
              </w:rPr>
            </w:pPr>
            <w:r w:rsidRPr="00EF3297">
              <w:rPr>
                <w:sz w:val="28"/>
                <w:szCs w:val="28"/>
              </w:rPr>
              <w:t>1) інформує Верховну Раду України та Кабінет Міністрів України з основних питань діяльності Державного бюро розслідувань та його підрозділів, про виконання покладених на них завдань, додержання законодавства, прав і свобод людини і громадянина;</w:t>
            </w:r>
          </w:p>
          <w:p w:rsidR="008841DA" w:rsidRPr="00EF3297" w:rsidRDefault="008841DA" w:rsidP="008841DA">
            <w:pPr>
              <w:pStyle w:val="rvps2"/>
              <w:shd w:val="clear" w:color="auto" w:fill="FFFFFF"/>
              <w:spacing w:before="0" w:beforeAutospacing="0" w:after="150" w:afterAutospacing="0"/>
              <w:ind w:firstLine="450"/>
              <w:jc w:val="both"/>
              <w:rPr>
                <w:sz w:val="28"/>
                <w:szCs w:val="28"/>
              </w:rPr>
            </w:pPr>
            <w:r w:rsidRPr="00EF3297">
              <w:rPr>
                <w:sz w:val="28"/>
                <w:szCs w:val="28"/>
              </w:rPr>
              <w:t>2) щороку, до 1 квітня, подає Верховній Раді України письмовий звіт про діяльність Державного бюро розслідувань за попередній рік.</w:t>
            </w:r>
          </w:p>
          <w:p w:rsidR="002860C1" w:rsidRPr="00EF3297" w:rsidRDefault="002860C1" w:rsidP="001470A9">
            <w:pPr>
              <w:jc w:val="center"/>
              <w:rPr>
                <w:rFonts w:ascii="Times New Roman" w:hAnsi="Times New Roman" w:cs="Times New Roman"/>
                <w:b/>
                <w:sz w:val="28"/>
                <w:szCs w:val="28"/>
              </w:rPr>
            </w:pPr>
          </w:p>
        </w:tc>
      </w:tr>
      <w:tr w:rsidR="00EF3297" w:rsidRPr="00EF3297" w:rsidTr="00B2279C">
        <w:tc>
          <w:tcPr>
            <w:tcW w:w="7677" w:type="dxa"/>
          </w:tcPr>
          <w:p w:rsidR="000A1EF8" w:rsidRPr="00EF3297" w:rsidRDefault="008841DA" w:rsidP="000A1EF8">
            <w:pPr>
              <w:ind w:firstLine="426"/>
              <w:jc w:val="both"/>
              <w:rPr>
                <w:rFonts w:ascii="Times New Roman" w:hAnsi="Times New Roman" w:cs="Times New Roman"/>
                <w:sz w:val="28"/>
                <w:szCs w:val="28"/>
                <w:shd w:val="clear" w:color="auto" w:fill="FFFFFF"/>
              </w:rPr>
            </w:pPr>
            <w:r w:rsidRPr="00EF3297">
              <w:rPr>
                <w:rStyle w:val="rvts9"/>
                <w:rFonts w:ascii="Times New Roman" w:hAnsi="Times New Roman" w:cs="Times New Roman"/>
                <w:b/>
                <w:bCs/>
                <w:sz w:val="28"/>
                <w:szCs w:val="28"/>
                <w:shd w:val="clear" w:color="auto" w:fill="FFFFFF"/>
              </w:rPr>
              <w:t>Стаття 28.</w:t>
            </w:r>
            <w:r w:rsidRPr="00EF3297">
              <w:rPr>
                <w:rFonts w:ascii="Times New Roman" w:hAnsi="Times New Roman" w:cs="Times New Roman"/>
                <w:sz w:val="28"/>
                <w:szCs w:val="28"/>
                <w:shd w:val="clear" w:color="auto" w:fill="FFFFFF"/>
              </w:rPr>
              <w:t> Рада громадського контролю при Державному бюро розслідувань</w:t>
            </w:r>
          </w:p>
          <w:p w:rsidR="008841DA" w:rsidRPr="00EF3297" w:rsidRDefault="008841DA" w:rsidP="000A1EF8">
            <w:pPr>
              <w:ind w:firstLine="426"/>
              <w:jc w:val="both"/>
              <w:rPr>
                <w:rFonts w:ascii="Times New Roman" w:hAnsi="Times New Roman" w:cs="Times New Roman"/>
                <w:sz w:val="28"/>
                <w:szCs w:val="28"/>
                <w:shd w:val="clear" w:color="auto" w:fill="FFFFFF"/>
              </w:rPr>
            </w:pPr>
            <w:r w:rsidRPr="00EF3297">
              <w:rPr>
                <w:rFonts w:ascii="Times New Roman" w:hAnsi="Times New Roman" w:cs="Times New Roman"/>
                <w:sz w:val="28"/>
                <w:szCs w:val="28"/>
                <w:shd w:val="clear" w:color="auto" w:fill="FFFFFF"/>
              </w:rPr>
              <w:t>2. </w:t>
            </w:r>
            <w:hyperlink r:id="rId17" w:anchor="n13" w:tgtFrame="_blank" w:history="1">
              <w:r w:rsidRPr="00EF3297">
                <w:rPr>
                  <w:rStyle w:val="a4"/>
                  <w:rFonts w:ascii="Times New Roman" w:hAnsi="Times New Roman" w:cs="Times New Roman"/>
                  <w:color w:val="auto"/>
                  <w:sz w:val="28"/>
                  <w:szCs w:val="28"/>
                  <w:u w:val="none"/>
                  <w:shd w:val="clear" w:color="auto" w:fill="FFFFFF"/>
                </w:rPr>
                <w:t>Положення</w:t>
              </w:r>
            </w:hyperlink>
            <w:r w:rsidRPr="00EF3297">
              <w:rPr>
                <w:rFonts w:ascii="Times New Roman" w:hAnsi="Times New Roman" w:cs="Times New Roman"/>
                <w:sz w:val="28"/>
                <w:szCs w:val="28"/>
                <w:shd w:val="clear" w:color="auto" w:fill="FFFFFF"/>
              </w:rPr>
              <w:t> про Раду громадського контролю та </w:t>
            </w:r>
            <w:hyperlink r:id="rId18" w:anchor="n93" w:tgtFrame="_blank" w:history="1">
              <w:r w:rsidRPr="00EF3297">
                <w:rPr>
                  <w:rStyle w:val="a4"/>
                  <w:rFonts w:ascii="Times New Roman" w:hAnsi="Times New Roman" w:cs="Times New Roman"/>
                  <w:color w:val="auto"/>
                  <w:sz w:val="28"/>
                  <w:szCs w:val="28"/>
                  <w:u w:val="none"/>
                  <w:shd w:val="clear" w:color="auto" w:fill="FFFFFF"/>
                </w:rPr>
                <w:t>порядок її формування</w:t>
              </w:r>
            </w:hyperlink>
            <w:r w:rsidRPr="00EF3297">
              <w:rPr>
                <w:rFonts w:ascii="Times New Roman" w:hAnsi="Times New Roman" w:cs="Times New Roman"/>
                <w:sz w:val="28"/>
                <w:szCs w:val="28"/>
                <w:shd w:val="clear" w:color="auto" w:fill="FFFFFF"/>
              </w:rPr>
              <w:t xml:space="preserve"> затверджуються </w:t>
            </w:r>
            <w:r w:rsidRPr="00EF3297">
              <w:rPr>
                <w:rFonts w:ascii="Times New Roman" w:hAnsi="Times New Roman" w:cs="Times New Roman"/>
                <w:b/>
                <w:sz w:val="28"/>
                <w:szCs w:val="28"/>
                <w:shd w:val="clear" w:color="auto" w:fill="FFFFFF"/>
              </w:rPr>
              <w:t xml:space="preserve">Президентом України </w:t>
            </w:r>
            <w:r w:rsidRPr="00EF3297">
              <w:rPr>
                <w:rFonts w:ascii="Times New Roman" w:hAnsi="Times New Roman" w:cs="Times New Roman"/>
                <w:sz w:val="28"/>
                <w:szCs w:val="28"/>
                <w:shd w:val="clear" w:color="auto" w:fill="FFFFFF"/>
              </w:rPr>
              <w:t>за поданням Директора Державного бюро розслідувань.</w:t>
            </w:r>
          </w:p>
        </w:tc>
        <w:tc>
          <w:tcPr>
            <w:tcW w:w="7677" w:type="dxa"/>
          </w:tcPr>
          <w:p w:rsidR="008841DA" w:rsidRPr="00EF3297" w:rsidRDefault="008841DA" w:rsidP="000A1EF8">
            <w:pPr>
              <w:ind w:firstLine="545"/>
              <w:jc w:val="both"/>
              <w:rPr>
                <w:rFonts w:ascii="Times New Roman" w:hAnsi="Times New Roman" w:cs="Times New Roman"/>
                <w:sz w:val="28"/>
                <w:szCs w:val="28"/>
                <w:shd w:val="clear" w:color="auto" w:fill="FFFFFF"/>
              </w:rPr>
            </w:pPr>
            <w:r w:rsidRPr="00EF3297">
              <w:rPr>
                <w:rStyle w:val="rvts9"/>
                <w:rFonts w:ascii="Times New Roman" w:hAnsi="Times New Roman" w:cs="Times New Roman"/>
                <w:b/>
                <w:bCs/>
                <w:sz w:val="28"/>
                <w:szCs w:val="28"/>
                <w:shd w:val="clear" w:color="auto" w:fill="FFFFFF"/>
              </w:rPr>
              <w:t>Стаття 28.</w:t>
            </w:r>
            <w:r w:rsidRPr="00EF3297">
              <w:rPr>
                <w:rFonts w:ascii="Times New Roman" w:hAnsi="Times New Roman" w:cs="Times New Roman"/>
                <w:sz w:val="28"/>
                <w:szCs w:val="28"/>
                <w:shd w:val="clear" w:color="auto" w:fill="FFFFFF"/>
              </w:rPr>
              <w:t> Рада громадського контролю при Державному бюро розслідувань</w:t>
            </w:r>
          </w:p>
          <w:p w:rsidR="002860C1" w:rsidRPr="00EF3297" w:rsidRDefault="008841DA" w:rsidP="000A1EF8">
            <w:pPr>
              <w:ind w:firstLine="545"/>
              <w:jc w:val="both"/>
              <w:rPr>
                <w:rFonts w:ascii="Times New Roman" w:hAnsi="Times New Roman" w:cs="Times New Roman"/>
                <w:b/>
                <w:sz w:val="28"/>
                <w:szCs w:val="28"/>
              </w:rPr>
            </w:pPr>
            <w:r w:rsidRPr="00EF3297">
              <w:rPr>
                <w:rFonts w:ascii="Times New Roman" w:hAnsi="Times New Roman" w:cs="Times New Roman"/>
                <w:sz w:val="28"/>
                <w:szCs w:val="28"/>
                <w:shd w:val="clear" w:color="auto" w:fill="FFFFFF"/>
              </w:rPr>
              <w:t>2. </w:t>
            </w:r>
            <w:hyperlink r:id="rId19" w:anchor="n13" w:tgtFrame="_blank" w:history="1">
              <w:r w:rsidRPr="00EF3297">
                <w:rPr>
                  <w:rStyle w:val="a4"/>
                  <w:rFonts w:ascii="Times New Roman" w:hAnsi="Times New Roman" w:cs="Times New Roman"/>
                  <w:color w:val="auto"/>
                  <w:sz w:val="28"/>
                  <w:szCs w:val="28"/>
                  <w:u w:val="none"/>
                  <w:shd w:val="clear" w:color="auto" w:fill="FFFFFF"/>
                </w:rPr>
                <w:t>Положення</w:t>
              </w:r>
            </w:hyperlink>
            <w:r w:rsidRPr="00EF3297">
              <w:rPr>
                <w:rFonts w:ascii="Times New Roman" w:hAnsi="Times New Roman" w:cs="Times New Roman"/>
                <w:sz w:val="28"/>
                <w:szCs w:val="28"/>
                <w:shd w:val="clear" w:color="auto" w:fill="FFFFFF"/>
              </w:rPr>
              <w:t> про Раду громадського контролю та </w:t>
            </w:r>
            <w:hyperlink r:id="rId20" w:anchor="n93" w:tgtFrame="_blank" w:history="1">
              <w:r w:rsidRPr="00EF3297">
                <w:rPr>
                  <w:rStyle w:val="a4"/>
                  <w:rFonts w:ascii="Times New Roman" w:hAnsi="Times New Roman" w:cs="Times New Roman"/>
                  <w:color w:val="auto"/>
                  <w:sz w:val="28"/>
                  <w:szCs w:val="28"/>
                  <w:u w:val="none"/>
                  <w:shd w:val="clear" w:color="auto" w:fill="FFFFFF"/>
                </w:rPr>
                <w:t>порядок її формування</w:t>
              </w:r>
            </w:hyperlink>
            <w:r w:rsidRPr="00EF3297">
              <w:rPr>
                <w:rFonts w:ascii="Times New Roman" w:hAnsi="Times New Roman" w:cs="Times New Roman"/>
                <w:sz w:val="28"/>
                <w:szCs w:val="28"/>
                <w:shd w:val="clear" w:color="auto" w:fill="FFFFFF"/>
              </w:rPr>
              <w:t xml:space="preserve"> затверджуються  </w:t>
            </w:r>
            <w:r w:rsidRPr="00EF3297">
              <w:rPr>
                <w:rFonts w:ascii="Times New Roman" w:hAnsi="Times New Roman" w:cs="Times New Roman"/>
                <w:b/>
                <w:sz w:val="28"/>
                <w:szCs w:val="28"/>
                <w:shd w:val="clear" w:color="auto" w:fill="FFFFFF"/>
              </w:rPr>
              <w:t>Кабінетом Міністрів України</w:t>
            </w:r>
            <w:r w:rsidRPr="00EF3297">
              <w:rPr>
                <w:rFonts w:ascii="Times New Roman" w:hAnsi="Times New Roman" w:cs="Times New Roman"/>
                <w:sz w:val="28"/>
                <w:szCs w:val="28"/>
                <w:shd w:val="clear" w:color="auto" w:fill="FFFFFF"/>
              </w:rPr>
              <w:t xml:space="preserve"> за поданням Директора Державного бюро розслідувань.</w:t>
            </w:r>
          </w:p>
        </w:tc>
      </w:tr>
      <w:tr w:rsidR="00EF3297" w:rsidRPr="00EF3297" w:rsidTr="00FA7521">
        <w:tc>
          <w:tcPr>
            <w:tcW w:w="15354" w:type="dxa"/>
            <w:gridSpan w:val="2"/>
          </w:tcPr>
          <w:p w:rsidR="008841DA" w:rsidRPr="00EF3297" w:rsidRDefault="008841DA" w:rsidP="001470A9">
            <w:pPr>
              <w:jc w:val="center"/>
              <w:rPr>
                <w:rFonts w:ascii="Times New Roman" w:hAnsi="Times New Roman" w:cs="Times New Roman"/>
                <w:b/>
                <w:sz w:val="28"/>
                <w:szCs w:val="28"/>
              </w:rPr>
            </w:pPr>
          </w:p>
          <w:p w:rsidR="008841DA" w:rsidRPr="00EF3297" w:rsidRDefault="008841DA" w:rsidP="001470A9">
            <w:pPr>
              <w:jc w:val="center"/>
              <w:rPr>
                <w:rFonts w:ascii="Times New Roman" w:hAnsi="Times New Roman" w:cs="Times New Roman"/>
                <w:b/>
                <w:sz w:val="28"/>
                <w:szCs w:val="28"/>
              </w:rPr>
            </w:pPr>
            <w:r w:rsidRPr="00EF3297">
              <w:rPr>
                <w:rFonts w:ascii="Times New Roman" w:hAnsi="Times New Roman" w:cs="Times New Roman"/>
                <w:b/>
                <w:sz w:val="28"/>
                <w:szCs w:val="28"/>
              </w:rPr>
              <w:t xml:space="preserve">Закон України «Про державну службу» </w:t>
            </w:r>
          </w:p>
          <w:p w:rsidR="008841DA" w:rsidRPr="00EF3297" w:rsidRDefault="000A1EF8" w:rsidP="00EF3297">
            <w:pPr>
              <w:jc w:val="center"/>
              <w:rPr>
                <w:rFonts w:ascii="Times New Roman" w:hAnsi="Times New Roman" w:cs="Times New Roman"/>
                <w:sz w:val="28"/>
                <w:szCs w:val="28"/>
              </w:rPr>
            </w:pPr>
            <w:r w:rsidRPr="00EF3297">
              <w:rPr>
                <w:rFonts w:ascii="Times New Roman" w:hAnsi="Times New Roman" w:cs="Times New Roman"/>
                <w:bCs/>
                <w:sz w:val="28"/>
                <w:szCs w:val="28"/>
                <w:shd w:val="clear" w:color="auto" w:fill="FFFFFF"/>
              </w:rPr>
              <w:t>(Відомості Верховної Ради (ВВР), 2016, № 4, ст.43)</w:t>
            </w:r>
          </w:p>
        </w:tc>
      </w:tr>
      <w:tr w:rsidR="00EF3297" w:rsidRPr="00EF3297" w:rsidTr="00B2279C">
        <w:tc>
          <w:tcPr>
            <w:tcW w:w="7677" w:type="dxa"/>
          </w:tcPr>
          <w:p w:rsidR="002860C1" w:rsidRPr="00EF3297" w:rsidRDefault="008841DA" w:rsidP="002860C1">
            <w:pPr>
              <w:jc w:val="both"/>
              <w:rPr>
                <w:rFonts w:ascii="Times New Roman" w:hAnsi="Times New Roman" w:cs="Times New Roman"/>
                <w:sz w:val="28"/>
                <w:szCs w:val="28"/>
                <w:shd w:val="clear" w:color="auto" w:fill="FFFFFF"/>
              </w:rPr>
            </w:pPr>
            <w:r w:rsidRPr="00EF3297">
              <w:rPr>
                <w:rStyle w:val="rvts9"/>
                <w:rFonts w:ascii="Times New Roman" w:hAnsi="Times New Roman" w:cs="Times New Roman"/>
                <w:b/>
                <w:bCs/>
                <w:sz w:val="28"/>
                <w:szCs w:val="28"/>
                <w:shd w:val="clear" w:color="auto" w:fill="FFFFFF"/>
              </w:rPr>
              <w:t>Стаття 3.</w:t>
            </w:r>
            <w:r w:rsidRPr="00EF3297">
              <w:rPr>
                <w:rFonts w:ascii="Times New Roman" w:hAnsi="Times New Roman" w:cs="Times New Roman"/>
                <w:sz w:val="28"/>
                <w:szCs w:val="28"/>
                <w:shd w:val="clear" w:color="auto" w:fill="FFFFFF"/>
              </w:rPr>
              <w:t> Сфера дії цього Закону</w:t>
            </w:r>
          </w:p>
          <w:p w:rsidR="008841DA" w:rsidRPr="00EF3297" w:rsidRDefault="008841DA" w:rsidP="002860C1">
            <w:pPr>
              <w:jc w:val="both"/>
              <w:rPr>
                <w:rFonts w:ascii="Times New Roman" w:hAnsi="Times New Roman" w:cs="Times New Roman"/>
                <w:sz w:val="28"/>
                <w:szCs w:val="28"/>
                <w:shd w:val="clear" w:color="auto" w:fill="FFFFFF"/>
              </w:rPr>
            </w:pPr>
            <w:r w:rsidRPr="00EF3297">
              <w:rPr>
                <w:rFonts w:ascii="Times New Roman" w:hAnsi="Times New Roman" w:cs="Times New Roman"/>
                <w:sz w:val="28"/>
                <w:szCs w:val="28"/>
                <w:shd w:val="clear" w:color="auto" w:fill="FFFFFF"/>
              </w:rPr>
              <w:t>…</w:t>
            </w:r>
          </w:p>
          <w:p w:rsidR="008841DA" w:rsidRPr="00EF3297" w:rsidRDefault="008841DA" w:rsidP="002860C1">
            <w:pPr>
              <w:jc w:val="both"/>
              <w:rPr>
                <w:rFonts w:ascii="Times New Roman" w:hAnsi="Times New Roman" w:cs="Times New Roman"/>
                <w:sz w:val="28"/>
                <w:szCs w:val="28"/>
                <w:shd w:val="clear" w:color="auto" w:fill="FFFFFF"/>
              </w:rPr>
            </w:pPr>
            <w:r w:rsidRPr="00EF3297">
              <w:rPr>
                <w:rFonts w:ascii="Times New Roman" w:hAnsi="Times New Roman" w:cs="Times New Roman"/>
                <w:sz w:val="28"/>
                <w:szCs w:val="28"/>
                <w:shd w:val="clear" w:color="auto" w:fill="FFFFFF"/>
              </w:rPr>
              <w:t>3. Дія цього Закону не поширюється на:</w:t>
            </w:r>
          </w:p>
          <w:p w:rsidR="008841DA" w:rsidRPr="00EF3297" w:rsidRDefault="008841DA" w:rsidP="002860C1">
            <w:pPr>
              <w:jc w:val="both"/>
              <w:rPr>
                <w:rFonts w:ascii="Times New Roman" w:hAnsi="Times New Roman" w:cs="Times New Roman"/>
                <w:sz w:val="28"/>
                <w:szCs w:val="28"/>
                <w:shd w:val="clear" w:color="auto" w:fill="FFFFFF"/>
              </w:rPr>
            </w:pPr>
            <w:r w:rsidRPr="00EF3297">
              <w:rPr>
                <w:rFonts w:ascii="Times New Roman" w:hAnsi="Times New Roman" w:cs="Times New Roman"/>
                <w:sz w:val="28"/>
                <w:szCs w:val="28"/>
                <w:shd w:val="clear" w:color="auto" w:fill="FFFFFF"/>
              </w:rPr>
              <w:t>…</w:t>
            </w:r>
          </w:p>
          <w:p w:rsidR="008841DA" w:rsidRPr="00EF3297" w:rsidRDefault="008841DA" w:rsidP="002860C1">
            <w:pPr>
              <w:jc w:val="both"/>
              <w:rPr>
                <w:rFonts w:ascii="Times New Roman" w:hAnsi="Times New Roman" w:cs="Times New Roman"/>
                <w:sz w:val="28"/>
                <w:szCs w:val="28"/>
                <w:shd w:val="clear" w:color="auto" w:fill="FFFFFF"/>
              </w:rPr>
            </w:pPr>
            <w:r w:rsidRPr="00EF3297">
              <w:rPr>
                <w:rFonts w:ascii="Times New Roman" w:hAnsi="Times New Roman" w:cs="Times New Roman"/>
                <w:sz w:val="28"/>
                <w:szCs w:val="28"/>
                <w:shd w:val="clear" w:color="auto" w:fill="FFFFFF"/>
              </w:rPr>
              <w:t xml:space="preserve">6) Голову Державного комітету телебачення і радіомовлення </w:t>
            </w:r>
            <w:r w:rsidRPr="00EF3297">
              <w:rPr>
                <w:rFonts w:ascii="Times New Roman" w:hAnsi="Times New Roman" w:cs="Times New Roman"/>
                <w:sz w:val="28"/>
                <w:szCs w:val="28"/>
                <w:shd w:val="clear" w:color="auto" w:fill="FFFFFF"/>
              </w:rPr>
              <w:lastRenderedPageBreak/>
              <w:t>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w:t>
            </w:r>
          </w:p>
          <w:p w:rsidR="008841DA" w:rsidRPr="00EF3297" w:rsidRDefault="008841DA" w:rsidP="002860C1">
            <w:pPr>
              <w:jc w:val="both"/>
              <w:rPr>
                <w:rFonts w:ascii="Times New Roman" w:hAnsi="Times New Roman" w:cs="Times New Roman"/>
                <w:b/>
                <w:sz w:val="28"/>
                <w:szCs w:val="28"/>
              </w:rPr>
            </w:pPr>
          </w:p>
        </w:tc>
        <w:tc>
          <w:tcPr>
            <w:tcW w:w="7677" w:type="dxa"/>
          </w:tcPr>
          <w:p w:rsidR="008841DA" w:rsidRPr="00EF3297" w:rsidRDefault="008841DA" w:rsidP="008841DA">
            <w:pPr>
              <w:jc w:val="both"/>
              <w:rPr>
                <w:rFonts w:ascii="Times New Roman" w:hAnsi="Times New Roman" w:cs="Times New Roman"/>
                <w:sz w:val="28"/>
                <w:szCs w:val="28"/>
                <w:shd w:val="clear" w:color="auto" w:fill="FFFFFF"/>
              </w:rPr>
            </w:pPr>
            <w:r w:rsidRPr="00EF3297">
              <w:rPr>
                <w:rStyle w:val="rvts9"/>
                <w:rFonts w:ascii="Times New Roman" w:hAnsi="Times New Roman" w:cs="Times New Roman"/>
                <w:b/>
                <w:bCs/>
                <w:sz w:val="28"/>
                <w:szCs w:val="28"/>
                <w:shd w:val="clear" w:color="auto" w:fill="FFFFFF"/>
              </w:rPr>
              <w:lastRenderedPageBreak/>
              <w:t>Стаття 3.</w:t>
            </w:r>
            <w:r w:rsidRPr="00EF3297">
              <w:rPr>
                <w:rFonts w:ascii="Times New Roman" w:hAnsi="Times New Roman" w:cs="Times New Roman"/>
                <w:sz w:val="28"/>
                <w:szCs w:val="28"/>
                <w:shd w:val="clear" w:color="auto" w:fill="FFFFFF"/>
              </w:rPr>
              <w:t> Сфера дії цього Закону</w:t>
            </w:r>
          </w:p>
          <w:p w:rsidR="008841DA" w:rsidRPr="00EF3297" w:rsidRDefault="008841DA" w:rsidP="008841DA">
            <w:pPr>
              <w:jc w:val="both"/>
              <w:rPr>
                <w:rFonts w:ascii="Times New Roman" w:hAnsi="Times New Roman" w:cs="Times New Roman"/>
                <w:sz w:val="28"/>
                <w:szCs w:val="28"/>
                <w:shd w:val="clear" w:color="auto" w:fill="FFFFFF"/>
              </w:rPr>
            </w:pPr>
            <w:r w:rsidRPr="00EF3297">
              <w:rPr>
                <w:rFonts w:ascii="Times New Roman" w:hAnsi="Times New Roman" w:cs="Times New Roman"/>
                <w:sz w:val="28"/>
                <w:szCs w:val="28"/>
                <w:shd w:val="clear" w:color="auto" w:fill="FFFFFF"/>
              </w:rPr>
              <w:t>…</w:t>
            </w:r>
          </w:p>
          <w:p w:rsidR="008841DA" w:rsidRPr="00EF3297" w:rsidRDefault="008841DA" w:rsidP="008841DA">
            <w:pPr>
              <w:jc w:val="both"/>
              <w:rPr>
                <w:rFonts w:ascii="Times New Roman" w:hAnsi="Times New Roman" w:cs="Times New Roman"/>
                <w:sz w:val="28"/>
                <w:szCs w:val="28"/>
                <w:shd w:val="clear" w:color="auto" w:fill="FFFFFF"/>
              </w:rPr>
            </w:pPr>
            <w:r w:rsidRPr="00EF3297">
              <w:rPr>
                <w:rFonts w:ascii="Times New Roman" w:hAnsi="Times New Roman" w:cs="Times New Roman"/>
                <w:sz w:val="28"/>
                <w:szCs w:val="28"/>
                <w:shd w:val="clear" w:color="auto" w:fill="FFFFFF"/>
              </w:rPr>
              <w:t>3. Дія цього Закону не поширюється на:</w:t>
            </w:r>
          </w:p>
          <w:p w:rsidR="008841DA" w:rsidRPr="00EF3297" w:rsidRDefault="008841DA" w:rsidP="008841DA">
            <w:pPr>
              <w:jc w:val="both"/>
              <w:rPr>
                <w:rFonts w:ascii="Times New Roman" w:hAnsi="Times New Roman" w:cs="Times New Roman"/>
                <w:sz w:val="28"/>
                <w:szCs w:val="28"/>
                <w:shd w:val="clear" w:color="auto" w:fill="FFFFFF"/>
              </w:rPr>
            </w:pPr>
            <w:r w:rsidRPr="00EF3297">
              <w:rPr>
                <w:rFonts w:ascii="Times New Roman" w:hAnsi="Times New Roman" w:cs="Times New Roman"/>
                <w:sz w:val="28"/>
                <w:szCs w:val="28"/>
                <w:shd w:val="clear" w:color="auto" w:fill="FFFFFF"/>
              </w:rPr>
              <w:t>…</w:t>
            </w:r>
          </w:p>
          <w:p w:rsidR="008841DA" w:rsidRPr="00EF3297" w:rsidRDefault="008841DA" w:rsidP="008841DA">
            <w:pPr>
              <w:jc w:val="both"/>
              <w:rPr>
                <w:rFonts w:ascii="Times New Roman" w:hAnsi="Times New Roman" w:cs="Times New Roman"/>
                <w:sz w:val="28"/>
                <w:szCs w:val="28"/>
                <w:shd w:val="clear" w:color="auto" w:fill="FFFFFF"/>
              </w:rPr>
            </w:pPr>
            <w:r w:rsidRPr="00EF3297">
              <w:rPr>
                <w:rFonts w:ascii="Times New Roman" w:hAnsi="Times New Roman" w:cs="Times New Roman"/>
                <w:sz w:val="28"/>
                <w:szCs w:val="28"/>
                <w:shd w:val="clear" w:color="auto" w:fill="FFFFFF"/>
              </w:rPr>
              <w:t xml:space="preserve">6) Голову Державного комітету телебачення і радіомовлення </w:t>
            </w:r>
            <w:r w:rsidRPr="00EF3297">
              <w:rPr>
                <w:rFonts w:ascii="Times New Roman" w:hAnsi="Times New Roman" w:cs="Times New Roman"/>
                <w:sz w:val="28"/>
                <w:szCs w:val="28"/>
                <w:shd w:val="clear" w:color="auto" w:fill="FFFFFF"/>
              </w:rPr>
              <w:lastRenderedPageBreak/>
              <w:t xml:space="preserve">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 </w:t>
            </w:r>
            <w:r w:rsidRPr="00EF3297">
              <w:rPr>
                <w:rFonts w:ascii="Times New Roman" w:hAnsi="Times New Roman" w:cs="Times New Roman"/>
                <w:b/>
                <w:sz w:val="28"/>
                <w:szCs w:val="28"/>
                <w:shd w:val="clear" w:color="auto" w:fill="FFFFFF"/>
              </w:rPr>
              <w:t>Директора Державного бюро розслідувань та його заступників</w:t>
            </w:r>
            <w:r w:rsidRPr="00EF3297">
              <w:rPr>
                <w:rFonts w:ascii="Times New Roman" w:hAnsi="Times New Roman" w:cs="Times New Roman"/>
                <w:sz w:val="28"/>
                <w:szCs w:val="28"/>
                <w:shd w:val="clear" w:color="auto" w:fill="FFFFFF"/>
              </w:rPr>
              <w:t>;</w:t>
            </w:r>
          </w:p>
          <w:p w:rsidR="002860C1" w:rsidRPr="00EF3297" w:rsidRDefault="002860C1" w:rsidP="001470A9">
            <w:pPr>
              <w:jc w:val="center"/>
              <w:rPr>
                <w:rFonts w:ascii="Times New Roman" w:hAnsi="Times New Roman" w:cs="Times New Roman"/>
                <w:b/>
                <w:sz w:val="28"/>
                <w:szCs w:val="28"/>
              </w:rPr>
            </w:pPr>
          </w:p>
        </w:tc>
      </w:tr>
      <w:tr w:rsidR="000A1EF8" w:rsidRPr="00EF3297" w:rsidTr="00B2279C">
        <w:tc>
          <w:tcPr>
            <w:tcW w:w="7677" w:type="dxa"/>
          </w:tcPr>
          <w:p w:rsidR="008841DA" w:rsidRPr="00EF3297" w:rsidRDefault="008841DA" w:rsidP="008841DA">
            <w:pPr>
              <w:shd w:val="clear" w:color="auto" w:fill="FFFFFF"/>
              <w:ind w:firstLine="360"/>
              <w:jc w:val="both"/>
              <w:rPr>
                <w:rFonts w:ascii="Times New Roman" w:hAnsi="Times New Roman" w:cs="Times New Roman"/>
                <w:bCs/>
                <w:sz w:val="28"/>
                <w:szCs w:val="28"/>
              </w:rPr>
            </w:pPr>
            <w:r w:rsidRPr="00EF3297">
              <w:rPr>
                <w:rFonts w:ascii="Times New Roman" w:hAnsi="Times New Roman" w:cs="Times New Roman"/>
                <w:b/>
                <w:sz w:val="28"/>
                <w:szCs w:val="28"/>
              </w:rPr>
              <w:lastRenderedPageBreak/>
              <w:t>Стаття 91.</w:t>
            </w:r>
            <w:r w:rsidRPr="00EF3297">
              <w:rPr>
                <w:rFonts w:ascii="Times New Roman" w:hAnsi="Times New Roman" w:cs="Times New Roman"/>
                <w:bCs/>
                <w:sz w:val="28"/>
                <w:szCs w:val="28"/>
              </w:rPr>
              <w:t xml:space="preserve"> Особливості проходження державної служби в окремих державних органах</w:t>
            </w:r>
          </w:p>
          <w:p w:rsidR="008841DA" w:rsidRPr="00EF3297" w:rsidRDefault="008841DA" w:rsidP="008841DA">
            <w:pPr>
              <w:shd w:val="clear" w:color="auto" w:fill="FFFFFF"/>
              <w:ind w:firstLine="360"/>
              <w:jc w:val="both"/>
              <w:rPr>
                <w:rFonts w:ascii="Times New Roman" w:hAnsi="Times New Roman" w:cs="Times New Roman"/>
                <w:bCs/>
                <w:sz w:val="28"/>
                <w:szCs w:val="28"/>
              </w:rPr>
            </w:pPr>
          </w:p>
          <w:p w:rsidR="008841DA" w:rsidRPr="00EF3297" w:rsidRDefault="008841DA" w:rsidP="008841DA">
            <w:pPr>
              <w:shd w:val="clear" w:color="auto" w:fill="FFFFFF"/>
              <w:ind w:firstLine="360"/>
              <w:jc w:val="both"/>
              <w:rPr>
                <w:rFonts w:ascii="Times New Roman" w:hAnsi="Times New Roman" w:cs="Times New Roman"/>
                <w:bCs/>
                <w:sz w:val="28"/>
                <w:szCs w:val="28"/>
              </w:rPr>
            </w:pPr>
            <w:r w:rsidRPr="00EF3297">
              <w:rPr>
                <w:rFonts w:ascii="Times New Roman" w:hAnsi="Times New Roman" w:cs="Times New Roman"/>
                <w:bCs/>
                <w:sz w:val="28"/>
                <w:szCs w:val="28"/>
              </w:rPr>
              <w:t>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rsidR="002860C1" w:rsidRPr="00EF3297" w:rsidRDefault="008841DA" w:rsidP="008841DA">
            <w:pPr>
              <w:jc w:val="both"/>
              <w:rPr>
                <w:rFonts w:ascii="Times New Roman" w:hAnsi="Times New Roman" w:cs="Times New Roman"/>
                <w:b/>
                <w:sz w:val="28"/>
                <w:szCs w:val="28"/>
              </w:rPr>
            </w:pPr>
            <w:r w:rsidRPr="00EF3297">
              <w:rPr>
                <w:rFonts w:ascii="Times New Roman" w:hAnsi="Times New Roman" w:cs="Times New Roman"/>
                <w:bCs/>
                <w:sz w:val="28"/>
                <w:szCs w:val="28"/>
              </w:rPr>
              <w:t>…</w:t>
            </w:r>
          </w:p>
        </w:tc>
        <w:tc>
          <w:tcPr>
            <w:tcW w:w="7677" w:type="dxa"/>
          </w:tcPr>
          <w:p w:rsidR="008841DA" w:rsidRPr="00EF3297" w:rsidRDefault="008841DA" w:rsidP="008841DA">
            <w:pPr>
              <w:shd w:val="clear" w:color="auto" w:fill="FFFFFF"/>
              <w:ind w:firstLine="360"/>
              <w:jc w:val="both"/>
              <w:rPr>
                <w:rFonts w:ascii="Times New Roman" w:hAnsi="Times New Roman" w:cs="Times New Roman"/>
                <w:bCs/>
                <w:sz w:val="28"/>
                <w:szCs w:val="28"/>
              </w:rPr>
            </w:pPr>
            <w:r w:rsidRPr="00EF3297">
              <w:rPr>
                <w:rFonts w:ascii="Times New Roman" w:hAnsi="Times New Roman" w:cs="Times New Roman"/>
                <w:b/>
                <w:sz w:val="28"/>
                <w:szCs w:val="28"/>
              </w:rPr>
              <w:t>Стаття 91.</w:t>
            </w:r>
            <w:r w:rsidRPr="00EF3297">
              <w:rPr>
                <w:rFonts w:ascii="Times New Roman" w:hAnsi="Times New Roman" w:cs="Times New Roman"/>
                <w:bCs/>
                <w:sz w:val="28"/>
                <w:szCs w:val="28"/>
              </w:rPr>
              <w:t xml:space="preserve"> Особливості проходження державної служби в окремих державних органах</w:t>
            </w:r>
          </w:p>
          <w:p w:rsidR="008841DA" w:rsidRPr="00EF3297" w:rsidRDefault="008841DA" w:rsidP="008841DA">
            <w:pPr>
              <w:shd w:val="clear" w:color="auto" w:fill="FFFFFF"/>
              <w:ind w:firstLine="360"/>
              <w:jc w:val="both"/>
              <w:rPr>
                <w:rFonts w:ascii="Times New Roman" w:hAnsi="Times New Roman" w:cs="Times New Roman"/>
                <w:bCs/>
                <w:sz w:val="28"/>
                <w:szCs w:val="28"/>
              </w:rPr>
            </w:pPr>
          </w:p>
          <w:p w:rsidR="00EF3297" w:rsidRPr="00EF3297" w:rsidRDefault="008841DA" w:rsidP="00EF3297">
            <w:pPr>
              <w:shd w:val="clear" w:color="auto" w:fill="FFFFFF"/>
              <w:ind w:firstLine="360"/>
              <w:jc w:val="both"/>
              <w:rPr>
                <w:rFonts w:ascii="Times New Roman" w:hAnsi="Times New Roman" w:cs="Times New Roman"/>
                <w:bCs/>
                <w:sz w:val="28"/>
                <w:szCs w:val="28"/>
              </w:rPr>
            </w:pPr>
            <w:r w:rsidRPr="00EF3297">
              <w:rPr>
                <w:rFonts w:ascii="Times New Roman" w:hAnsi="Times New Roman" w:cs="Times New Roman"/>
                <w:bCs/>
                <w:sz w:val="28"/>
                <w:szCs w:val="28"/>
              </w:rPr>
              <w:t>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w:t>
            </w:r>
            <w:r w:rsidR="000A1EF8" w:rsidRPr="00EF3297">
              <w:rPr>
                <w:rFonts w:ascii="Times New Roman" w:hAnsi="Times New Roman" w:cs="Times New Roman"/>
                <w:bCs/>
                <w:sz w:val="28"/>
                <w:szCs w:val="28"/>
              </w:rPr>
              <w:t xml:space="preserve"> </w:t>
            </w:r>
            <w:r w:rsidR="000A1EF8" w:rsidRPr="00EF3297">
              <w:rPr>
                <w:rFonts w:ascii="Times New Roman" w:hAnsi="Times New Roman" w:cs="Times New Roman"/>
                <w:b/>
                <w:bCs/>
                <w:sz w:val="28"/>
                <w:szCs w:val="28"/>
              </w:rPr>
              <w:t>Державного бюро розслідувань</w:t>
            </w:r>
            <w:r w:rsidR="000A1EF8" w:rsidRPr="00EF3297">
              <w:rPr>
                <w:rFonts w:ascii="Times New Roman" w:hAnsi="Times New Roman" w:cs="Times New Roman"/>
                <w:bCs/>
                <w:sz w:val="28"/>
                <w:szCs w:val="28"/>
              </w:rPr>
              <w:t>,</w:t>
            </w:r>
            <w:r w:rsidRPr="00EF3297">
              <w:rPr>
                <w:rFonts w:ascii="Times New Roman" w:hAnsi="Times New Roman" w:cs="Times New Roman"/>
                <w:bCs/>
                <w:sz w:val="28"/>
                <w:szCs w:val="28"/>
              </w:rPr>
              <w:t xml:space="preserve">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rsidR="002860C1" w:rsidRPr="00EF3297" w:rsidRDefault="008841DA" w:rsidP="00EF3297">
            <w:pPr>
              <w:shd w:val="clear" w:color="auto" w:fill="FFFFFF"/>
              <w:ind w:firstLine="360"/>
              <w:jc w:val="both"/>
              <w:rPr>
                <w:rFonts w:ascii="Times New Roman" w:hAnsi="Times New Roman" w:cs="Times New Roman"/>
                <w:bCs/>
                <w:sz w:val="28"/>
                <w:szCs w:val="28"/>
              </w:rPr>
            </w:pPr>
            <w:r w:rsidRPr="00EF3297">
              <w:rPr>
                <w:rFonts w:ascii="Times New Roman" w:hAnsi="Times New Roman" w:cs="Times New Roman"/>
                <w:bCs/>
                <w:sz w:val="28"/>
                <w:szCs w:val="28"/>
              </w:rPr>
              <w:t>…</w:t>
            </w:r>
          </w:p>
        </w:tc>
      </w:tr>
    </w:tbl>
    <w:p w:rsidR="001470A9" w:rsidRPr="00EF3297" w:rsidRDefault="001470A9" w:rsidP="00266103">
      <w:pPr>
        <w:spacing w:after="0" w:line="240" w:lineRule="auto"/>
        <w:rPr>
          <w:rFonts w:ascii="Times New Roman" w:hAnsi="Times New Roman" w:cs="Times New Roman"/>
          <w:b/>
          <w:sz w:val="28"/>
          <w:szCs w:val="28"/>
        </w:rPr>
      </w:pPr>
    </w:p>
    <w:p w:rsidR="00266103" w:rsidRDefault="00266103" w:rsidP="00266103">
      <w:pPr>
        <w:spacing w:after="0" w:line="240" w:lineRule="auto"/>
        <w:rPr>
          <w:rFonts w:ascii="Times New Roman" w:hAnsi="Times New Roman" w:cs="Times New Roman"/>
          <w:b/>
          <w:sz w:val="28"/>
          <w:szCs w:val="28"/>
        </w:rPr>
      </w:pPr>
      <w:r w:rsidRPr="00EF3297">
        <w:rPr>
          <w:rFonts w:ascii="Times New Roman" w:hAnsi="Times New Roman" w:cs="Times New Roman"/>
          <w:b/>
          <w:sz w:val="28"/>
          <w:szCs w:val="28"/>
        </w:rPr>
        <w:t xml:space="preserve">Народні депутати України </w:t>
      </w:r>
    </w:p>
    <w:p w:rsidR="00EF3297" w:rsidRPr="00E62D9B" w:rsidRDefault="00EF3297" w:rsidP="00E62D9B">
      <w:pPr>
        <w:spacing w:after="0" w:line="240" w:lineRule="auto"/>
        <w:rPr>
          <w:rFonts w:ascii="Times New Roman" w:hAnsi="Times New Roman" w:cs="Times New Roman"/>
          <w:b/>
          <w:sz w:val="28"/>
          <w:szCs w:val="28"/>
        </w:rPr>
      </w:pPr>
    </w:p>
    <w:sectPr w:rsidR="00EF3297" w:rsidRPr="00E62D9B" w:rsidSect="001470A9">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3765E6"/>
    <w:multiLevelType w:val="hybridMultilevel"/>
    <w:tmpl w:val="A948B0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0A9"/>
    <w:rsid w:val="00016B5E"/>
    <w:rsid w:val="000641F3"/>
    <w:rsid w:val="000A1EF8"/>
    <w:rsid w:val="001470A9"/>
    <w:rsid w:val="001C033B"/>
    <w:rsid w:val="00266103"/>
    <w:rsid w:val="002860C1"/>
    <w:rsid w:val="00342E9E"/>
    <w:rsid w:val="00443E0E"/>
    <w:rsid w:val="00490746"/>
    <w:rsid w:val="00515EBC"/>
    <w:rsid w:val="00792530"/>
    <w:rsid w:val="008841DA"/>
    <w:rsid w:val="009540E6"/>
    <w:rsid w:val="009F772B"/>
    <w:rsid w:val="00B03ECE"/>
    <w:rsid w:val="00B2279C"/>
    <w:rsid w:val="00B2764E"/>
    <w:rsid w:val="00B56BFF"/>
    <w:rsid w:val="00C13C2C"/>
    <w:rsid w:val="00C4106E"/>
    <w:rsid w:val="00CB386D"/>
    <w:rsid w:val="00D713A5"/>
    <w:rsid w:val="00D96F4A"/>
    <w:rsid w:val="00DA20FD"/>
    <w:rsid w:val="00DD22FF"/>
    <w:rsid w:val="00E62D9B"/>
    <w:rsid w:val="00EB4282"/>
    <w:rsid w:val="00EF3297"/>
    <w:rsid w:val="00F04512"/>
    <w:rsid w:val="00FD5B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688C4B-2FCB-4710-A736-DB0DE62A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1470A9"/>
    <w:pPr>
      <w:keepNext/>
      <w:keepLines/>
      <w:spacing w:before="360" w:after="120"/>
      <w:outlineLvl w:val="1"/>
    </w:pPr>
    <w:rPr>
      <w:rFonts w:ascii="Arial" w:eastAsia="Times New Roman" w:hAnsi="Arial" w:cs="Arial"/>
      <w:sz w:val="32"/>
      <w:szCs w:val="32"/>
      <w:lang w:val="uk"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47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1470A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basedOn w:val="a0"/>
    <w:rsid w:val="001470A9"/>
  </w:style>
  <w:style w:type="character" w:customStyle="1" w:styleId="rvts9">
    <w:name w:val="rvts9"/>
    <w:basedOn w:val="a0"/>
    <w:rsid w:val="001470A9"/>
  </w:style>
  <w:style w:type="character" w:styleId="a4">
    <w:name w:val="Hyperlink"/>
    <w:basedOn w:val="a0"/>
    <w:uiPriority w:val="99"/>
    <w:semiHidden/>
    <w:unhideWhenUsed/>
    <w:rsid w:val="001470A9"/>
    <w:rPr>
      <w:color w:val="0000FF"/>
      <w:u w:val="single"/>
    </w:rPr>
  </w:style>
  <w:style w:type="character" w:customStyle="1" w:styleId="20">
    <w:name w:val="Заголовок 2 Знак"/>
    <w:basedOn w:val="a0"/>
    <w:link w:val="2"/>
    <w:uiPriority w:val="9"/>
    <w:rsid w:val="001470A9"/>
    <w:rPr>
      <w:rFonts w:ascii="Arial" w:eastAsia="Times New Roman" w:hAnsi="Arial" w:cs="Arial"/>
      <w:sz w:val="32"/>
      <w:szCs w:val="32"/>
      <w:lang w:val="uk" w:eastAsia="zh-CN"/>
    </w:rPr>
  </w:style>
  <w:style w:type="character" w:customStyle="1" w:styleId="rvts46">
    <w:name w:val="rvts46"/>
    <w:basedOn w:val="a0"/>
    <w:rsid w:val="00DA20FD"/>
  </w:style>
  <w:style w:type="character" w:customStyle="1" w:styleId="rvts37">
    <w:name w:val="rvts37"/>
    <w:basedOn w:val="a0"/>
    <w:rsid w:val="00D96F4A"/>
  </w:style>
  <w:style w:type="paragraph" w:styleId="a5">
    <w:name w:val="List Paragraph"/>
    <w:basedOn w:val="a"/>
    <w:uiPriority w:val="34"/>
    <w:qFormat/>
    <w:rsid w:val="00EF32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08496">
      <w:bodyDiv w:val="1"/>
      <w:marLeft w:val="0"/>
      <w:marRight w:val="0"/>
      <w:marTop w:val="0"/>
      <w:marBottom w:val="0"/>
      <w:divBdr>
        <w:top w:val="none" w:sz="0" w:space="0" w:color="auto"/>
        <w:left w:val="none" w:sz="0" w:space="0" w:color="auto"/>
        <w:bottom w:val="none" w:sz="0" w:space="0" w:color="auto"/>
        <w:right w:val="none" w:sz="0" w:space="0" w:color="auto"/>
      </w:divBdr>
    </w:div>
    <w:div w:id="155656611">
      <w:bodyDiv w:val="1"/>
      <w:marLeft w:val="0"/>
      <w:marRight w:val="0"/>
      <w:marTop w:val="0"/>
      <w:marBottom w:val="0"/>
      <w:divBdr>
        <w:top w:val="none" w:sz="0" w:space="0" w:color="auto"/>
        <w:left w:val="none" w:sz="0" w:space="0" w:color="auto"/>
        <w:bottom w:val="none" w:sz="0" w:space="0" w:color="auto"/>
        <w:right w:val="none" w:sz="0" w:space="0" w:color="auto"/>
      </w:divBdr>
    </w:div>
    <w:div w:id="208614256">
      <w:bodyDiv w:val="1"/>
      <w:marLeft w:val="0"/>
      <w:marRight w:val="0"/>
      <w:marTop w:val="0"/>
      <w:marBottom w:val="0"/>
      <w:divBdr>
        <w:top w:val="none" w:sz="0" w:space="0" w:color="auto"/>
        <w:left w:val="none" w:sz="0" w:space="0" w:color="auto"/>
        <w:bottom w:val="none" w:sz="0" w:space="0" w:color="auto"/>
        <w:right w:val="none" w:sz="0" w:space="0" w:color="auto"/>
      </w:divBdr>
    </w:div>
    <w:div w:id="388115361">
      <w:bodyDiv w:val="1"/>
      <w:marLeft w:val="0"/>
      <w:marRight w:val="0"/>
      <w:marTop w:val="0"/>
      <w:marBottom w:val="0"/>
      <w:divBdr>
        <w:top w:val="none" w:sz="0" w:space="0" w:color="auto"/>
        <w:left w:val="none" w:sz="0" w:space="0" w:color="auto"/>
        <w:bottom w:val="none" w:sz="0" w:space="0" w:color="auto"/>
        <w:right w:val="none" w:sz="0" w:space="0" w:color="auto"/>
      </w:divBdr>
    </w:div>
    <w:div w:id="388768336">
      <w:bodyDiv w:val="1"/>
      <w:marLeft w:val="0"/>
      <w:marRight w:val="0"/>
      <w:marTop w:val="0"/>
      <w:marBottom w:val="0"/>
      <w:divBdr>
        <w:top w:val="none" w:sz="0" w:space="0" w:color="auto"/>
        <w:left w:val="none" w:sz="0" w:space="0" w:color="auto"/>
        <w:bottom w:val="none" w:sz="0" w:space="0" w:color="auto"/>
        <w:right w:val="none" w:sz="0" w:space="0" w:color="auto"/>
      </w:divBdr>
    </w:div>
    <w:div w:id="451898559">
      <w:bodyDiv w:val="1"/>
      <w:marLeft w:val="0"/>
      <w:marRight w:val="0"/>
      <w:marTop w:val="0"/>
      <w:marBottom w:val="0"/>
      <w:divBdr>
        <w:top w:val="none" w:sz="0" w:space="0" w:color="auto"/>
        <w:left w:val="none" w:sz="0" w:space="0" w:color="auto"/>
        <w:bottom w:val="none" w:sz="0" w:space="0" w:color="auto"/>
        <w:right w:val="none" w:sz="0" w:space="0" w:color="auto"/>
      </w:divBdr>
    </w:div>
    <w:div w:id="569582457">
      <w:bodyDiv w:val="1"/>
      <w:marLeft w:val="0"/>
      <w:marRight w:val="0"/>
      <w:marTop w:val="0"/>
      <w:marBottom w:val="0"/>
      <w:divBdr>
        <w:top w:val="none" w:sz="0" w:space="0" w:color="auto"/>
        <w:left w:val="none" w:sz="0" w:space="0" w:color="auto"/>
        <w:bottom w:val="none" w:sz="0" w:space="0" w:color="auto"/>
        <w:right w:val="none" w:sz="0" w:space="0" w:color="auto"/>
      </w:divBdr>
    </w:div>
    <w:div w:id="733043016">
      <w:bodyDiv w:val="1"/>
      <w:marLeft w:val="0"/>
      <w:marRight w:val="0"/>
      <w:marTop w:val="0"/>
      <w:marBottom w:val="0"/>
      <w:divBdr>
        <w:top w:val="none" w:sz="0" w:space="0" w:color="auto"/>
        <w:left w:val="none" w:sz="0" w:space="0" w:color="auto"/>
        <w:bottom w:val="none" w:sz="0" w:space="0" w:color="auto"/>
        <w:right w:val="none" w:sz="0" w:space="0" w:color="auto"/>
      </w:divBdr>
    </w:div>
    <w:div w:id="799106656">
      <w:bodyDiv w:val="1"/>
      <w:marLeft w:val="0"/>
      <w:marRight w:val="0"/>
      <w:marTop w:val="0"/>
      <w:marBottom w:val="0"/>
      <w:divBdr>
        <w:top w:val="none" w:sz="0" w:space="0" w:color="auto"/>
        <w:left w:val="none" w:sz="0" w:space="0" w:color="auto"/>
        <w:bottom w:val="none" w:sz="0" w:space="0" w:color="auto"/>
        <w:right w:val="none" w:sz="0" w:space="0" w:color="auto"/>
      </w:divBdr>
    </w:div>
    <w:div w:id="846595713">
      <w:bodyDiv w:val="1"/>
      <w:marLeft w:val="0"/>
      <w:marRight w:val="0"/>
      <w:marTop w:val="0"/>
      <w:marBottom w:val="0"/>
      <w:divBdr>
        <w:top w:val="none" w:sz="0" w:space="0" w:color="auto"/>
        <w:left w:val="none" w:sz="0" w:space="0" w:color="auto"/>
        <w:bottom w:val="none" w:sz="0" w:space="0" w:color="auto"/>
        <w:right w:val="none" w:sz="0" w:space="0" w:color="auto"/>
      </w:divBdr>
    </w:div>
    <w:div w:id="872884635">
      <w:bodyDiv w:val="1"/>
      <w:marLeft w:val="0"/>
      <w:marRight w:val="0"/>
      <w:marTop w:val="0"/>
      <w:marBottom w:val="0"/>
      <w:divBdr>
        <w:top w:val="none" w:sz="0" w:space="0" w:color="auto"/>
        <w:left w:val="none" w:sz="0" w:space="0" w:color="auto"/>
        <w:bottom w:val="none" w:sz="0" w:space="0" w:color="auto"/>
        <w:right w:val="none" w:sz="0" w:space="0" w:color="auto"/>
      </w:divBdr>
    </w:div>
    <w:div w:id="1125661094">
      <w:bodyDiv w:val="1"/>
      <w:marLeft w:val="0"/>
      <w:marRight w:val="0"/>
      <w:marTop w:val="0"/>
      <w:marBottom w:val="0"/>
      <w:divBdr>
        <w:top w:val="none" w:sz="0" w:space="0" w:color="auto"/>
        <w:left w:val="none" w:sz="0" w:space="0" w:color="auto"/>
        <w:bottom w:val="none" w:sz="0" w:space="0" w:color="auto"/>
        <w:right w:val="none" w:sz="0" w:space="0" w:color="auto"/>
      </w:divBdr>
    </w:div>
    <w:div w:id="1359695190">
      <w:bodyDiv w:val="1"/>
      <w:marLeft w:val="0"/>
      <w:marRight w:val="0"/>
      <w:marTop w:val="0"/>
      <w:marBottom w:val="0"/>
      <w:divBdr>
        <w:top w:val="none" w:sz="0" w:space="0" w:color="auto"/>
        <w:left w:val="none" w:sz="0" w:space="0" w:color="auto"/>
        <w:bottom w:val="none" w:sz="0" w:space="0" w:color="auto"/>
        <w:right w:val="none" w:sz="0" w:space="0" w:color="auto"/>
      </w:divBdr>
    </w:div>
    <w:div w:id="1570920990">
      <w:bodyDiv w:val="1"/>
      <w:marLeft w:val="0"/>
      <w:marRight w:val="0"/>
      <w:marTop w:val="0"/>
      <w:marBottom w:val="0"/>
      <w:divBdr>
        <w:top w:val="none" w:sz="0" w:space="0" w:color="auto"/>
        <w:left w:val="none" w:sz="0" w:space="0" w:color="auto"/>
        <w:bottom w:val="none" w:sz="0" w:space="0" w:color="auto"/>
        <w:right w:val="none" w:sz="0" w:space="0" w:color="auto"/>
      </w:divBdr>
    </w:div>
    <w:div w:id="1595212711">
      <w:bodyDiv w:val="1"/>
      <w:marLeft w:val="0"/>
      <w:marRight w:val="0"/>
      <w:marTop w:val="0"/>
      <w:marBottom w:val="0"/>
      <w:divBdr>
        <w:top w:val="none" w:sz="0" w:space="0" w:color="auto"/>
        <w:left w:val="none" w:sz="0" w:space="0" w:color="auto"/>
        <w:bottom w:val="none" w:sz="0" w:space="0" w:color="auto"/>
        <w:right w:val="none" w:sz="0" w:space="0" w:color="auto"/>
      </w:divBdr>
    </w:div>
    <w:div w:id="1658456433">
      <w:bodyDiv w:val="1"/>
      <w:marLeft w:val="0"/>
      <w:marRight w:val="0"/>
      <w:marTop w:val="0"/>
      <w:marBottom w:val="0"/>
      <w:divBdr>
        <w:top w:val="none" w:sz="0" w:space="0" w:color="auto"/>
        <w:left w:val="none" w:sz="0" w:space="0" w:color="auto"/>
        <w:bottom w:val="none" w:sz="0" w:space="0" w:color="auto"/>
        <w:right w:val="none" w:sz="0" w:space="0" w:color="auto"/>
      </w:divBdr>
    </w:div>
    <w:div w:id="1676111172">
      <w:bodyDiv w:val="1"/>
      <w:marLeft w:val="0"/>
      <w:marRight w:val="0"/>
      <w:marTop w:val="0"/>
      <w:marBottom w:val="0"/>
      <w:divBdr>
        <w:top w:val="none" w:sz="0" w:space="0" w:color="auto"/>
        <w:left w:val="none" w:sz="0" w:space="0" w:color="auto"/>
        <w:bottom w:val="none" w:sz="0" w:space="0" w:color="auto"/>
        <w:right w:val="none" w:sz="0" w:space="0" w:color="auto"/>
      </w:divBdr>
    </w:div>
    <w:div w:id="1698114817">
      <w:bodyDiv w:val="1"/>
      <w:marLeft w:val="0"/>
      <w:marRight w:val="0"/>
      <w:marTop w:val="0"/>
      <w:marBottom w:val="0"/>
      <w:divBdr>
        <w:top w:val="none" w:sz="0" w:space="0" w:color="auto"/>
        <w:left w:val="none" w:sz="0" w:space="0" w:color="auto"/>
        <w:bottom w:val="none" w:sz="0" w:space="0" w:color="auto"/>
        <w:right w:val="none" w:sz="0" w:space="0" w:color="auto"/>
      </w:divBdr>
    </w:div>
    <w:div w:id="1891990219">
      <w:bodyDiv w:val="1"/>
      <w:marLeft w:val="0"/>
      <w:marRight w:val="0"/>
      <w:marTop w:val="0"/>
      <w:marBottom w:val="0"/>
      <w:divBdr>
        <w:top w:val="none" w:sz="0" w:space="0" w:color="auto"/>
        <w:left w:val="none" w:sz="0" w:space="0" w:color="auto"/>
        <w:bottom w:val="none" w:sz="0" w:space="0" w:color="auto"/>
        <w:right w:val="none" w:sz="0" w:space="0" w:color="auto"/>
      </w:divBdr>
    </w:div>
    <w:div w:id="1972907130">
      <w:bodyDiv w:val="1"/>
      <w:marLeft w:val="0"/>
      <w:marRight w:val="0"/>
      <w:marTop w:val="0"/>
      <w:marBottom w:val="0"/>
      <w:divBdr>
        <w:top w:val="none" w:sz="0" w:space="0" w:color="auto"/>
        <w:left w:val="none" w:sz="0" w:space="0" w:color="auto"/>
        <w:bottom w:val="none" w:sz="0" w:space="0" w:color="auto"/>
        <w:right w:val="none" w:sz="0" w:space="0" w:color="auto"/>
      </w:divBdr>
    </w:div>
    <w:div w:id="213825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yperlink" Target="https://zakon.rada.gov.ua/laws/show/1700-18" TargetMode="External"/><Relationship Id="rId18" Type="http://schemas.openxmlformats.org/officeDocument/2006/relationships/hyperlink" Target="https://zakon.rada.gov.ua/laws/show/42/202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zakon.rada.gov.ua/laws/show/794-19/print" TargetMode="External"/><Relationship Id="rId17" Type="http://schemas.openxmlformats.org/officeDocument/2006/relationships/hyperlink" Target="https://zakon.rada.gov.ua/laws/show/42/2020" TargetMode="External"/><Relationship Id="rId2" Type="http://schemas.openxmlformats.org/officeDocument/2006/relationships/customXml" Target="../customXml/item2.xml"/><Relationship Id="rId16" Type="http://schemas.openxmlformats.org/officeDocument/2006/relationships/hyperlink" Target="https://zakon.rada.gov.ua/laws/show/1682-18" TargetMode="External"/><Relationship Id="rId20" Type="http://schemas.openxmlformats.org/officeDocument/2006/relationships/hyperlink" Target="https://zakon.rada.gov.ua/laws/show/42/20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794-19/print" TargetMode="External"/><Relationship Id="rId5" Type="http://schemas.openxmlformats.org/officeDocument/2006/relationships/styles" Target="styles.xml"/><Relationship Id="rId15" Type="http://schemas.openxmlformats.org/officeDocument/2006/relationships/hyperlink" Target="https://zakon.rada.gov.ua/laws/show/1700-18" TargetMode="External"/><Relationship Id="rId10" Type="http://schemas.openxmlformats.org/officeDocument/2006/relationships/hyperlink" Target="https://zakon.rada.gov.ua/laws/show/41/2020" TargetMode="External"/><Relationship Id="rId19" Type="http://schemas.openxmlformats.org/officeDocument/2006/relationships/hyperlink" Target="https://zakon.rada.gov.ua/laws/show/42/2020" TargetMode="External"/><Relationship Id="rId4" Type="http://schemas.openxmlformats.org/officeDocument/2006/relationships/numbering" Target="numbering.xml"/><Relationship Id="rId9" Type="http://schemas.openxmlformats.org/officeDocument/2006/relationships/hyperlink" Target="https://zakon.rada.gov.ua/laws/show/254%D0%BA/96-%D0%B2%D1%80" TargetMode="External"/><Relationship Id="rId14" Type="http://schemas.openxmlformats.org/officeDocument/2006/relationships/hyperlink" Target="https://zakon.rada.gov.ua/laws/show/1682-1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92F471-4B67-43FC-969B-4D11B06C5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EC2EDE-B625-4B21-A134-B88E6F1B99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76344FC-3486-4339-807F-147B496177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14745</Words>
  <Characters>8405</Characters>
  <Application>Microsoft Office Word</Application>
  <DocSecurity>0</DocSecurity>
  <Lines>70</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2020-09-07T09:10:00Z</dcterms:created>
  <dcterms:modified xsi:type="dcterms:W3CDTF">2020-09-07T09:10:00Z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