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EE9" w:rsidRPr="001E2B94" w:rsidRDefault="00922DBF" w:rsidP="00A77EE9">
      <w:pPr>
        <w:jc w:val="right"/>
        <w:rPr>
          <w:rFonts w:ascii="Times New Roman" w:hAnsi="Times New Roman"/>
          <w:color w:val="000000"/>
          <w:sz w:val="28"/>
          <w:szCs w:val="28"/>
        </w:rPr>
      </w:pPr>
      <w:bookmarkStart w:id="0" w:name="_GoBack"/>
      <w:bookmarkEnd w:id="0"/>
      <w:r>
        <w:rPr>
          <w:rFonts w:ascii="Times New Roman" w:hAnsi="Times New Roman"/>
          <w:color w:val="000000"/>
          <w:sz w:val="28"/>
          <w:szCs w:val="28"/>
        </w:rPr>
        <w:t>Проє</w:t>
      </w:r>
      <w:r w:rsidR="00A77EE9" w:rsidRPr="001E2B94">
        <w:rPr>
          <w:rFonts w:ascii="Times New Roman" w:hAnsi="Times New Roman"/>
          <w:color w:val="000000"/>
          <w:sz w:val="28"/>
          <w:szCs w:val="28"/>
        </w:rPr>
        <w:t>кт</w:t>
      </w:r>
    </w:p>
    <w:p w:rsidR="00A77EE9" w:rsidRPr="001E2B94" w:rsidRDefault="00A77EE9" w:rsidP="00A77EE9">
      <w:pPr>
        <w:jc w:val="right"/>
        <w:rPr>
          <w:rFonts w:ascii="Times New Roman" w:hAnsi="Times New Roman"/>
          <w:color w:val="000000"/>
          <w:sz w:val="28"/>
          <w:szCs w:val="28"/>
        </w:rPr>
      </w:pPr>
      <w:r w:rsidRPr="001E2B94">
        <w:rPr>
          <w:rFonts w:ascii="Times New Roman" w:hAnsi="Times New Roman"/>
          <w:color w:val="000000"/>
          <w:sz w:val="28"/>
          <w:szCs w:val="28"/>
        </w:rPr>
        <w:t xml:space="preserve">реєстраційний № </w:t>
      </w:r>
    </w:p>
    <w:p w:rsidR="00A77EE9" w:rsidRPr="001E2B94" w:rsidRDefault="00A77EE9" w:rsidP="00A77EE9">
      <w:pPr>
        <w:jc w:val="right"/>
        <w:rPr>
          <w:rFonts w:ascii="Times New Roman" w:hAnsi="Times New Roman"/>
          <w:color w:val="000000"/>
          <w:sz w:val="28"/>
          <w:szCs w:val="28"/>
        </w:rPr>
      </w:pPr>
      <w:r w:rsidRPr="001E2B94">
        <w:rPr>
          <w:rFonts w:ascii="Times New Roman" w:hAnsi="Times New Roman"/>
          <w:color w:val="000000"/>
          <w:sz w:val="28"/>
          <w:szCs w:val="28"/>
        </w:rPr>
        <w:t>вноситься</w:t>
      </w:r>
    </w:p>
    <w:p w:rsidR="00A77EE9" w:rsidRPr="001E2B94" w:rsidRDefault="00A77EE9" w:rsidP="00840183">
      <w:pPr>
        <w:jc w:val="right"/>
        <w:rPr>
          <w:rFonts w:ascii="Times New Roman" w:hAnsi="Times New Roman"/>
          <w:color w:val="000000"/>
          <w:sz w:val="28"/>
          <w:szCs w:val="28"/>
        </w:rPr>
      </w:pPr>
      <w:r w:rsidRPr="001E2B94">
        <w:rPr>
          <w:rFonts w:ascii="Times New Roman" w:hAnsi="Times New Roman"/>
          <w:color w:val="000000"/>
          <w:sz w:val="28"/>
          <w:szCs w:val="28"/>
        </w:rPr>
        <w:t>народним</w:t>
      </w:r>
      <w:r w:rsidR="00373DEA">
        <w:rPr>
          <w:rFonts w:ascii="Times New Roman" w:hAnsi="Times New Roman"/>
          <w:color w:val="000000"/>
          <w:sz w:val="28"/>
          <w:szCs w:val="28"/>
        </w:rPr>
        <w:t>и</w:t>
      </w:r>
      <w:r w:rsidRPr="001E2B94">
        <w:rPr>
          <w:rFonts w:ascii="Times New Roman" w:hAnsi="Times New Roman"/>
          <w:color w:val="000000"/>
          <w:sz w:val="28"/>
          <w:szCs w:val="28"/>
        </w:rPr>
        <w:t xml:space="preserve"> депутат</w:t>
      </w:r>
      <w:r w:rsidR="00373DEA">
        <w:rPr>
          <w:rFonts w:ascii="Times New Roman" w:hAnsi="Times New Roman"/>
          <w:color w:val="000000"/>
          <w:sz w:val="28"/>
          <w:szCs w:val="28"/>
        </w:rPr>
        <w:t>ами</w:t>
      </w:r>
      <w:r w:rsidRPr="001E2B94">
        <w:rPr>
          <w:rFonts w:ascii="Times New Roman" w:hAnsi="Times New Roman"/>
          <w:color w:val="000000"/>
          <w:sz w:val="28"/>
          <w:szCs w:val="28"/>
        </w:rPr>
        <w:t xml:space="preserve"> України</w:t>
      </w:r>
    </w:p>
    <w:p w:rsidR="00A77EE9" w:rsidRPr="001E2B94" w:rsidRDefault="00A77EE9" w:rsidP="00A77EE9">
      <w:pPr>
        <w:jc w:val="right"/>
        <w:rPr>
          <w:rFonts w:ascii="Times New Roman" w:hAnsi="Times New Roman"/>
          <w:b/>
          <w:bCs/>
          <w:color w:val="000000"/>
          <w:sz w:val="28"/>
          <w:szCs w:val="28"/>
        </w:rPr>
      </w:pPr>
      <w:r w:rsidRPr="001E2B94">
        <w:rPr>
          <w:rFonts w:ascii="Times New Roman" w:hAnsi="Times New Roman"/>
          <w:b/>
          <w:bCs/>
          <w:color w:val="000000"/>
          <w:sz w:val="28"/>
          <w:szCs w:val="28"/>
        </w:rPr>
        <w:t>Лабазюк</w:t>
      </w:r>
      <w:r w:rsidR="00EE3CEE" w:rsidRPr="001E2B94">
        <w:rPr>
          <w:rFonts w:ascii="Times New Roman" w:hAnsi="Times New Roman"/>
          <w:b/>
          <w:bCs/>
          <w:color w:val="000000"/>
          <w:sz w:val="28"/>
          <w:szCs w:val="28"/>
        </w:rPr>
        <w:t>ом</w:t>
      </w:r>
      <w:r w:rsidRPr="001E2B94">
        <w:rPr>
          <w:rFonts w:ascii="Times New Roman" w:hAnsi="Times New Roman"/>
          <w:b/>
          <w:bCs/>
          <w:color w:val="000000"/>
          <w:sz w:val="28"/>
          <w:szCs w:val="28"/>
        </w:rPr>
        <w:t xml:space="preserve"> С.П. (посв. № 389)</w:t>
      </w:r>
    </w:p>
    <w:p w:rsidR="00A77EE9" w:rsidRPr="001E2B94" w:rsidRDefault="00A77EE9" w:rsidP="00A77EE9">
      <w:pPr>
        <w:jc w:val="right"/>
        <w:rPr>
          <w:rFonts w:ascii="Times New Roman" w:hAnsi="Times New Roman"/>
          <w:b/>
          <w:bCs/>
          <w:color w:val="000000"/>
          <w:sz w:val="28"/>
          <w:szCs w:val="28"/>
        </w:rPr>
      </w:pPr>
    </w:p>
    <w:p w:rsidR="00A77EE9" w:rsidRDefault="00A77EE9" w:rsidP="00A77EE9">
      <w:pPr>
        <w:jc w:val="right"/>
        <w:rPr>
          <w:rFonts w:ascii="Times New Roman" w:hAnsi="Times New Roman"/>
          <w:b/>
          <w:bCs/>
          <w:color w:val="000000"/>
          <w:sz w:val="28"/>
          <w:szCs w:val="28"/>
        </w:rPr>
      </w:pPr>
    </w:p>
    <w:p w:rsidR="00373DEA" w:rsidRDefault="00373DEA" w:rsidP="00A77EE9">
      <w:pPr>
        <w:jc w:val="right"/>
        <w:rPr>
          <w:rFonts w:ascii="Times New Roman" w:hAnsi="Times New Roman"/>
          <w:b/>
          <w:bCs/>
          <w:color w:val="000000"/>
          <w:sz w:val="28"/>
          <w:szCs w:val="28"/>
        </w:rPr>
      </w:pPr>
    </w:p>
    <w:p w:rsidR="00373DEA" w:rsidRDefault="00373DEA" w:rsidP="00A77EE9">
      <w:pPr>
        <w:jc w:val="right"/>
        <w:rPr>
          <w:rFonts w:ascii="Times New Roman" w:hAnsi="Times New Roman"/>
          <w:b/>
          <w:bCs/>
          <w:color w:val="000000"/>
          <w:sz w:val="28"/>
          <w:szCs w:val="28"/>
        </w:rPr>
      </w:pPr>
    </w:p>
    <w:p w:rsidR="00373DEA" w:rsidRPr="001E2B94" w:rsidRDefault="00373DEA" w:rsidP="00A77EE9">
      <w:pPr>
        <w:jc w:val="right"/>
        <w:rPr>
          <w:rFonts w:ascii="Times New Roman" w:hAnsi="Times New Roman"/>
          <w:b/>
          <w:bCs/>
          <w:color w:val="000000"/>
          <w:sz w:val="28"/>
          <w:szCs w:val="28"/>
        </w:rPr>
      </w:pPr>
    </w:p>
    <w:p w:rsidR="00A77EE9" w:rsidRPr="001E2B94" w:rsidRDefault="00A77EE9" w:rsidP="00A77EE9">
      <w:pPr>
        <w:rPr>
          <w:rFonts w:ascii="Times New Roman" w:hAnsi="Times New Roman"/>
          <w:b/>
          <w:bCs/>
          <w:color w:val="000000"/>
          <w:sz w:val="28"/>
          <w:szCs w:val="28"/>
        </w:rPr>
      </w:pPr>
    </w:p>
    <w:p w:rsidR="00A77EE9" w:rsidRPr="001E2B94" w:rsidRDefault="00A77EE9" w:rsidP="00592B1B">
      <w:pPr>
        <w:rPr>
          <w:rFonts w:ascii="Times New Roman" w:hAnsi="Times New Roman"/>
          <w:b/>
          <w:bCs/>
          <w:color w:val="000000"/>
          <w:sz w:val="28"/>
          <w:szCs w:val="28"/>
        </w:rPr>
      </w:pPr>
    </w:p>
    <w:p w:rsidR="002B53D3" w:rsidRPr="001E2B94" w:rsidRDefault="002B53D3" w:rsidP="00565EBF">
      <w:pPr>
        <w:pStyle w:val="a4"/>
        <w:spacing w:before="360"/>
        <w:rPr>
          <w:rFonts w:ascii="Times New Roman" w:hAnsi="Times New Roman"/>
          <w:sz w:val="28"/>
          <w:szCs w:val="28"/>
        </w:rPr>
      </w:pPr>
      <w:r w:rsidRPr="001E2B94">
        <w:rPr>
          <w:rFonts w:ascii="Times New Roman" w:hAnsi="Times New Roman"/>
          <w:sz w:val="28"/>
          <w:szCs w:val="28"/>
        </w:rPr>
        <w:t>Закон УкраЇни</w:t>
      </w:r>
    </w:p>
    <w:p w:rsidR="00565EBF" w:rsidRPr="001E2B94" w:rsidRDefault="008A09A2" w:rsidP="00565EBF">
      <w:pPr>
        <w:pStyle w:val="a6"/>
        <w:spacing w:before="240" w:after="240"/>
        <w:rPr>
          <w:rFonts w:ascii="Times New Roman" w:hAnsi="Times New Roman"/>
          <w:b w:val="0"/>
          <w:sz w:val="28"/>
          <w:szCs w:val="28"/>
        </w:rPr>
      </w:pPr>
      <w:r w:rsidRPr="008A09A2">
        <w:rPr>
          <w:rFonts w:ascii="Times New Roman" w:hAnsi="Times New Roman"/>
          <w:b w:val="0"/>
          <w:sz w:val="28"/>
          <w:szCs w:val="28"/>
        </w:rPr>
        <w:t xml:space="preserve">про внесення змін до Закону України </w:t>
      </w:r>
      <w:r w:rsidR="00EF05EE" w:rsidRPr="00EF05EE">
        <w:rPr>
          <w:rFonts w:ascii="Times New Roman" w:hAnsi="Times New Roman"/>
          <w:b w:val="0"/>
          <w:sz w:val="28"/>
          <w:szCs w:val="28"/>
        </w:rPr>
        <w:t>«Про повну загальну середню освіту» щодо механізму дистанційної форми навчання у разі настання обставин, які унеможливлюють відвідування закладів освіти</w:t>
      </w:r>
      <w:r w:rsidR="00565EBF" w:rsidRPr="001E2B94">
        <w:rPr>
          <w:rFonts w:ascii="Times New Roman" w:hAnsi="Times New Roman"/>
          <w:b w:val="0"/>
          <w:sz w:val="28"/>
          <w:szCs w:val="28"/>
        </w:rPr>
        <w:br/>
        <w:t>_________________________________________________</w:t>
      </w:r>
    </w:p>
    <w:p w:rsidR="00565EBF" w:rsidRPr="001E2B94" w:rsidRDefault="00565EBF" w:rsidP="00565EBF">
      <w:pPr>
        <w:pStyle w:val="a3"/>
        <w:spacing w:before="60"/>
        <w:rPr>
          <w:rFonts w:ascii="Times New Roman" w:hAnsi="Times New Roman"/>
          <w:sz w:val="28"/>
          <w:szCs w:val="28"/>
        </w:rPr>
      </w:pPr>
      <w:r w:rsidRPr="001E2B94">
        <w:rPr>
          <w:rFonts w:ascii="Times New Roman" w:hAnsi="Times New Roman"/>
          <w:sz w:val="28"/>
          <w:szCs w:val="28"/>
        </w:rPr>
        <w:t>Верховна Рада України п о с т а н о в л я є:</w:t>
      </w:r>
    </w:p>
    <w:p w:rsidR="00565EBF" w:rsidRPr="001E2B94" w:rsidRDefault="000E27AE" w:rsidP="00565EBF">
      <w:pPr>
        <w:pStyle w:val="a3"/>
        <w:rPr>
          <w:rFonts w:ascii="Times New Roman" w:hAnsi="Times New Roman"/>
          <w:sz w:val="28"/>
          <w:szCs w:val="28"/>
        </w:rPr>
      </w:pPr>
      <w:r w:rsidRPr="001E2B94">
        <w:rPr>
          <w:rFonts w:ascii="Times New Roman" w:hAnsi="Times New Roman"/>
          <w:sz w:val="28"/>
          <w:szCs w:val="28"/>
        </w:rPr>
        <w:t xml:space="preserve">І. Внести </w:t>
      </w:r>
      <w:r w:rsidR="006E0911">
        <w:rPr>
          <w:rFonts w:ascii="Times New Roman" w:hAnsi="Times New Roman"/>
          <w:sz w:val="28"/>
          <w:szCs w:val="28"/>
        </w:rPr>
        <w:t xml:space="preserve">такі </w:t>
      </w:r>
      <w:r w:rsidRPr="001E2B94">
        <w:rPr>
          <w:rFonts w:ascii="Times New Roman" w:hAnsi="Times New Roman"/>
          <w:sz w:val="28"/>
          <w:szCs w:val="28"/>
        </w:rPr>
        <w:t xml:space="preserve">зміни </w:t>
      </w:r>
      <w:r w:rsidR="006E0911">
        <w:rPr>
          <w:rFonts w:ascii="Times New Roman" w:hAnsi="Times New Roman"/>
          <w:sz w:val="28"/>
          <w:szCs w:val="28"/>
        </w:rPr>
        <w:t>у</w:t>
      </w:r>
      <w:r w:rsidR="0013407D" w:rsidRPr="001E2B94">
        <w:rPr>
          <w:rFonts w:ascii="Times New Roman" w:hAnsi="Times New Roman"/>
          <w:sz w:val="28"/>
          <w:szCs w:val="28"/>
        </w:rPr>
        <w:t xml:space="preserve"> </w:t>
      </w:r>
      <w:r w:rsidR="00F04A42" w:rsidRPr="001E2B94">
        <w:rPr>
          <w:rFonts w:ascii="Times New Roman" w:hAnsi="Times New Roman"/>
          <w:sz w:val="28"/>
          <w:szCs w:val="28"/>
        </w:rPr>
        <w:t>Закон України «</w:t>
      </w:r>
      <w:r w:rsidR="006E0911" w:rsidRPr="006E0911">
        <w:rPr>
          <w:rFonts w:ascii="Times New Roman" w:hAnsi="Times New Roman"/>
          <w:sz w:val="28"/>
          <w:szCs w:val="28"/>
        </w:rPr>
        <w:t>Про повну загальну середню освіту</w:t>
      </w:r>
      <w:r w:rsidR="00F04A42" w:rsidRPr="001E2B94">
        <w:rPr>
          <w:rFonts w:ascii="Times New Roman" w:hAnsi="Times New Roman"/>
          <w:sz w:val="28"/>
          <w:szCs w:val="28"/>
        </w:rPr>
        <w:t>» (</w:t>
      </w:r>
      <w:r w:rsidR="0082104F" w:rsidRPr="0082104F">
        <w:rPr>
          <w:rFonts w:ascii="Times New Roman" w:hAnsi="Times New Roman"/>
          <w:sz w:val="28"/>
          <w:szCs w:val="28"/>
        </w:rPr>
        <w:t>Відомості Верховної Ради (ВВР), 2020, № 31, ст.226</w:t>
      </w:r>
      <w:r w:rsidR="00F04A42" w:rsidRPr="001E2B94">
        <w:rPr>
          <w:rFonts w:ascii="Times New Roman" w:hAnsi="Times New Roman"/>
          <w:sz w:val="28"/>
          <w:szCs w:val="28"/>
        </w:rPr>
        <w:t>)</w:t>
      </w:r>
      <w:r w:rsidR="00565EBF" w:rsidRPr="001E2B94">
        <w:rPr>
          <w:rFonts w:ascii="Times New Roman" w:hAnsi="Times New Roman"/>
          <w:sz w:val="28"/>
          <w:szCs w:val="28"/>
        </w:rPr>
        <w:t>:</w:t>
      </w:r>
    </w:p>
    <w:p w:rsidR="0082104F" w:rsidRDefault="00E325F8" w:rsidP="00565EBF">
      <w:pPr>
        <w:pStyle w:val="a3"/>
        <w:rPr>
          <w:rFonts w:ascii="Times New Roman" w:hAnsi="Times New Roman"/>
          <w:sz w:val="28"/>
          <w:szCs w:val="28"/>
        </w:rPr>
      </w:pPr>
      <w:r w:rsidRPr="001E2B94">
        <w:rPr>
          <w:rFonts w:ascii="Times New Roman" w:hAnsi="Times New Roman"/>
          <w:sz w:val="28"/>
          <w:szCs w:val="28"/>
        </w:rPr>
        <w:t>1)</w:t>
      </w:r>
      <w:r w:rsidR="003A3950" w:rsidRPr="001E2B94">
        <w:rPr>
          <w:rFonts w:ascii="Times New Roman" w:hAnsi="Times New Roman"/>
          <w:sz w:val="28"/>
          <w:szCs w:val="28"/>
        </w:rPr>
        <w:t xml:space="preserve"> </w:t>
      </w:r>
      <w:r w:rsidR="0020289C">
        <w:rPr>
          <w:rFonts w:ascii="Times New Roman" w:hAnsi="Times New Roman"/>
          <w:sz w:val="28"/>
          <w:szCs w:val="28"/>
        </w:rPr>
        <w:t>після абзацу першого частини третьої статті 4 додати новий абзац такого змісту:</w:t>
      </w:r>
    </w:p>
    <w:p w:rsidR="0020289C" w:rsidRDefault="0020289C" w:rsidP="0020289C">
      <w:pPr>
        <w:pStyle w:val="a3"/>
        <w:rPr>
          <w:rFonts w:ascii="Times New Roman" w:hAnsi="Times New Roman"/>
          <w:sz w:val="28"/>
          <w:szCs w:val="28"/>
        </w:rPr>
      </w:pPr>
      <w:r>
        <w:rPr>
          <w:rFonts w:ascii="Times New Roman" w:hAnsi="Times New Roman"/>
          <w:sz w:val="28"/>
          <w:szCs w:val="28"/>
        </w:rPr>
        <w:t>«</w:t>
      </w:r>
      <w:r w:rsidRPr="0020289C">
        <w:rPr>
          <w:rFonts w:ascii="Times New Roman" w:hAnsi="Times New Roman"/>
          <w:sz w:val="28"/>
          <w:szCs w:val="28"/>
        </w:rPr>
        <w:t>У разі настання обставин, які  унеможливлюють відвідування закладів освіти, педагогічною радою закладу освіти відповідно до освітньої програми може тимчасово, не більше одного навчального року поспіль,  застосовувати</w:t>
      </w:r>
      <w:r w:rsidR="00B4328D">
        <w:rPr>
          <w:rFonts w:ascii="Times New Roman" w:hAnsi="Times New Roman"/>
          <w:sz w:val="28"/>
          <w:szCs w:val="28"/>
        </w:rPr>
        <w:t>ся</w:t>
      </w:r>
      <w:r w:rsidRPr="0020289C">
        <w:rPr>
          <w:rFonts w:ascii="Times New Roman" w:hAnsi="Times New Roman"/>
          <w:sz w:val="28"/>
          <w:szCs w:val="28"/>
        </w:rPr>
        <w:t xml:space="preserve"> форм</w:t>
      </w:r>
      <w:r w:rsidR="00B4328D">
        <w:rPr>
          <w:rFonts w:ascii="Times New Roman" w:hAnsi="Times New Roman"/>
          <w:sz w:val="28"/>
          <w:szCs w:val="28"/>
        </w:rPr>
        <w:t>а</w:t>
      </w:r>
      <w:r w:rsidRPr="0020289C">
        <w:rPr>
          <w:rFonts w:ascii="Times New Roman" w:hAnsi="Times New Roman"/>
          <w:sz w:val="28"/>
          <w:szCs w:val="28"/>
        </w:rPr>
        <w:t xml:space="preserve"> навчання, визначен</w:t>
      </w:r>
      <w:r w:rsidR="009B39D6">
        <w:rPr>
          <w:rFonts w:ascii="Times New Roman" w:hAnsi="Times New Roman"/>
          <w:sz w:val="28"/>
          <w:szCs w:val="28"/>
        </w:rPr>
        <w:t>а</w:t>
      </w:r>
      <w:r w:rsidRPr="0020289C">
        <w:rPr>
          <w:rFonts w:ascii="Times New Roman" w:hAnsi="Times New Roman"/>
          <w:sz w:val="28"/>
          <w:szCs w:val="28"/>
        </w:rPr>
        <w:t xml:space="preserve"> положенням статті 26</w:t>
      </w:r>
      <w:r w:rsidR="00B4328D">
        <w:rPr>
          <w:rFonts w:ascii="Times New Roman" w:hAnsi="Times New Roman"/>
          <w:sz w:val="28"/>
          <w:szCs w:val="28"/>
        </w:rPr>
        <w:t>-</w:t>
      </w:r>
      <w:r w:rsidRPr="0020289C">
        <w:rPr>
          <w:rFonts w:ascii="Times New Roman" w:hAnsi="Times New Roman"/>
          <w:sz w:val="28"/>
          <w:szCs w:val="28"/>
        </w:rPr>
        <w:t>1 цього Закону.</w:t>
      </w:r>
      <w:r>
        <w:rPr>
          <w:rFonts w:ascii="Times New Roman" w:hAnsi="Times New Roman"/>
          <w:sz w:val="28"/>
          <w:szCs w:val="28"/>
        </w:rPr>
        <w:t>»;</w:t>
      </w:r>
    </w:p>
    <w:p w:rsidR="0020289C" w:rsidRDefault="0020289C" w:rsidP="0020289C">
      <w:pPr>
        <w:pStyle w:val="a3"/>
        <w:rPr>
          <w:rFonts w:ascii="Times New Roman" w:hAnsi="Times New Roman"/>
          <w:sz w:val="28"/>
          <w:szCs w:val="28"/>
        </w:rPr>
      </w:pPr>
      <w:r>
        <w:rPr>
          <w:rFonts w:ascii="Times New Roman" w:hAnsi="Times New Roman"/>
          <w:sz w:val="28"/>
          <w:szCs w:val="28"/>
        </w:rPr>
        <w:t>2) у частині четвертій статті 10 після слів «</w:t>
      </w:r>
      <w:r w:rsidRPr="0020289C">
        <w:rPr>
          <w:rFonts w:ascii="Times New Roman" w:hAnsi="Times New Roman"/>
          <w:sz w:val="28"/>
          <w:szCs w:val="28"/>
        </w:rPr>
        <w:t>організації освітнього процесу</w:t>
      </w:r>
      <w:r>
        <w:rPr>
          <w:rFonts w:ascii="Times New Roman" w:hAnsi="Times New Roman"/>
          <w:sz w:val="28"/>
          <w:szCs w:val="28"/>
        </w:rPr>
        <w:t>» та перед словами «</w:t>
      </w:r>
      <w:r w:rsidRPr="0020289C">
        <w:rPr>
          <w:rFonts w:ascii="Times New Roman" w:hAnsi="Times New Roman"/>
          <w:sz w:val="28"/>
          <w:szCs w:val="28"/>
        </w:rPr>
        <w:t>визначаються педагогічною радою</w:t>
      </w:r>
      <w:r>
        <w:rPr>
          <w:rFonts w:ascii="Times New Roman" w:hAnsi="Times New Roman"/>
          <w:sz w:val="28"/>
          <w:szCs w:val="28"/>
        </w:rPr>
        <w:t>» додати слова «</w:t>
      </w:r>
      <w:r w:rsidRPr="0020289C">
        <w:rPr>
          <w:rFonts w:ascii="Times New Roman" w:hAnsi="Times New Roman"/>
          <w:sz w:val="28"/>
          <w:szCs w:val="28"/>
        </w:rPr>
        <w:t>в тому числі у разі настання обставин, які унеможливлюють відвідування закладів освіти</w:t>
      </w:r>
      <w:r>
        <w:rPr>
          <w:rFonts w:ascii="Times New Roman" w:hAnsi="Times New Roman"/>
          <w:sz w:val="28"/>
          <w:szCs w:val="28"/>
        </w:rPr>
        <w:t>»;</w:t>
      </w:r>
    </w:p>
    <w:p w:rsidR="00A12794" w:rsidRDefault="0020289C" w:rsidP="0020289C">
      <w:pPr>
        <w:pStyle w:val="a3"/>
        <w:rPr>
          <w:rFonts w:ascii="Times New Roman" w:hAnsi="Times New Roman"/>
          <w:sz w:val="28"/>
          <w:szCs w:val="28"/>
        </w:rPr>
      </w:pPr>
      <w:r>
        <w:rPr>
          <w:rFonts w:ascii="Times New Roman" w:hAnsi="Times New Roman"/>
          <w:sz w:val="28"/>
          <w:szCs w:val="28"/>
        </w:rPr>
        <w:t xml:space="preserve">3) </w:t>
      </w:r>
      <w:r w:rsidR="00A12794">
        <w:rPr>
          <w:rFonts w:ascii="Times New Roman" w:hAnsi="Times New Roman"/>
          <w:sz w:val="28"/>
          <w:szCs w:val="28"/>
        </w:rPr>
        <w:t>у статті 11:</w:t>
      </w:r>
    </w:p>
    <w:p w:rsidR="00531862" w:rsidRDefault="00665233" w:rsidP="0020289C">
      <w:pPr>
        <w:pStyle w:val="a3"/>
        <w:rPr>
          <w:rFonts w:ascii="Times New Roman" w:hAnsi="Times New Roman"/>
          <w:sz w:val="28"/>
          <w:szCs w:val="28"/>
        </w:rPr>
      </w:pPr>
      <w:r>
        <w:rPr>
          <w:rFonts w:ascii="Times New Roman" w:hAnsi="Times New Roman"/>
          <w:sz w:val="28"/>
          <w:szCs w:val="28"/>
        </w:rPr>
        <w:t xml:space="preserve">у абзаці п’ятому частини другої </w:t>
      </w:r>
      <w:r w:rsidR="00531862">
        <w:rPr>
          <w:rFonts w:ascii="Times New Roman" w:hAnsi="Times New Roman"/>
          <w:sz w:val="28"/>
          <w:szCs w:val="28"/>
        </w:rPr>
        <w:t>після слів «</w:t>
      </w:r>
      <w:r w:rsidR="00531862" w:rsidRPr="00531862">
        <w:rPr>
          <w:rFonts w:ascii="Times New Roman" w:hAnsi="Times New Roman"/>
          <w:sz w:val="28"/>
          <w:szCs w:val="28"/>
        </w:rPr>
        <w:t>організації освітнього процесу</w:t>
      </w:r>
      <w:r w:rsidR="00531862">
        <w:rPr>
          <w:rFonts w:ascii="Times New Roman" w:hAnsi="Times New Roman"/>
          <w:sz w:val="28"/>
          <w:szCs w:val="28"/>
        </w:rPr>
        <w:t>» додати слова «</w:t>
      </w:r>
      <w:r w:rsidR="00531862" w:rsidRPr="00531862">
        <w:rPr>
          <w:rFonts w:ascii="Times New Roman" w:hAnsi="Times New Roman"/>
          <w:sz w:val="28"/>
          <w:szCs w:val="28"/>
        </w:rPr>
        <w:t>у тому числі під час дії обставин, які унеможливлюють відвідування закладів освіти</w:t>
      </w:r>
      <w:r w:rsidR="00531862">
        <w:rPr>
          <w:rFonts w:ascii="Times New Roman" w:hAnsi="Times New Roman"/>
          <w:sz w:val="28"/>
          <w:szCs w:val="28"/>
        </w:rPr>
        <w:t xml:space="preserve">»; </w:t>
      </w:r>
    </w:p>
    <w:p w:rsidR="0020289C" w:rsidRDefault="00A12794" w:rsidP="009A709A">
      <w:pPr>
        <w:pStyle w:val="a3"/>
        <w:rPr>
          <w:rFonts w:ascii="Times New Roman" w:hAnsi="Times New Roman"/>
          <w:sz w:val="28"/>
          <w:szCs w:val="28"/>
        </w:rPr>
      </w:pPr>
      <w:r>
        <w:rPr>
          <w:rFonts w:ascii="Times New Roman" w:hAnsi="Times New Roman"/>
          <w:sz w:val="28"/>
          <w:szCs w:val="28"/>
        </w:rPr>
        <w:t xml:space="preserve">у абзаці шостому частини третьої після слів </w:t>
      </w:r>
      <w:r w:rsidR="007500CD">
        <w:rPr>
          <w:rFonts w:ascii="Times New Roman" w:hAnsi="Times New Roman"/>
          <w:sz w:val="28"/>
          <w:szCs w:val="28"/>
        </w:rPr>
        <w:t>«</w:t>
      </w:r>
      <w:r w:rsidR="007500CD" w:rsidRPr="007500CD">
        <w:rPr>
          <w:rFonts w:ascii="Times New Roman" w:hAnsi="Times New Roman"/>
          <w:sz w:val="28"/>
          <w:szCs w:val="28"/>
        </w:rPr>
        <w:t>організації освітнього процесу</w:t>
      </w:r>
      <w:r w:rsidR="007500CD">
        <w:rPr>
          <w:rFonts w:ascii="Times New Roman" w:hAnsi="Times New Roman"/>
          <w:sz w:val="28"/>
          <w:szCs w:val="28"/>
        </w:rPr>
        <w:t>» та перед словами «</w:t>
      </w:r>
      <w:r w:rsidR="009A709A" w:rsidRPr="009A709A">
        <w:rPr>
          <w:rFonts w:ascii="Times New Roman" w:hAnsi="Times New Roman"/>
          <w:sz w:val="28"/>
          <w:szCs w:val="28"/>
        </w:rPr>
        <w:t>та інструментарію оцінювання</w:t>
      </w:r>
      <w:r w:rsidR="009A709A">
        <w:rPr>
          <w:rFonts w:ascii="Times New Roman" w:hAnsi="Times New Roman"/>
          <w:sz w:val="28"/>
          <w:szCs w:val="28"/>
        </w:rPr>
        <w:t>» додати слова «</w:t>
      </w:r>
      <w:r w:rsidR="009A709A" w:rsidRPr="009A709A">
        <w:rPr>
          <w:rFonts w:ascii="Times New Roman" w:hAnsi="Times New Roman"/>
          <w:sz w:val="28"/>
          <w:szCs w:val="28"/>
        </w:rPr>
        <w:t>у тому числі під час дії обставин, які унеможливлюють відвідування закладів освіти</w:t>
      </w:r>
      <w:r w:rsidR="009A709A">
        <w:rPr>
          <w:rFonts w:ascii="Times New Roman" w:hAnsi="Times New Roman"/>
          <w:sz w:val="28"/>
          <w:szCs w:val="28"/>
        </w:rPr>
        <w:t>»;</w:t>
      </w:r>
    </w:p>
    <w:p w:rsidR="009A709A" w:rsidRDefault="009A709A" w:rsidP="009A709A">
      <w:pPr>
        <w:pStyle w:val="a3"/>
        <w:rPr>
          <w:rFonts w:ascii="Times New Roman" w:hAnsi="Times New Roman"/>
          <w:sz w:val="28"/>
          <w:szCs w:val="28"/>
        </w:rPr>
      </w:pPr>
      <w:r>
        <w:rPr>
          <w:rFonts w:ascii="Times New Roman" w:hAnsi="Times New Roman"/>
          <w:sz w:val="28"/>
          <w:szCs w:val="28"/>
        </w:rPr>
        <w:lastRenderedPageBreak/>
        <w:t>4) доповнити новою статтею 26</w:t>
      </w:r>
      <w:r w:rsidRPr="00E47037">
        <w:rPr>
          <w:rFonts w:ascii="Times New Roman" w:hAnsi="Times New Roman"/>
          <w:sz w:val="28"/>
          <w:szCs w:val="28"/>
          <w:vertAlign w:val="superscript"/>
        </w:rPr>
        <w:t xml:space="preserve">1 </w:t>
      </w:r>
      <w:r>
        <w:rPr>
          <w:rFonts w:ascii="Times New Roman" w:hAnsi="Times New Roman"/>
          <w:sz w:val="28"/>
          <w:szCs w:val="28"/>
        </w:rPr>
        <w:t>такого змісту:</w:t>
      </w:r>
    </w:p>
    <w:p w:rsidR="00EF05EE" w:rsidRPr="00EF05EE" w:rsidRDefault="009A709A" w:rsidP="00EF05EE">
      <w:pPr>
        <w:pStyle w:val="a3"/>
        <w:rPr>
          <w:rFonts w:ascii="Times New Roman" w:hAnsi="Times New Roman"/>
          <w:sz w:val="28"/>
          <w:szCs w:val="28"/>
        </w:rPr>
      </w:pPr>
      <w:r>
        <w:rPr>
          <w:rFonts w:ascii="Times New Roman" w:hAnsi="Times New Roman"/>
          <w:sz w:val="28"/>
          <w:szCs w:val="28"/>
        </w:rPr>
        <w:t>«</w:t>
      </w:r>
      <w:r w:rsidR="00EF05EE" w:rsidRPr="00EF05EE">
        <w:rPr>
          <w:rFonts w:ascii="Times New Roman" w:hAnsi="Times New Roman"/>
          <w:sz w:val="28"/>
          <w:szCs w:val="28"/>
        </w:rPr>
        <w:t>Стаття 26</w:t>
      </w:r>
      <w:r w:rsidR="00EF05EE" w:rsidRPr="005B1AA0">
        <w:rPr>
          <w:rFonts w:ascii="Times New Roman" w:hAnsi="Times New Roman"/>
          <w:sz w:val="28"/>
          <w:szCs w:val="28"/>
          <w:vertAlign w:val="superscript"/>
        </w:rPr>
        <w:t>1</w:t>
      </w:r>
      <w:r w:rsidR="00EF05EE" w:rsidRPr="00EF05EE">
        <w:rPr>
          <w:rFonts w:ascii="Times New Roman" w:hAnsi="Times New Roman"/>
          <w:sz w:val="28"/>
          <w:szCs w:val="28"/>
        </w:rPr>
        <w:t>. Дистанційна форма навчання під час обставин, які  унеможливлюють відвідування закладів освіти.</w:t>
      </w:r>
    </w:p>
    <w:p w:rsidR="00EF05EE" w:rsidRPr="00EF05EE" w:rsidRDefault="00EF05EE" w:rsidP="00EF05EE">
      <w:pPr>
        <w:pStyle w:val="a3"/>
        <w:rPr>
          <w:rFonts w:ascii="Times New Roman" w:hAnsi="Times New Roman"/>
          <w:sz w:val="28"/>
          <w:szCs w:val="28"/>
        </w:rPr>
      </w:pPr>
      <w:r w:rsidRPr="00EF05EE">
        <w:rPr>
          <w:rFonts w:ascii="Times New Roman" w:hAnsi="Times New Roman"/>
          <w:sz w:val="28"/>
          <w:szCs w:val="28"/>
        </w:rPr>
        <w:t>1. Дистанційна форма навчання під час обставин, які унеможливлюють відвідування закладів освіти – особлива організація освітнього процесу поза межами освітнього закладу та в умовах віддаленості учасників, на базі інформаційно-комунікаційних (цифрових) технологій для учнів (вихованців), які навчаються у закладах загальної середньої освіти, в не залежності від форми здобуття осві</w:t>
      </w:r>
      <w:r w:rsidR="00D8193A">
        <w:rPr>
          <w:rFonts w:ascii="Times New Roman" w:hAnsi="Times New Roman"/>
          <w:sz w:val="28"/>
          <w:szCs w:val="28"/>
        </w:rPr>
        <w:t xml:space="preserve">ти, відповідно до особливостей </w:t>
      </w:r>
      <w:r w:rsidRPr="00EF05EE">
        <w:rPr>
          <w:rFonts w:ascii="Times New Roman" w:hAnsi="Times New Roman"/>
          <w:sz w:val="28"/>
          <w:szCs w:val="28"/>
        </w:rPr>
        <w:t xml:space="preserve">встановлених освітньою програмою закладу освіти.  </w:t>
      </w:r>
    </w:p>
    <w:p w:rsidR="00EF05EE" w:rsidRPr="00EF05EE" w:rsidRDefault="00EF05EE" w:rsidP="00EF05EE">
      <w:pPr>
        <w:pStyle w:val="a3"/>
        <w:rPr>
          <w:rFonts w:ascii="Times New Roman" w:hAnsi="Times New Roman"/>
          <w:sz w:val="28"/>
          <w:szCs w:val="28"/>
        </w:rPr>
      </w:pPr>
      <w:r w:rsidRPr="00EF05EE">
        <w:rPr>
          <w:rFonts w:ascii="Times New Roman" w:hAnsi="Times New Roman"/>
          <w:sz w:val="28"/>
          <w:szCs w:val="28"/>
        </w:rPr>
        <w:t>2. Дистанційна форма навчання під час обставин, які унеможливлюють відвідування закладів освіти може тимчасово застосовуватися під час введення режиму надзвичайної ситуації відповідно до Кодексу цивільного захисту України, надзвичайного стану відповідно до Закону України «Про правовий режим надзвичайного стану» або карантину відповідно до Закону України «Про захист населення від інфекційних хвороб, інших надзвичайних ситуацій».</w:t>
      </w:r>
    </w:p>
    <w:p w:rsidR="00EF05EE" w:rsidRPr="00EF05EE" w:rsidRDefault="00EF05EE" w:rsidP="00EF05EE">
      <w:pPr>
        <w:pStyle w:val="a3"/>
        <w:rPr>
          <w:rFonts w:ascii="Times New Roman" w:hAnsi="Times New Roman"/>
          <w:sz w:val="28"/>
          <w:szCs w:val="28"/>
        </w:rPr>
      </w:pPr>
      <w:r w:rsidRPr="00EF05EE">
        <w:rPr>
          <w:rFonts w:ascii="Times New Roman" w:hAnsi="Times New Roman"/>
          <w:sz w:val="28"/>
          <w:szCs w:val="28"/>
        </w:rPr>
        <w:t xml:space="preserve">3. Дистанційна форма навчання під час обставин, які унеможливлюють відвідування закладів освіти проводиться шляхом взаємодії між суб’єктами дистанційного навчання (учнями, педагогічними працівники), під час якої учасники одночасно  спілкуються за допомогою засобів аудіо-, відеоконференції та (або) можуть використовувати спеціальні електронних освітні ресурси (платформи, програмне забезпечення) для організації дистанційного навчального процесу та контролю за його дотриманням та виконанням через мережу Інтернет. </w:t>
      </w:r>
    </w:p>
    <w:p w:rsidR="009A709A" w:rsidRPr="009A709A" w:rsidRDefault="00EF05EE" w:rsidP="00EF05EE">
      <w:pPr>
        <w:pStyle w:val="a3"/>
        <w:rPr>
          <w:rFonts w:ascii="Times New Roman" w:hAnsi="Times New Roman"/>
          <w:sz w:val="28"/>
          <w:szCs w:val="28"/>
        </w:rPr>
      </w:pPr>
      <w:r w:rsidRPr="00EF05EE">
        <w:rPr>
          <w:rFonts w:ascii="Times New Roman" w:hAnsi="Times New Roman"/>
          <w:sz w:val="28"/>
          <w:szCs w:val="28"/>
        </w:rPr>
        <w:t>4. Перелік та порядок використання спеціальних ресурсів та засобів в рамках дистанційної форми навчання під час обставин, які унеможливлюють відвідування закладів освіти, а також можливе відхилення від них, визначається центральним органом виконавчої влади у сфері освіти і науки</w:t>
      </w:r>
      <w:r w:rsidR="009A709A">
        <w:rPr>
          <w:rFonts w:ascii="Times New Roman" w:hAnsi="Times New Roman"/>
          <w:sz w:val="28"/>
          <w:szCs w:val="28"/>
        </w:rPr>
        <w:t>.».</w:t>
      </w:r>
    </w:p>
    <w:p w:rsidR="00FE5D25" w:rsidRPr="001E2B94" w:rsidRDefault="00FE5D25" w:rsidP="00FE5D25">
      <w:pPr>
        <w:pStyle w:val="a3"/>
        <w:rPr>
          <w:rFonts w:ascii="Times New Roman" w:hAnsi="Times New Roman"/>
          <w:sz w:val="28"/>
          <w:szCs w:val="28"/>
        </w:rPr>
      </w:pPr>
      <w:r w:rsidRPr="001E2B94">
        <w:rPr>
          <w:rFonts w:ascii="Times New Roman" w:hAnsi="Times New Roman"/>
          <w:sz w:val="28"/>
          <w:szCs w:val="28"/>
        </w:rPr>
        <w:t>ІІ. Прикінцеві положення</w:t>
      </w:r>
    </w:p>
    <w:p w:rsidR="00FE5D25" w:rsidRPr="001E2B94" w:rsidRDefault="00FE5D25" w:rsidP="00FE5D25">
      <w:pPr>
        <w:pStyle w:val="a3"/>
        <w:spacing w:before="60"/>
        <w:rPr>
          <w:rFonts w:ascii="Times New Roman" w:hAnsi="Times New Roman"/>
          <w:sz w:val="28"/>
          <w:szCs w:val="28"/>
        </w:rPr>
      </w:pPr>
      <w:r w:rsidRPr="001E2B94">
        <w:rPr>
          <w:rFonts w:ascii="Times New Roman" w:hAnsi="Times New Roman"/>
          <w:sz w:val="28"/>
          <w:szCs w:val="28"/>
        </w:rPr>
        <w:t xml:space="preserve">1. </w:t>
      </w:r>
      <w:r w:rsidR="000E7517" w:rsidRPr="001E2B94">
        <w:rPr>
          <w:rFonts w:ascii="Times New Roman" w:hAnsi="Times New Roman"/>
          <w:color w:val="000000"/>
          <w:sz w:val="28"/>
          <w:szCs w:val="28"/>
        </w:rPr>
        <w:t xml:space="preserve">Цей Закон набирає чинності </w:t>
      </w:r>
      <w:r w:rsidR="003D3DAF" w:rsidRPr="001E2B94">
        <w:rPr>
          <w:rFonts w:ascii="Times New Roman" w:hAnsi="Times New Roman"/>
          <w:bCs/>
          <w:sz w:val="28"/>
          <w:szCs w:val="28"/>
          <w:shd w:val="clear" w:color="auto" w:fill="FFFFFF"/>
        </w:rPr>
        <w:t>з дня, наступного за днем його опублікування</w:t>
      </w:r>
      <w:r w:rsidRPr="001E2B94">
        <w:rPr>
          <w:rFonts w:ascii="Times New Roman" w:hAnsi="Times New Roman"/>
          <w:sz w:val="28"/>
          <w:szCs w:val="28"/>
        </w:rPr>
        <w:t>.</w:t>
      </w:r>
    </w:p>
    <w:p w:rsidR="00FE5D25" w:rsidRDefault="00FE5D25" w:rsidP="00FE5D25">
      <w:pPr>
        <w:pStyle w:val="a3"/>
        <w:spacing w:before="60"/>
        <w:rPr>
          <w:rFonts w:ascii="Times New Roman" w:hAnsi="Times New Roman"/>
          <w:sz w:val="28"/>
          <w:szCs w:val="28"/>
        </w:rPr>
      </w:pPr>
      <w:r w:rsidRPr="001E2B94">
        <w:rPr>
          <w:rFonts w:ascii="Times New Roman" w:hAnsi="Times New Roman"/>
          <w:sz w:val="28"/>
          <w:szCs w:val="28"/>
        </w:rPr>
        <w:t xml:space="preserve">2. Кабінету Міністрів України у тримісячний строк з дня </w:t>
      </w:r>
      <w:r w:rsidR="005027A6" w:rsidRPr="001E2B94">
        <w:rPr>
          <w:rFonts w:ascii="Times New Roman" w:hAnsi="Times New Roman"/>
          <w:sz w:val="28"/>
          <w:szCs w:val="28"/>
        </w:rPr>
        <w:t>набрання чинності</w:t>
      </w:r>
      <w:r w:rsidRPr="001E2B94">
        <w:rPr>
          <w:rFonts w:ascii="Times New Roman" w:hAnsi="Times New Roman"/>
          <w:sz w:val="28"/>
          <w:szCs w:val="28"/>
        </w:rPr>
        <w:t xml:space="preserve"> ц</w:t>
      </w:r>
      <w:r w:rsidR="005027A6" w:rsidRPr="001E2B94">
        <w:rPr>
          <w:rFonts w:ascii="Times New Roman" w:hAnsi="Times New Roman"/>
          <w:sz w:val="28"/>
          <w:szCs w:val="28"/>
        </w:rPr>
        <w:t>им</w:t>
      </w:r>
      <w:r w:rsidRPr="001E2B94">
        <w:rPr>
          <w:rFonts w:ascii="Times New Roman" w:hAnsi="Times New Roman"/>
          <w:sz w:val="28"/>
          <w:szCs w:val="28"/>
        </w:rPr>
        <w:t xml:space="preserve"> Закон</w:t>
      </w:r>
      <w:r w:rsidR="005027A6" w:rsidRPr="001E2B94">
        <w:rPr>
          <w:rFonts w:ascii="Times New Roman" w:hAnsi="Times New Roman"/>
          <w:sz w:val="28"/>
          <w:szCs w:val="28"/>
        </w:rPr>
        <w:t>ом</w:t>
      </w:r>
      <w:r w:rsidRPr="001E2B94">
        <w:rPr>
          <w:rFonts w:ascii="Times New Roman" w:hAnsi="Times New Roman"/>
          <w:sz w:val="28"/>
          <w:szCs w:val="28"/>
        </w:rPr>
        <w:t>:</w:t>
      </w:r>
    </w:p>
    <w:p w:rsidR="00B16784" w:rsidRDefault="00E70160" w:rsidP="00FE5D25">
      <w:pPr>
        <w:pStyle w:val="a3"/>
        <w:spacing w:before="60"/>
        <w:rPr>
          <w:rFonts w:ascii="Times New Roman" w:hAnsi="Times New Roman"/>
          <w:sz w:val="28"/>
          <w:szCs w:val="28"/>
        </w:rPr>
      </w:pPr>
      <w:r>
        <w:rPr>
          <w:rFonts w:ascii="Times New Roman" w:hAnsi="Times New Roman"/>
          <w:sz w:val="28"/>
          <w:szCs w:val="28"/>
        </w:rPr>
        <w:t xml:space="preserve">розробити та </w:t>
      </w:r>
      <w:r w:rsidR="00B16784">
        <w:rPr>
          <w:rFonts w:ascii="Times New Roman" w:hAnsi="Times New Roman"/>
          <w:sz w:val="28"/>
          <w:szCs w:val="28"/>
        </w:rPr>
        <w:t xml:space="preserve">затвердити </w:t>
      </w:r>
      <w:r>
        <w:rPr>
          <w:rFonts w:ascii="Times New Roman" w:hAnsi="Times New Roman"/>
          <w:sz w:val="28"/>
          <w:szCs w:val="28"/>
        </w:rPr>
        <w:t xml:space="preserve">положення про </w:t>
      </w:r>
      <w:r w:rsidR="00DC1846">
        <w:rPr>
          <w:rFonts w:ascii="Times New Roman" w:hAnsi="Times New Roman"/>
          <w:sz w:val="28"/>
          <w:szCs w:val="28"/>
        </w:rPr>
        <w:t xml:space="preserve">дистанційну форму навчання </w:t>
      </w:r>
      <w:r w:rsidR="00DC1846" w:rsidRPr="008D177A">
        <w:rPr>
          <w:rFonts w:ascii="Times New Roman" w:hAnsi="Times New Roman"/>
          <w:sz w:val="28"/>
          <w:szCs w:val="28"/>
        </w:rPr>
        <w:t>під час обставин, які унеможливлюють відвідування закладів освіти</w:t>
      </w:r>
      <w:r w:rsidR="00DC1846">
        <w:rPr>
          <w:rFonts w:ascii="Times New Roman" w:hAnsi="Times New Roman"/>
          <w:sz w:val="28"/>
          <w:szCs w:val="28"/>
        </w:rPr>
        <w:t>;</w:t>
      </w:r>
    </w:p>
    <w:p w:rsidR="001B53FB" w:rsidRDefault="00DC1846" w:rsidP="00FE5D25">
      <w:pPr>
        <w:pStyle w:val="a3"/>
        <w:spacing w:before="60"/>
        <w:rPr>
          <w:rFonts w:ascii="Times New Roman" w:hAnsi="Times New Roman"/>
          <w:sz w:val="28"/>
          <w:szCs w:val="28"/>
        </w:rPr>
      </w:pPr>
      <w:r>
        <w:rPr>
          <w:rFonts w:ascii="Times New Roman" w:hAnsi="Times New Roman"/>
          <w:sz w:val="28"/>
          <w:szCs w:val="28"/>
        </w:rPr>
        <w:t xml:space="preserve">розробити та </w:t>
      </w:r>
      <w:r w:rsidR="00B16784">
        <w:rPr>
          <w:rFonts w:ascii="Times New Roman" w:hAnsi="Times New Roman"/>
          <w:sz w:val="28"/>
          <w:szCs w:val="28"/>
        </w:rPr>
        <w:t>затвердити</w:t>
      </w:r>
      <w:r w:rsidR="001B53FB">
        <w:rPr>
          <w:rFonts w:ascii="Times New Roman" w:hAnsi="Times New Roman"/>
          <w:sz w:val="28"/>
          <w:szCs w:val="28"/>
        </w:rPr>
        <w:t xml:space="preserve"> </w:t>
      </w:r>
      <w:r w:rsidR="00F9022C">
        <w:rPr>
          <w:rFonts w:ascii="Times New Roman" w:hAnsi="Times New Roman"/>
          <w:sz w:val="28"/>
          <w:szCs w:val="28"/>
        </w:rPr>
        <w:t>п</w:t>
      </w:r>
      <w:r w:rsidR="00F9022C" w:rsidRPr="00F9022C">
        <w:rPr>
          <w:rFonts w:ascii="Times New Roman" w:hAnsi="Times New Roman"/>
          <w:sz w:val="28"/>
          <w:szCs w:val="28"/>
        </w:rPr>
        <w:t>ерелік та порядок використання спеціальних ресурсів та засобів</w:t>
      </w:r>
      <w:r w:rsidR="00F9022C">
        <w:rPr>
          <w:rFonts w:ascii="Times New Roman" w:hAnsi="Times New Roman"/>
          <w:sz w:val="28"/>
          <w:szCs w:val="28"/>
        </w:rPr>
        <w:t>, які можуть використовуватися для дистанційної форми</w:t>
      </w:r>
      <w:r w:rsidR="00F9022C" w:rsidRPr="00F9022C">
        <w:rPr>
          <w:rFonts w:ascii="Times New Roman" w:hAnsi="Times New Roman"/>
          <w:sz w:val="28"/>
          <w:szCs w:val="28"/>
        </w:rPr>
        <w:t xml:space="preserve"> навчання під час обставин, які унеможливлюють відвідування закладів освіт</w:t>
      </w:r>
      <w:r w:rsidR="00F9022C">
        <w:rPr>
          <w:rFonts w:ascii="Times New Roman" w:hAnsi="Times New Roman"/>
          <w:sz w:val="28"/>
          <w:szCs w:val="28"/>
        </w:rPr>
        <w:t>;</w:t>
      </w:r>
    </w:p>
    <w:p w:rsidR="00B45F87" w:rsidRDefault="00B45F87" w:rsidP="00415B0D">
      <w:pPr>
        <w:pStyle w:val="a3"/>
        <w:rPr>
          <w:rFonts w:ascii="Times New Roman" w:hAnsi="Times New Roman"/>
          <w:sz w:val="28"/>
          <w:szCs w:val="28"/>
        </w:rPr>
      </w:pPr>
      <w:r>
        <w:rPr>
          <w:rFonts w:ascii="Times New Roman" w:hAnsi="Times New Roman"/>
          <w:sz w:val="28"/>
          <w:szCs w:val="28"/>
        </w:rPr>
        <w:lastRenderedPageBreak/>
        <w:t xml:space="preserve">врахувати при підготовці </w:t>
      </w:r>
      <w:r w:rsidR="008207B2" w:rsidRPr="008207B2">
        <w:rPr>
          <w:rFonts w:ascii="Times New Roman" w:hAnsi="Times New Roman"/>
          <w:sz w:val="28"/>
          <w:szCs w:val="28"/>
        </w:rPr>
        <w:t xml:space="preserve">проект закону про Державний бюджет України на </w:t>
      </w:r>
      <w:r w:rsidR="008207B2">
        <w:rPr>
          <w:rFonts w:ascii="Times New Roman" w:hAnsi="Times New Roman"/>
          <w:sz w:val="28"/>
          <w:szCs w:val="28"/>
        </w:rPr>
        <w:t>2021 рік</w:t>
      </w:r>
      <w:r w:rsidR="00415B0D">
        <w:rPr>
          <w:rFonts w:ascii="Times New Roman" w:hAnsi="Times New Roman"/>
          <w:sz w:val="28"/>
          <w:szCs w:val="28"/>
        </w:rPr>
        <w:t xml:space="preserve"> в частині освітніх субвенцій</w:t>
      </w:r>
      <w:r>
        <w:rPr>
          <w:rFonts w:ascii="Times New Roman" w:hAnsi="Times New Roman"/>
          <w:sz w:val="28"/>
          <w:szCs w:val="28"/>
        </w:rPr>
        <w:t xml:space="preserve"> </w:t>
      </w:r>
      <w:r w:rsidR="00415B0D">
        <w:rPr>
          <w:rFonts w:ascii="Times New Roman" w:hAnsi="Times New Roman"/>
          <w:sz w:val="28"/>
          <w:szCs w:val="28"/>
        </w:rPr>
        <w:t>необхідність</w:t>
      </w:r>
      <w:r>
        <w:rPr>
          <w:rFonts w:ascii="Times New Roman" w:hAnsi="Times New Roman"/>
          <w:sz w:val="28"/>
          <w:szCs w:val="28"/>
        </w:rPr>
        <w:t xml:space="preserve"> обладнання шкіл комп</w:t>
      </w:r>
      <w:r w:rsidRPr="001245BF">
        <w:rPr>
          <w:rFonts w:ascii="Times New Roman" w:hAnsi="Times New Roman"/>
          <w:sz w:val="28"/>
          <w:szCs w:val="28"/>
        </w:rPr>
        <w:t>’</w:t>
      </w:r>
      <w:r>
        <w:rPr>
          <w:rFonts w:ascii="Times New Roman" w:hAnsi="Times New Roman"/>
          <w:sz w:val="28"/>
          <w:szCs w:val="28"/>
        </w:rPr>
        <w:t xml:space="preserve">ютерною технікою та </w:t>
      </w:r>
      <w:r w:rsidRPr="00B45F87">
        <w:rPr>
          <w:rFonts w:ascii="Times New Roman" w:hAnsi="Times New Roman"/>
          <w:sz w:val="28"/>
          <w:szCs w:val="28"/>
        </w:rPr>
        <w:t>підключення до мережі Інтернет</w:t>
      </w:r>
      <w:r w:rsidR="001245BF">
        <w:rPr>
          <w:rFonts w:ascii="Times New Roman" w:hAnsi="Times New Roman"/>
          <w:sz w:val="28"/>
          <w:szCs w:val="28"/>
        </w:rPr>
        <w:t xml:space="preserve"> для забезпечення педагогічних працівників засобами для проведення </w:t>
      </w:r>
      <w:r w:rsidR="000C393B">
        <w:rPr>
          <w:rFonts w:ascii="Times New Roman" w:hAnsi="Times New Roman"/>
          <w:sz w:val="28"/>
          <w:szCs w:val="28"/>
        </w:rPr>
        <w:t>дистанційного</w:t>
      </w:r>
      <w:r w:rsidR="00C1705B">
        <w:rPr>
          <w:rFonts w:ascii="Times New Roman" w:hAnsi="Times New Roman"/>
          <w:sz w:val="28"/>
          <w:szCs w:val="28"/>
        </w:rPr>
        <w:t xml:space="preserve"> навчання під час обставин, які</w:t>
      </w:r>
      <w:r w:rsidR="001245BF" w:rsidRPr="00F9022C">
        <w:rPr>
          <w:rFonts w:ascii="Times New Roman" w:hAnsi="Times New Roman"/>
          <w:sz w:val="28"/>
          <w:szCs w:val="28"/>
        </w:rPr>
        <w:t xml:space="preserve"> унеможливлюють відвідування закладів освіт</w:t>
      </w:r>
      <w:r w:rsidR="001245BF">
        <w:rPr>
          <w:rFonts w:ascii="Times New Roman" w:hAnsi="Times New Roman"/>
          <w:sz w:val="28"/>
          <w:szCs w:val="28"/>
        </w:rPr>
        <w:t>и;</w:t>
      </w:r>
    </w:p>
    <w:p w:rsidR="00FE5D25" w:rsidRPr="001E2B94" w:rsidRDefault="00FE5D25" w:rsidP="001245BF">
      <w:pPr>
        <w:pStyle w:val="a3"/>
        <w:spacing w:before="60"/>
        <w:rPr>
          <w:rFonts w:ascii="Times New Roman" w:hAnsi="Times New Roman"/>
          <w:sz w:val="28"/>
          <w:szCs w:val="28"/>
        </w:rPr>
      </w:pPr>
      <w:r w:rsidRPr="001E2B94">
        <w:rPr>
          <w:rFonts w:ascii="Times New Roman" w:hAnsi="Times New Roman"/>
          <w:sz w:val="28"/>
          <w:szCs w:val="28"/>
        </w:rPr>
        <w:t>привести власні нормативно-правові акти у відповідність із цим Законом;</w:t>
      </w:r>
    </w:p>
    <w:p w:rsidR="00FE5D25" w:rsidRPr="001E2B94" w:rsidRDefault="00FE5D25" w:rsidP="00FE5D25">
      <w:pPr>
        <w:pStyle w:val="a3"/>
        <w:spacing w:before="60"/>
        <w:rPr>
          <w:rFonts w:ascii="Times New Roman" w:hAnsi="Times New Roman"/>
          <w:sz w:val="28"/>
          <w:szCs w:val="28"/>
        </w:rPr>
      </w:pPr>
      <w:r w:rsidRPr="001E2B94">
        <w:rPr>
          <w:rFonts w:ascii="Times New Roman" w:hAnsi="Times New Roman"/>
          <w:sz w:val="28"/>
          <w:szCs w:val="28"/>
        </w:rPr>
        <w:t>забезпечити перегляд і приведення відповідними центральними органами виконавчої влади їх нормативно-правових актів у відповідність із цим Законом;</w:t>
      </w:r>
    </w:p>
    <w:p w:rsidR="00820D4D" w:rsidRDefault="00FE5D25" w:rsidP="00820D4D">
      <w:pPr>
        <w:pStyle w:val="a3"/>
        <w:rPr>
          <w:rFonts w:ascii="Times New Roman" w:hAnsi="Times New Roman"/>
          <w:sz w:val="28"/>
          <w:szCs w:val="28"/>
        </w:rPr>
      </w:pPr>
      <w:r w:rsidRPr="001E2B94">
        <w:rPr>
          <w:rFonts w:ascii="Times New Roman" w:hAnsi="Times New Roman"/>
          <w:sz w:val="28"/>
          <w:szCs w:val="28"/>
        </w:rPr>
        <w:t>забезпечити прийняття нормативно-правових актів, необхідних для реалізації цього Закону</w:t>
      </w:r>
      <w:r w:rsidR="00820D4D">
        <w:rPr>
          <w:rFonts w:ascii="Times New Roman" w:hAnsi="Times New Roman"/>
          <w:sz w:val="28"/>
          <w:szCs w:val="28"/>
        </w:rPr>
        <w:t>;</w:t>
      </w:r>
    </w:p>
    <w:p w:rsidR="005C71B4" w:rsidRDefault="005C71B4" w:rsidP="00820D4D">
      <w:pPr>
        <w:pStyle w:val="a3"/>
        <w:rPr>
          <w:rFonts w:ascii="Times New Roman" w:hAnsi="Times New Roman"/>
          <w:sz w:val="28"/>
          <w:szCs w:val="28"/>
        </w:rPr>
      </w:pPr>
    </w:p>
    <w:p w:rsidR="005C3CB4" w:rsidRPr="00820D4D" w:rsidRDefault="00FE5D25" w:rsidP="00820D4D">
      <w:pPr>
        <w:pStyle w:val="a3"/>
        <w:rPr>
          <w:rFonts w:ascii="Times New Roman" w:hAnsi="Times New Roman"/>
          <w:sz w:val="28"/>
          <w:szCs w:val="28"/>
        </w:rPr>
      </w:pPr>
      <w:r w:rsidRPr="001E2B94">
        <w:rPr>
          <w:rFonts w:ascii="Times New Roman" w:hAnsi="Times New Roman"/>
          <w:b/>
          <w:sz w:val="28"/>
          <w:szCs w:val="28"/>
        </w:rPr>
        <w:t xml:space="preserve">             Голова </w:t>
      </w:r>
      <w:r w:rsidRPr="001E2B94">
        <w:rPr>
          <w:rFonts w:ascii="Times New Roman" w:hAnsi="Times New Roman"/>
          <w:b/>
          <w:sz w:val="28"/>
          <w:szCs w:val="28"/>
        </w:rPr>
        <w:br/>
        <w:t>Верховної Ради України</w:t>
      </w:r>
    </w:p>
    <w:sectPr w:rsidR="005C3CB4" w:rsidRPr="00820D4D" w:rsidSect="00F44363">
      <w:headerReference w:type="even" r:id="rId9"/>
      <w:headerReference w:type="default" r:id="rId10"/>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2ED" w:rsidRDefault="002F62ED">
      <w:r>
        <w:separator/>
      </w:r>
    </w:p>
  </w:endnote>
  <w:endnote w:type="continuationSeparator" w:id="0">
    <w:p w:rsidR="002F62ED" w:rsidRDefault="002F6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charset w:val="00"/>
    <w:family w:val="auto"/>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2ED" w:rsidRDefault="002F62ED">
      <w:r>
        <w:separator/>
      </w:r>
    </w:p>
  </w:footnote>
  <w:footnote w:type="continuationSeparator" w:id="0">
    <w:p w:rsidR="002F62ED" w:rsidRDefault="002F62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sidR="000D2C28">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0B64"/>
    <w:rsid w:val="00022A20"/>
    <w:rsid w:val="00031038"/>
    <w:rsid w:val="00037378"/>
    <w:rsid w:val="00053FE1"/>
    <w:rsid w:val="00055D90"/>
    <w:rsid w:val="00072DC4"/>
    <w:rsid w:val="00084D24"/>
    <w:rsid w:val="000A2B76"/>
    <w:rsid w:val="000C393B"/>
    <w:rsid w:val="000C3DBE"/>
    <w:rsid w:val="000C703E"/>
    <w:rsid w:val="000D2C28"/>
    <w:rsid w:val="000E27AE"/>
    <w:rsid w:val="000E7517"/>
    <w:rsid w:val="001007DD"/>
    <w:rsid w:val="00120E7A"/>
    <w:rsid w:val="001245BF"/>
    <w:rsid w:val="0013407D"/>
    <w:rsid w:val="001539B2"/>
    <w:rsid w:val="00157F40"/>
    <w:rsid w:val="00182D3A"/>
    <w:rsid w:val="001A3A68"/>
    <w:rsid w:val="001B53FB"/>
    <w:rsid w:val="001C5272"/>
    <w:rsid w:val="001D5EEC"/>
    <w:rsid w:val="001D654E"/>
    <w:rsid w:val="001D6EFD"/>
    <w:rsid w:val="001D7F3E"/>
    <w:rsid w:val="001E2B94"/>
    <w:rsid w:val="001E609E"/>
    <w:rsid w:val="0020289C"/>
    <w:rsid w:val="00213036"/>
    <w:rsid w:val="002223C5"/>
    <w:rsid w:val="00222A07"/>
    <w:rsid w:val="00231705"/>
    <w:rsid w:val="00255F80"/>
    <w:rsid w:val="0026605B"/>
    <w:rsid w:val="0027087D"/>
    <w:rsid w:val="002729B5"/>
    <w:rsid w:val="002901F0"/>
    <w:rsid w:val="002A5DE3"/>
    <w:rsid w:val="002B53D3"/>
    <w:rsid w:val="002D5098"/>
    <w:rsid w:val="002F1A96"/>
    <w:rsid w:val="002F3616"/>
    <w:rsid w:val="002F4F37"/>
    <w:rsid w:val="002F62ED"/>
    <w:rsid w:val="003004E8"/>
    <w:rsid w:val="003056A2"/>
    <w:rsid w:val="00320870"/>
    <w:rsid w:val="00334AE6"/>
    <w:rsid w:val="003439BE"/>
    <w:rsid w:val="00362F10"/>
    <w:rsid w:val="00373DEA"/>
    <w:rsid w:val="00384395"/>
    <w:rsid w:val="003A3950"/>
    <w:rsid w:val="003B6C37"/>
    <w:rsid w:val="003C3C4C"/>
    <w:rsid w:val="003D3DAF"/>
    <w:rsid w:val="003E6BA5"/>
    <w:rsid w:val="00404353"/>
    <w:rsid w:val="00415B0D"/>
    <w:rsid w:val="004222A6"/>
    <w:rsid w:val="00424C0A"/>
    <w:rsid w:val="00445A63"/>
    <w:rsid w:val="0045046F"/>
    <w:rsid w:val="0045330E"/>
    <w:rsid w:val="00455CFC"/>
    <w:rsid w:val="0046413C"/>
    <w:rsid w:val="00465691"/>
    <w:rsid w:val="004C4C59"/>
    <w:rsid w:val="004D6E93"/>
    <w:rsid w:val="005027A6"/>
    <w:rsid w:val="005244CF"/>
    <w:rsid w:val="00526BE6"/>
    <w:rsid w:val="00531862"/>
    <w:rsid w:val="005563B2"/>
    <w:rsid w:val="005574A7"/>
    <w:rsid w:val="00565EBF"/>
    <w:rsid w:val="005774D4"/>
    <w:rsid w:val="00592B1B"/>
    <w:rsid w:val="005A1E51"/>
    <w:rsid w:val="005B1AA0"/>
    <w:rsid w:val="005C3CB4"/>
    <w:rsid w:val="005C71B4"/>
    <w:rsid w:val="005D352A"/>
    <w:rsid w:val="005D5E42"/>
    <w:rsid w:val="005E7571"/>
    <w:rsid w:val="00615478"/>
    <w:rsid w:val="00637FFC"/>
    <w:rsid w:val="00641AEA"/>
    <w:rsid w:val="00644633"/>
    <w:rsid w:val="0065781A"/>
    <w:rsid w:val="00665233"/>
    <w:rsid w:val="00684095"/>
    <w:rsid w:val="006A49C6"/>
    <w:rsid w:val="006B6CBF"/>
    <w:rsid w:val="006C0E46"/>
    <w:rsid w:val="006C6D58"/>
    <w:rsid w:val="006D2573"/>
    <w:rsid w:val="006E0911"/>
    <w:rsid w:val="006E48DA"/>
    <w:rsid w:val="006F5C71"/>
    <w:rsid w:val="007019E1"/>
    <w:rsid w:val="00703964"/>
    <w:rsid w:val="0071050E"/>
    <w:rsid w:val="00736414"/>
    <w:rsid w:val="007500CD"/>
    <w:rsid w:val="00757FFD"/>
    <w:rsid w:val="00764C95"/>
    <w:rsid w:val="00780136"/>
    <w:rsid w:val="00780723"/>
    <w:rsid w:val="00795F71"/>
    <w:rsid w:val="007B5FAB"/>
    <w:rsid w:val="007C1EAE"/>
    <w:rsid w:val="007D1318"/>
    <w:rsid w:val="007E427E"/>
    <w:rsid w:val="007E623B"/>
    <w:rsid w:val="008016F2"/>
    <w:rsid w:val="00816F1E"/>
    <w:rsid w:val="008207B2"/>
    <w:rsid w:val="00820C28"/>
    <w:rsid w:val="00820D4D"/>
    <w:rsid w:val="0082104F"/>
    <w:rsid w:val="00835E4C"/>
    <w:rsid w:val="00840183"/>
    <w:rsid w:val="008442D8"/>
    <w:rsid w:val="008561D2"/>
    <w:rsid w:val="00880BC0"/>
    <w:rsid w:val="008923C0"/>
    <w:rsid w:val="008A04B0"/>
    <w:rsid w:val="008A09A2"/>
    <w:rsid w:val="008B300C"/>
    <w:rsid w:val="008D177A"/>
    <w:rsid w:val="008D2960"/>
    <w:rsid w:val="008D506E"/>
    <w:rsid w:val="008E0FCE"/>
    <w:rsid w:val="00906AB0"/>
    <w:rsid w:val="00922DBF"/>
    <w:rsid w:val="00941E2F"/>
    <w:rsid w:val="0094582F"/>
    <w:rsid w:val="009600F7"/>
    <w:rsid w:val="0096131A"/>
    <w:rsid w:val="009658D5"/>
    <w:rsid w:val="009A15CA"/>
    <w:rsid w:val="009A709A"/>
    <w:rsid w:val="009A7798"/>
    <w:rsid w:val="009B300E"/>
    <w:rsid w:val="009B39D6"/>
    <w:rsid w:val="009C0638"/>
    <w:rsid w:val="009C59FF"/>
    <w:rsid w:val="009C5B5F"/>
    <w:rsid w:val="009C696E"/>
    <w:rsid w:val="00A07775"/>
    <w:rsid w:val="00A12794"/>
    <w:rsid w:val="00A2338A"/>
    <w:rsid w:val="00A455BA"/>
    <w:rsid w:val="00A77EE9"/>
    <w:rsid w:val="00AA4D40"/>
    <w:rsid w:val="00AB08FA"/>
    <w:rsid w:val="00AB690E"/>
    <w:rsid w:val="00AD6988"/>
    <w:rsid w:val="00AE46ED"/>
    <w:rsid w:val="00AF4FA2"/>
    <w:rsid w:val="00B16784"/>
    <w:rsid w:val="00B3477C"/>
    <w:rsid w:val="00B403D0"/>
    <w:rsid w:val="00B4328D"/>
    <w:rsid w:val="00B45F87"/>
    <w:rsid w:val="00B57772"/>
    <w:rsid w:val="00B64B2F"/>
    <w:rsid w:val="00B76F4B"/>
    <w:rsid w:val="00B8322E"/>
    <w:rsid w:val="00BA33C4"/>
    <w:rsid w:val="00BA72D4"/>
    <w:rsid w:val="00BB23F5"/>
    <w:rsid w:val="00BB56AD"/>
    <w:rsid w:val="00BE3750"/>
    <w:rsid w:val="00C07F75"/>
    <w:rsid w:val="00C1705B"/>
    <w:rsid w:val="00C3481E"/>
    <w:rsid w:val="00C4650C"/>
    <w:rsid w:val="00C565CF"/>
    <w:rsid w:val="00C87492"/>
    <w:rsid w:val="00CA3E44"/>
    <w:rsid w:val="00CA64F0"/>
    <w:rsid w:val="00CB4CCE"/>
    <w:rsid w:val="00CB5639"/>
    <w:rsid w:val="00CC6BE3"/>
    <w:rsid w:val="00CE5AD3"/>
    <w:rsid w:val="00D000D1"/>
    <w:rsid w:val="00D06F27"/>
    <w:rsid w:val="00D4191B"/>
    <w:rsid w:val="00D57233"/>
    <w:rsid w:val="00D619CA"/>
    <w:rsid w:val="00D8193A"/>
    <w:rsid w:val="00D86433"/>
    <w:rsid w:val="00D864FF"/>
    <w:rsid w:val="00D923C6"/>
    <w:rsid w:val="00DA6D0F"/>
    <w:rsid w:val="00DC14D8"/>
    <w:rsid w:val="00DC1846"/>
    <w:rsid w:val="00E0642E"/>
    <w:rsid w:val="00E20C4F"/>
    <w:rsid w:val="00E238D5"/>
    <w:rsid w:val="00E325F8"/>
    <w:rsid w:val="00E34CCF"/>
    <w:rsid w:val="00E34FAD"/>
    <w:rsid w:val="00E47037"/>
    <w:rsid w:val="00E548C2"/>
    <w:rsid w:val="00E65792"/>
    <w:rsid w:val="00E70160"/>
    <w:rsid w:val="00E7763F"/>
    <w:rsid w:val="00E83EE9"/>
    <w:rsid w:val="00E9077B"/>
    <w:rsid w:val="00E94887"/>
    <w:rsid w:val="00ED224D"/>
    <w:rsid w:val="00EE0507"/>
    <w:rsid w:val="00EE3CEE"/>
    <w:rsid w:val="00EE3D6D"/>
    <w:rsid w:val="00EF05EE"/>
    <w:rsid w:val="00F04A42"/>
    <w:rsid w:val="00F33842"/>
    <w:rsid w:val="00F37B32"/>
    <w:rsid w:val="00F43A39"/>
    <w:rsid w:val="00F44363"/>
    <w:rsid w:val="00F45C6C"/>
    <w:rsid w:val="00F71D1C"/>
    <w:rsid w:val="00F753FE"/>
    <w:rsid w:val="00F9022C"/>
    <w:rsid w:val="00F9654A"/>
    <w:rsid w:val="00FA4F2D"/>
    <w:rsid w:val="00FB3A88"/>
    <w:rsid w:val="00FB69BD"/>
    <w:rsid w:val="00FD5B53"/>
    <w:rsid w:val="00FE5D25"/>
    <w:rsid w:val="00FF1B98"/>
    <w:rsid w:val="00FF3915"/>
    <w:rsid w:val="00FF5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6596FEC-5B86-42BD-97B8-687E35C55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Balloon Text"/>
    <w:basedOn w:val="a"/>
    <w:link w:val="aa"/>
    <w:rsid w:val="00231705"/>
    <w:rPr>
      <w:rFonts w:ascii="Segoe UI" w:hAnsi="Segoe UI" w:cs="Segoe UI"/>
      <w:sz w:val="18"/>
      <w:szCs w:val="18"/>
    </w:rPr>
  </w:style>
  <w:style w:type="character" w:customStyle="1" w:styleId="aa">
    <w:name w:val="Текст у виносці Знак"/>
    <w:link w:val="a9"/>
    <w:rsid w:val="00231705"/>
    <w:rPr>
      <w:rFonts w:ascii="Segoe UI" w:hAnsi="Segoe UI" w:cs="Segoe UI"/>
      <w:sz w:val="18"/>
      <w:szCs w:val="1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384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1F4F74-3758-41E7-9365-78589487C058}">
  <ds:schemaRefs>
    <ds:schemaRef ds:uri="http://schemas.microsoft.com/sharepoint/v3/contenttype/forms"/>
  </ds:schemaRefs>
</ds:datastoreItem>
</file>

<file path=customXml/itemProps2.xml><?xml version="1.0" encoding="utf-8"?>
<ds:datastoreItem xmlns:ds="http://schemas.openxmlformats.org/officeDocument/2006/customXml" ds:itemID="{986DB30B-1F13-49B4-92D4-6EF3920CD8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E7397E-462A-46C1-BDA4-984DDBFA470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2946</Words>
  <Characters>1680</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2020-09-07T09:16:00Z</dcterms:created>
  <dcterms:modified xsi:type="dcterms:W3CDTF">2020-09-07T09:16:00Z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