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328" w:rsidRPr="0057463E" w:rsidRDefault="00A73328" w:rsidP="0016386E">
      <w:pPr>
        <w:autoSpaceDE w:val="0"/>
        <w:autoSpaceDN w:val="0"/>
        <w:adjustRightInd w:val="0"/>
        <w:spacing w:line="276" w:lineRule="auto"/>
        <w:jc w:val="center"/>
        <w:rPr>
          <w:b/>
          <w:lang w:val="uk-UA"/>
        </w:rPr>
      </w:pPr>
      <w:bookmarkStart w:id="0" w:name="_GoBack"/>
      <w:bookmarkEnd w:id="0"/>
      <w:r w:rsidRPr="0057463E">
        <w:rPr>
          <w:b/>
          <w:bCs/>
          <w:lang w:val="uk-UA"/>
        </w:rPr>
        <w:t>ПОЯСНЮВАЛЬНА ЗАПИСКА</w:t>
      </w:r>
    </w:p>
    <w:p w:rsidR="003E5144" w:rsidRPr="0057463E" w:rsidRDefault="007D4597" w:rsidP="0016386E">
      <w:pPr>
        <w:spacing w:line="276" w:lineRule="auto"/>
        <w:jc w:val="center"/>
        <w:rPr>
          <w:b/>
          <w:bCs/>
          <w:lang w:val="uk-UA"/>
        </w:rPr>
      </w:pPr>
      <w:r w:rsidRPr="0057463E">
        <w:rPr>
          <w:b/>
          <w:bCs/>
          <w:lang w:val="uk-UA"/>
        </w:rPr>
        <w:t>до проєкту Закону України про внесення змін до Закону України «</w:t>
      </w:r>
      <w:r w:rsidR="00DB10DA" w:rsidRPr="00DB10DA">
        <w:rPr>
          <w:b/>
          <w:bCs/>
          <w:lang w:val="uk-UA"/>
        </w:rPr>
        <w:t>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w:t>
      </w:r>
    </w:p>
    <w:p w:rsidR="00117351" w:rsidRPr="0057463E" w:rsidRDefault="00117351" w:rsidP="0016386E">
      <w:pPr>
        <w:spacing w:line="276" w:lineRule="auto"/>
        <w:jc w:val="center"/>
        <w:rPr>
          <w:b/>
          <w:lang w:val="uk-UA"/>
        </w:rPr>
      </w:pPr>
    </w:p>
    <w:p w:rsidR="008642B6" w:rsidRPr="0057463E" w:rsidRDefault="009961B0" w:rsidP="0016386E">
      <w:pPr>
        <w:numPr>
          <w:ilvl w:val="0"/>
          <w:numId w:val="1"/>
        </w:numPr>
        <w:spacing w:line="276" w:lineRule="auto"/>
        <w:ind w:left="0" w:firstLine="720"/>
        <w:jc w:val="both"/>
        <w:rPr>
          <w:b/>
          <w:lang w:val="uk-UA"/>
        </w:rPr>
      </w:pPr>
      <w:r w:rsidRPr="0057463E">
        <w:rPr>
          <w:b/>
          <w:lang w:val="uk-UA"/>
        </w:rPr>
        <w:t>Обґрунтування необхідності прийняття акта</w:t>
      </w:r>
    </w:p>
    <w:p w:rsidR="007D4597" w:rsidRPr="0057463E" w:rsidRDefault="007D4597" w:rsidP="0016386E">
      <w:pPr>
        <w:spacing w:line="276" w:lineRule="auto"/>
        <w:ind w:firstLine="709"/>
        <w:jc w:val="both"/>
        <w:rPr>
          <w:lang w:val="uk-UA" w:eastAsia="uk-UA"/>
        </w:rPr>
      </w:pPr>
      <w:r w:rsidRPr="0057463E">
        <w:rPr>
          <w:lang w:val="uk-UA"/>
        </w:rPr>
        <w:t>У зв’язку з пандемією COVID-19 звичний процес навчання</w:t>
      </w:r>
      <w:r w:rsidR="00BA4442" w:rsidRPr="0057463E">
        <w:rPr>
          <w:lang w:val="uk-UA"/>
        </w:rPr>
        <w:t xml:space="preserve"> у закладах загальної середньої освіти</w:t>
      </w:r>
      <w:r w:rsidRPr="0057463E">
        <w:rPr>
          <w:lang w:val="uk-UA"/>
        </w:rPr>
        <w:t xml:space="preserve"> було порушено, особливо в частині</w:t>
      </w:r>
      <w:r w:rsidR="00070DC3" w:rsidRPr="0057463E">
        <w:rPr>
          <w:lang w:val="uk-UA"/>
        </w:rPr>
        <w:t xml:space="preserve"> форми</w:t>
      </w:r>
      <w:r w:rsidRPr="0057463E">
        <w:rPr>
          <w:lang w:val="uk-UA"/>
        </w:rPr>
        <w:t xml:space="preserve"> навчання. </w:t>
      </w:r>
      <w:r w:rsidR="005D2CDF" w:rsidRPr="0057463E">
        <w:rPr>
          <w:lang w:val="uk-UA"/>
        </w:rPr>
        <w:t xml:space="preserve">Незважаючи на те, що Законом України «Про повну загальну середню освіту» </w:t>
      </w:r>
      <w:r w:rsidR="001012D9" w:rsidRPr="0057463E">
        <w:rPr>
          <w:lang w:val="uk-UA"/>
        </w:rPr>
        <w:t>передбачена дистанційна форма навчання, вона не врегульована у Законі належним чином, маючи лише окремі згадки про доступність такої форми. Натомість,</w:t>
      </w:r>
      <w:r w:rsidR="0057463E">
        <w:rPr>
          <w:lang w:val="uk-UA"/>
        </w:rPr>
        <w:t xml:space="preserve"> сма</w:t>
      </w:r>
      <w:r w:rsidR="00FA4DA5" w:rsidRPr="0057463E">
        <w:rPr>
          <w:lang w:val="uk-UA"/>
        </w:rPr>
        <w:t xml:space="preserve"> </w:t>
      </w:r>
      <w:r w:rsidR="001012D9" w:rsidRPr="0057463E">
        <w:rPr>
          <w:lang w:val="uk-UA"/>
        </w:rPr>
        <w:t>порядок та механізм згідно статті 12 Закону має визначатися</w:t>
      </w:r>
      <w:r w:rsidR="001012D9" w:rsidRPr="0057463E">
        <w:rPr>
          <w:lang w:val="uk-UA" w:eastAsia="uk-UA"/>
        </w:rPr>
        <w:t xml:space="preserve"> педагогічною радою закладу освіти.</w:t>
      </w:r>
    </w:p>
    <w:p w:rsidR="00C2135E" w:rsidRPr="0057463E" w:rsidRDefault="00410993" w:rsidP="0016386E">
      <w:pPr>
        <w:spacing w:line="276" w:lineRule="auto"/>
        <w:ind w:firstLine="709"/>
        <w:jc w:val="both"/>
        <w:rPr>
          <w:lang w:val="uk-UA"/>
        </w:rPr>
      </w:pPr>
      <w:r w:rsidRPr="0057463E">
        <w:rPr>
          <w:lang w:val="uk-UA"/>
        </w:rPr>
        <w:t xml:space="preserve">Відповідно до постанови Кабінету Міністрів України від 11 березня 2020 року №211 «Про запобігання поширенню на території України коронавірусу COVID-19» </w:t>
      </w:r>
      <w:r w:rsidR="00FE0A45" w:rsidRPr="0057463E">
        <w:rPr>
          <w:lang w:val="uk-UA"/>
        </w:rPr>
        <w:t xml:space="preserve">підприємствам та установам було рекомендовано забезпечити організацію роботи в режимі реального часу через Інтернет. </w:t>
      </w:r>
      <w:r w:rsidR="00DB39BD" w:rsidRPr="0057463E">
        <w:rPr>
          <w:lang w:val="uk-UA"/>
        </w:rPr>
        <w:t xml:space="preserve">На виконання вказаної постанови Міністерство освіти і науки України затвердило Наказ від 16 березня 2020 року </w:t>
      </w:r>
      <w:r w:rsidR="00775466" w:rsidRPr="0057463E">
        <w:rPr>
          <w:lang w:val="uk-UA"/>
        </w:rPr>
        <w:t xml:space="preserve">«Про організаційні заходи для запобігання поширення коронавірусу COVID-19» </w:t>
      </w:r>
      <w:r w:rsidR="00285207" w:rsidRPr="0057463E">
        <w:rPr>
          <w:lang w:val="uk-UA"/>
        </w:rPr>
        <w:t xml:space="preserve">відповідно до якого </w:t>
      </w:r>
      <w:r w:rsidR="00612E82" w:rsidRPr="0057463E">
        <w:rPr>
          <w:lang w:val="uk-UA"/>
        </w:rPr>
        <w:t xml:space="preserve">на </w:t>
      </w:r>
      <w:r w:rsidR="00285207" w:rsidRPr="0057463E">
        <w:rPr>
          <w:lang w:val="uk-UA"/>
        </w:rPr>
        <w:t>керівник</w:t>
      </w:r>
      <w:r w:rsidR="00612E82" w:rsidRPr="0057463E">
        <w:rPr>
          <w:lang w:val="uk-UA"/>
        </w:rPr>
        <w:t>ів</w:t>
      </w:r>
      <w:r w:rsidR="00285207" w:rsidRPr="0057463E">
        <w:rPr>
          <w:lang w:val="uk-UA"/>
        </w:rPr>
        <w:t xml:space="preserve"> освітніх закладів </w:t>
      </w:r>
      <w:r w:rsidR="00612E82" w:rsidRPr="0057463E">
        <w:rPr>
          <w:lang w:val="uk-UA"/>
        </w:rPr>
        <w:t xml:space="preserve">покладається забезпечення на період карантину освітнього процесу із використанням технологій дистанційного навчання, що не передбачає відвідування закладів освіти. </w:t>
      </w:r>
      <w:r w:rsidR="00DC0B82" w:rsidRPr="0057463E">
        <w:rPr>
          <w:lang w:val="uk-UA"/>
        </w:rPr>
        <w:t>Н</w:t>
      </w:r>
      <w:r w:rsidR="00C2135E" w:rsidRPr="0057463E">
        <w:rPr>
          <w:lang w:val="uk-UA"/>
        </w:rPr>
        <w:t xml:space="preserve">адалі, листом Міністерства освіти і науки України </w:t>
      </w:r>
      <w:r w:rsidR="00DC0B82" w:rsidRPr="0057463E">
        <w:rPr>
          <w:lang w:val="uk-UA"/>
        </w:rPr>
        <w:t>від 23 березня 2020 року №1/9-173</w:t>
      </w:r>
      <w:r w:rsidR="00C2135E" w:rsidRPr="0057463E">
        <w:rPr>
          <w:lang w:val="uk-UA"/>
        </w:rPr>
        <w:t xml:space="preserve"> було зазначено про необхідність визначення керівниками освітніх закладів умов навчання з використання дистанційних технологій.</w:t>
      </w:r>
    </w:p>
    <w:p w:rsidR="00447970" w:rsidRPr="0057463E" w:rsidRDefault="008510B3" w:rsidP="0016386E">
      <w:pPr>
        <w:spacing w:line="276" w:lineRule="auto"/>
        <w:ind w:firstLine="709"/>
        <w:jc w:val="both"/>
        <w:rPr>
          <w:lang w:val="uk-UA"/>
        </w:rPr>
      </w:pPr>
      <w:r w:rsidRPr="0057463E">
        <w:rPr>
          <w:lang w:val="uk-UA"/>
        </w:rPr>
        <w:t>В той же час,</w:t>
      </w:r>
      <w:r w:rsidR="0057463E">
        <w:rPr>
          <w:lang w:val="uk-UA"/>
        </w:rPr>
        <w:t xml:space="preserve"> вказані рекомендації</w:t>
      </w:r>
      <w:r w:rsidRPr="0057463E">
        <w:rPr>
          <w:lang w:val="uk-UA"/>
        </w:rPr>
        <w:t xml:space="preserve"> не мають конкретних механізмів реалізації, а відтак є незрозумілими до виконання керівниками </w:t>
      </w:r>
      <w:r w:rsidR="00447970" w:rsidRPr="0057463E">
        <w:rPr>
          <w:lang w:val="uk-UA"/>
        </w:rPr>
        <w:t xml:space="preserve">закладів </w:t>
      </w:r>
      <w:r w:rsidRPr="0057463E">
        <w:rPr>
          <w:lang w:val="uk-UA"/>
        </w:rPr>
        <w:t xml:space="preserve">або педагогічною радою закладу. </w:t>
      </w:r>
      <w:r w:rsidR="00ED7B8F" w:rsidRPr="0057463E">
        <w:rPr>
          <w:lang w:val="uk-UA"/>
        </w:rPr>
        <w:t xml:space="preserve">Таке нормативне поле не дає можливості для однакового підходу застосування дистанційного навчання </w:t>
      </w:r>
      <w:r w:rsidR="00447970" w:rsidRPr="0057463E">
        <w:rPr>
          <w:lang w:val="uk-UA"/>
        </w:rPr>
        <w:t>та вносить неясність як у механізм проведення, так і у порядок покриття непередбачуваних витрат щодо забезпечення закладів необхідною технікою та доступом до мережі інтернет.</w:t>
      </w:r>
    </w:p>
    <w:p w:rsidR="003E2AE0" w:rsidRPr="0057463E" w:rsidRDefault="003E2AE0" w:rsidP="0016386E">
      <w:pPr>
        <w:spacing w:line="276" w:lineRule="auto"/>
        <w:ind w:firstLine="709"/>
        <w:jc w:val="both"/>
        <w:rPr>
          <w:lang w:val="uk-UA"/>
        </w:rPr>
      </w:pPr>
      <w:r w:rsidRPr="0057463E">
        <w:rPr>
          <w:lang w:val="uk-UA"/>
        </w:rPr>
        <w:t xml:space="preserve">Крім того, враховуючи рівень фінансування навчальних закладів у регіонах, можливість якісного юридичного відпрацювання правових аспектів зміни форми навчання не завжди може бути доступна закладам. </w:t>
      </w:r>
    </w:p>
    <w:p w:rsidR="0096241E" w:rsidRPr="0057463E" w:rsidRDefault="0096241E" w:rsidP="0016386E">
      <w:pPr>
        <w:spacing w:line="276" w:lineRule="auto"/>
        <w:ind w:firstLine="709"/>
        <w:jc w:val="both"/>
        <w:rPr>
          <w:lang w:val="uk-UA"/>
        </w:rPr>
      </w:pPr>
      <w:r w:rsidRPr="0057463E">
        <w:rPr>
          <w:lang w:val="uk-UA"/>
        </w:rPr>
        <w:t>Відтак, важливим залишається питання законодавчого підґрунтя та визначення</w:t>
      </w:r>
      <w:r w:rsidR="0057463E">
        <w:rPr>
          <w:lang w:val="uk-UA"/>
        </w:rPr>
        <w:t xml:space="preserve"> обставин, за яких</w:t>
      </w:r>
      <w:r w:rsidRPr="0057463E">
        <w:rPr>
          <w:lang w:val="uk-UA"/>
        </w:rPr>
        <w:t xml:space="preserve"> може бути тимчасово змінена форма навчання учнів певного регіону, або у державі в цілому. </w:t>
      </w:r>
    </w:p>
    <w:p w:rsidR="00B35D87" w:rsidRPr="0057463E" w:rsidRDefault="0096241E" w:rsidP="0016386E">
      <w:pPr>
        <w:spacing w:line="276" w:lineRule="auto"/>
        <w:ind w:firstLine="709"/>
        <w:jc w:val="both"/>
        <w:rPr>
          <w:rStyle w:val="rvts0"/>
          <w:sz w:val="26"/>
          <w:szCs w:val="26"/>
          <w:lang w:val="uk-UA" w:eastAsia="uk-UA"/>
        </w:rPr>
      </w:pPr>
      <w:r w:rsidRPr="0057463E">
        <w:rPr>
          <w:lang w:val="uk-UA"/>
        </w:rPr>
        <w:t xml:space="preserve"> </w:t>
      </w:r>
    </w:p>
    <w:p w:rsidR="009961B0" w:rsidRPr="0057463E" w:rsidRDefault="009961B0" w:rsidP="0016386E">
      <w:pPr>
        <w:numPr>
          <w:ilvl w:val="0"/>
          <w:numId w:val="1"/>
        </w:numPr>
        <w:spacing w:line="276" w:lineRule="auto"/>
        <w:ind w:left="0" w:firstLine="709"/>
        <w:jc w:val="both"/>
        <w:rPr>
          <w:b/>
          <w:lang w:val="uk-UA"/>
        </w:rPr>
      </w:pPr>
      <w:r w:rsidRPr="0057463E">
        <w:rPr>
          <w:b/>
          <w:lang w:val="uk-UA"/>
        </w:rPr>
        <w:t xml:space="preserve">Мета і шляхи її досягнення </w:t>
      </w:r>
    </w:p>
    <w:p w:rsidR="0096241E" w:rsidRPr="0057463E" w:rsidRDefault="0096241E" w:rsidP="0016386E">
      <w:pPr>
        <w:spacing w:line="276" w:lineRule="auto"/>
        <w:ind w:firstLine="709"/>
        <w:jc w:val="both"/>
        <w:rPr>
          <w:lang w:val="uk-UA"/>
        </w:rPr>
      </w:pPr>
      <w:r w:rsidRPr="0057463E">
        <w:rPr>
          <w:lang w:val="uk-UA"/>
        </w:rPr>
        <w:lastRenderedPageBreak/>
        <w:t>Передбачити на рівні закону додаткову форму дистанційної освіти, яка може застосовуватися у виключних випадках, а саме – настання обставин, які об'єктивно унеможливлюють відвідування закладів освіти - надзвичайної ситуації відповідно до Кодексу цивільного захисту України, надзвичайного стану відповідно до Закону України «Про правовий режим надзвичайного стану» або карантину відповідно до Закону України «Про захист населення від інфекційних хвороб, інших надзвичайних ситуацій».</w:t>
      </w:r>
    </w:p>
    <w:p w:rsidR="0096241E" w:rsidRPr="0057463E" w:rsidRDefault="0096241E" w:rsidP="0016386E">
      <w:pPr>
        <w:spacing w:line="276" w:lineRule="auto"/>
        <w:ind w:firstLine="709"/>
        <w:jc w:val="both"/>
        <w:rPr>
          <w:lang w:val="uk-UA"/>
        </w:rPr>
      </w:pPr>
      <w:r w:rsidRPr="0057463E">
        <w:rPr>
          <w:lang w:val="uk-UA"/>
        </w:rPr>
        <w:t xml:space="preserve">Також пропонується врегулювати механізм проведення такого навчання та порядок перевірки рівня підготовки учнів на рівні підзаконного акту Міністерства освіти і науки України </w:t>
      </w:r>
      <w:r w:rsidR="00502833" w:rsidRPr="0057463E">
        <w:rPr>
          <w:lang w:val="uk-UA"/>
        </w:rPr>
        <w:t xml:space="preserve">з одночасним закладенням </w:t>
      </w:r>
      <w:r w:rsidR="00CC3514" w:rsidRPr="0057463E">
        <w:rPr>
          <w:lang w:val="uk-UA"/>
        </w:rPr>
        <w:t>у про</w:t>
      </w:r>
      <w:r w:rsidR="00EA5AE1">
        <w:rPr>
          <w:lang w:val="uk-UA"/>
        </w:rPr>
        <w:t>є</w:t>
      </w:r>
      <w:r w:rsidR="00CC3514" w:rsidRPr="0057463E">
        <w:rPr>
          <w:lang w:val="uk-UA"/>
        </w:rPr>
        <w:t xml:space="preserve">кті Державного бюджету видатків на забезпечення реалізації необхідних цифрових ресурсі та засобів. </w:t>
      </w:r>
    </w:p>
    <w:p w:rsidR="00204DAF" w:rsidRPr="0057463E" w:rsidRDefault="00204DAF" w:rsidP="0016386E">
      <w:pPr>
        <w:spacing w:line="276" w:lineRule="auto"/>
        <w:ind w:firstLine="540"/>
        <w:jc w:val="both"/>
        <w:rPr>
          <w:lang w:val="uk-UA"/>
        </w:rPr>
      </w:pPr>
    </w:p>
    <w:p w:rsidR="009961B0" w:rsidRPr="0057463E" w:rsidRDefault="00A137A5" w:rsidP="0016386E">
      <w:pPr>
        <w:spacing w:line="276" w:lineRule="auto"/>
        <w:ind w:firstLine="540"/>
        <w:jc w:val="both"/>
        <w:rPr>
          <w:b/>
          <w:lang w:val="uk-UA"/>
        </w:rPr>
      </w:pPr>
      <w:r w:rsidRPr="0057463E">
        <w:rPr>
          <w:b/>
          <w:lang w:val="uk-UA"/>
        </w:rPr>
        <w:t>3. Основні положення законопроє</w:t>
      </w:r>
      <w:r w:rsidR="00204DAF" w:rsidRPr="0057463E">
        <w:rPr>
          <w:b/>
          <w:lang w:val="uk-UA"/>
        </w:rPr>
        <w:t>кту</w:t>
      </w:r>
      <w:r w:rsidR="00FA4DA5" w:rsidRPr="0057463E">
        <w:rPr>
          <w:b/>
          <w:lang w:val="uk-UA"/>
        </w:rPr>
        <w:t>:</w:t>
      </w:r>
    </w:p>
    <w:p w:rsidR="00492F67" w:rsidRPr="0057463E" w:rsidRDefault="00492F67" w:rsidP="0016386E">
      <w:pPr>
        <w:spacing w:line="276" w:lineRule="auto"/>
        <w:ind w:firstLine="540"/>
        <w:jc w:val="both"/>
        <w:rPr>
          <w:lang w:val="uk-UA"/>
        </w:rPr>
      </w:pPr>
      <w:r w:rsidRPr="0057463E">
        <w:rPr>
          <w:lang w:val="uk-UA"/>
        </w:rPr>
        <w:t>Законом передбачається:</w:t>
      </w:r>
    </w:p>
    <w:p w:rsidR="00CC3514" w:rsidRPr="0057463E" w:rsidRDefault="00CC3514" w:rsidP="0016386E">
      <w:pPr>
        <w:numPr>
          <w:ilvl w:val="0"/>
          <w:numId w:val="6"/>
        </w:numPr>
        <w:spacing w:line="276" w:lineRule="auto"/>
        <w:jc w:val="both"/>
        <w:rPr>
          <w:lang w:val="uk-UA"/>
        </w:rPr>
      </w:pPr>
      <w:r w:rsidRPr="0057463E">
        <w:rPr>
          <w:lang w:val="uk-UA"/>
        </w:rPr>
        <w:t>введення окрем</w:t>
      </w:r>
      <w:r w:rsidR="00072867" w:rsidRPr="0057463E">
        <w:rPr>
          <w:lang w:val="uk-UA"/>
        </w:rPr>
        <w:t xml:space="preserve">ої форми дистанційного навчання, яка застосовується </w:t>
      </w:r>
      <w:r w:rsidRPr="0057463E">
        <w:rPr>
          <w:lang w:val="uk-UA"/>
        </w:rPr>
        <w:t>при настанні обставин, які об'єктивно унеможливлюють відвідування закладів освіти учнями;</w:t>
      </w:r>
    </w:p>
    <w:p w:rsidR="00CC3514" w:rsidRPr="0057463E" w:rsidRDefault="00C37E0A" w:rsidP="0016386E">
      <w:pPr>
        <w:numPr>
          <w:ilvl w:val="0"/>
          <w:numId w:val="6"/>
        </w:numPr>
        <w:spacing w:line="276" w:lineRule="auto"/>
        <w:jc w:val="both"/>
        <w:rPr>
          <w:lang w:val="uk-UA"/>
        </w:rPr>
      </w:pPr>
      <w:r w:rsidRPr="0057463E">
        <w:rPr>
          <w:lang w:val="uk-UA"/>
        </w:rPr>
        <w:t>визначен</w:t>
      </w:r>
      <w:r w:rsidR="00D046E0" w:rsidRPr="0057463E">
        <w:rPr>
          <w:lang w:val="uk-UA"/>
        </w:rPr>
        <w:t>ня</w:t>
      </w:r>
      <w:r w:rsidRPr="0057463E">
        <w:rPr>
          <w:lang w:val="uk-UA"/>
        </w:rPr>
        <w:t xml:space="preserve"> поняття та порядок застосування такої форми навчання;</w:t>
      </w:r>
    </w:p>
    <w:p w:rsidR="00C37E0A" w:rsidRPr="0057463E" w:rsidRDefault="006F358D" w:rsidP="0016386E">
      <w:pPr>
        <w:numPr>
          <w:ilvl w:val="0"/>
          <w:numId w:val="6"/>
        </w:numPr>
        <w:spacing w:line="276" w:lineRule="auto"/>
        <w:jc w:val="both"/>
        <w:rPr>
          <w:lang w:val="uk-UA"/>
        </w:rPr>
      </w:pPr>
      <w:r w:rsidRPr="0057463E">
        <w:rPr>
          <w:lang w:val="uk-UA"/>
        </w:rPr>
        <w:t>визначення переліку обставин та нормативно-правових актів, у разі настання яких такий режим може застосовуватися;</w:t>
      </w:r>
    </w:p>
    <w:p w:rsidR="006F358D" w:rsidRPr="0057463E" w:rsidRDefault="00BE1CA2" w:rsidP="0016386E">
      <w:pPr>
        <w:numPr>
          <w:ilvl w:val="0"/>
          <w:numId w:val="6"/>
        </w:numPr>
        <w:spacing w:line="276" w:lineRule="auto"/>
        <w:jc w:val="both"/>
        <w:rPr>
          <w:lang w:val="uk-UA"/>
        </w:rPr>
      </w:pPr>
      <w:r w:rsidRPr="0057463E">
        <w:rPr>
          <w:lang w:val="uk-UA"/>
        </w:rPr>
        <w:t>таке навчання проводиться шляхом взаємодії між суб’єктами дистанційного навчання (учнями, педагогічними працівники), під час якої учасники одночасно  спілкуються за допомогою засобів аудіо-, відеоконференції та (або) можуть використовувати спеціальні електронних освітні ресурси (платформи, програмне забезпечення);</w:t>
      </w:r>
    </w:p>
    <w:p w:rsidR="00BE1CA2" w:rsidRDefault="00060698" w:rsidP="0016386E">
      <w:pPr>
        <w:numPr>
          <w:ilvl w:val="0"/>
          <w:numId w:val="6"/>
        </w:numPr>
        <w:spacing w:line="276" w:lineRule="auto"/>
        <w:jc w:val="both"/>
        <w:rPr>
          <w:lang w:val="uk-UA"/>
        </w:rPr>
      </w:pPr>
      <w:r w:rsidRPr="0057463E">
        <w:rPr>
          <w:lang w:val="uk-UA"/>
        </w:rPr>
        <w:t>Міністерства освіти і науки України має: розробити та затвердити положення про дистанційну форму навчання під час обставин, які об'єктивно унеможливлюють відвідування закладів освіти; розробити та затвердити перелік та порядок використання спеціальних ресурсів та засобів, які можуть використовуватися для дистанційної форми навчання</w:t>
      </w:r>
      <w:r w:rsidR="00D046E0" w:rsidRPr="0057463E">
        <w:rPr>
          <w:lang w:val="uk-UA"/>
        </w:rPr>
        <w:t>;</w:t>
      </w:r>
    </w:p>
    <w:p w:rsidR="00D046E0" w:rsidRPr="0057463E" w:rsidRDefault="0057463E" w:rsidP="0057463E">
      <w:pPr>
        <w:numPr>
          <w:ilvl w:val="0"/>
          <w:numId w:val="6"/>
        </w:numPr>
        <w:spacing w:line="276" w:lineRule="auto"/>
        <w:jc w:val="both"/>
        <w:rPr>
          <w:lang w:val="uk-UA"/>
        </w:rPr>
      </w:pPr>
      <w:r>
        <w:rPr>
          <w:lang w:val="uk-UA"/>
        </w:rPr>
        <w:t>Кабінету Міністрів України при доопрацюванні проєкту закону</w:t>
      </w:r>
      <w:r w:rsidR="00B27440" w:rsidRPr="0057463E">
        <w:rPr>
          <w:lang w:val="uk-UA"/>
        </w:rPr>
        <w:t xml:space="preserve"> про Державний бюджет України на 2021 рік передбачити видатки на розробки та впровадження ресурсів та засобів, які можуть використовуватися для дистанційної форми навчання а також субвенцію на обладнання шкіл комп’ютерною технікою та підключення до мережі Інтернет для забезпечення педагогічних працівників засобами для проведення дистанційного навчання. </w:t>
      </w:r>
    </w:p>
    <w:p w:rsidR="00204DAF" w:rsidRPr="0057463E" w:rsidRDefault="00204DAF" w:rsidP="0016386E">
      <w:pPr>
        <w:numPr>
          <w:ilvl w:val="0"/>
          <w:numId w:val="6"/>
        </w:numPr>
        <w:spacing w:line="276" w:lineRule="auto"/>
        <w:jc w:val="both"/>
        <w:rPr>
          <w:lang w:val="uk-UA"/>
        </w:rPr>
      </w:pPr>
    </w:p>
    <w:p w:rsidR="009961B0" w:rsidRPr="0057463E" w:rsidRDefault="009961B0" w:rsidP="0016386E">
      <w:pPr>
        <w:numPr>
          <w:ilvl w:val="0"/>
          <w:numId w:val="5"/>
        </w:numPr>
        <w:spacing w:line="276" w:lineRule="auto"/>
        <w:jc w:val="both"/>
        <w:rPr>
          <w:b/>
          <w:lang w:val="uk-UA"/>
        </w:rPr>
      </w:pPr>
      <w:r w:rsidRPr="0057463E">
        <w:rPr>
          <w:b/>
          <w:lang w:val="uk-UA"/>
        </w:rPr>
        <w:t>Правові аспекти</w:t>
      </w:r>
    </w:p>
    <w:p w:rsidR="009961B0" w:rsidRPr="0057463E" w:rsidRDefault="009961B0" w:rsidP="0016386E">
      <w:pPr>
        <w:spacing w:line="276" w:lineRule="auto"/>
        <w:ind w:firstLine="540"/>
        <w:jc w:val="both"/>
        <w:rPr>
          <w:lang w:val="uk-UA"/>
        </w:rPr>
      </w:pPr>
      <w:r w:rsidRPr="0057463E">
        <w:rPr>
          <w:lang w:val="uk-UA"/>
        </w:rPr>
        <w:lastRenderedPageBreak/>
        <w:t>Законопро</w:t>
      </w:r>
      <w:r w:rsidR="00A137A5" w:rsidRPr="0057463E">
        <w:rPr>
          <w:lang w:val="uk-UA"/>
        </w:rPr>
        <w:t>є</w:t>
      </w:r>
      <w:r w:rsidRPr="0057463E">
        <w:rPr>
          <w:lang w:val="uk-UA"/>
        </w:rPr>
        <w:t>кт розроблено з урахуванням нормативно-правової бази, яку визначають:</w:t>
      </w:r>
    </w:p>
    <w:p w:rsidR="00054180" w:rsidRPr="0057463E" w:rsidRDefault="00B27440" w:rsidP="0016386E">
      <w:pPr>
        <w:spacing w:line="276" w:lineRule="auto"/>
        <w:ind w:firstLine="567"/>
        <w:jc w:val="both"/>
        <w:rPr>
          <w:lang w:val="uk-UA"/>
        </w:rPr>
      </w:pPr>
      <w:r w:rsidRPr="0057463E">
        <w:rPr>
          <w:lang w:val="uk-UA"/>
        </w:rPr>
        <w:t>Конституцією України</w:t>
      </w:r>
      <w:r w:rsidR="00054180" w:rsidRPr="0057463E">
        <w:rPr>
          <w:lang w:val="uk-UA"/>
        </w:rPr>
        <w:t>;</w:t>
      </w:r>
    </w:p>
    <w:p w:rsidR="00B27440" w:rsidRPr="0057463E" w:rsidRDefault="00B27440" w:rsidP="0016386E">
      <w:pPr>
        <w:spacing w:line="276" w:lineRule="auto"/>
        <w:ind w:firstLine="567"/>
        <w:jc w:val="both"/>
        <w:rPr>
          <w:lang w:val="uk-UA"/>
        </w:rPr>
      </w:pPr>
      <w:r w:rsidRPr="0057463E">
        <w:rPr>
          <w:lang w:val="uk-UA"/>
        </w:rPr>
        <w:t>Законом України «Про повну загальну середню освіту».</w:t>
      </w:r>
    </w:p>
    <w:p w:rsidR="0036105E" w:rsidRPr="0057463E" w:rsidRDefault="0036105E" w:rsidP="0016386E">
      <w:pPr>
        <w:spacing w:line="276" w:lineRule="auto"/>
        <w:ind w:firstLine="567"/>
        <w:jc w:val="both"/>
        <w:rPr>
          <w:lang w:val="uk-UA"/>
        </w:rPr>
      </w:pPr>
    </w:p>
    <w:p w:rsidR="009961B0" w:rsidRPr="0057463E" w:rsidRDefault="009961B0" w:rsidP="0016386E">
      <w:pPr>
        <w:keepNext/>
        <w:numPr>
          <w:ilvl w:val="0"/>
          <w:numId w:val="5"/>
        </w:numPr>
        <w:spacing w:line="276" w:lineRule="auto"/>
        <w:ind w:left="0" w:firstLine="540"/>
        <w:jc w:val="both"/>
        <w:rPr>
          <w:b/>
          <w:lang w:val="uk-UA"/>
        </w:rPr>
      </w:pPr>
      <w:r w:rsidRPr="0057463E">
        <w:rPr>
          <w:b/>
          <w:lang w:val="uk-UA"/>
        </w:rPr>
        <w:t>Фінансово-економічне обґрунтування</w:t>
      </w:r>
    </w:p>
    <w:p w:rsidR="009961B0" w:rsidRPr="0057463E" w:rsidRDefault="00A137A5" w:rsidP="0016386E">
      <w:pPr>
        <w:pStyle w:val="HTML"/>
        <w:spacing w:line="276" w:lineRule="auto"/>
        <w:ind w:firstLine="540"/>
        <w:jc w:val="both"/>
        <w:rPr>
          <w:rFonts w:ascii="Times New Roman" w:hAnsi="Times New Roman"/>
          <w:color w:val="auto"/>
          <w:sz w:val="28"/>
          <w:szCs w:val="28"/>
          <w:lang w:val="uk-UA"/>
        </w:rPr>
      </w:pPr>
      <w:r w:rsidRPr="0057463E">
        <w:rPr>
          <w:rFonts w:ascii="Times New Roman" w:hAnsi="Times New Roman"/>
          <w:color w:val="auto"/>
          <w:sz w:val="28"/>
          <w:szCs w:val="28"/>
          <w:lang w:val="uk-UA"/>
        </w:rPr>
        <w:t>Реалізація законопроє</w:t>
      </w:r>
      <w:r w:rsidR="009961B0" w:rsidRPr="0057463E">
        <w:rPr>
          <w:rFonts w:ascii="Times New Roman" w:hAnsi="Times New Roman"/>
          <w:color w:val="auto"/>
          <w:sz w:val="28"/>
          <w:szCs w:val="28"/>
          <w:lang w:val="uk-UA"/>
        </w:rPr>
        <w:t>кту не потребує додаткових видатків з Державного бюджету України</w:t>
      </w:r>
      <w:r w:rsidR="00B27440" w:rsidRPr="0057463E">
        <w:rPr>
          <w:rFonts w:ascii="Times New Roman" w:hAnsi="Times New Roman"/>
          <w:color w:val="auto"/>
          <w:sz w:val="28"/>
          <w:szCs w:val="28"/>
          <w:lang w:val="uk-UA"/>
        </w:rPr>
        <w:t>, оскільки необхідні субвенціє закладені у діючому Д</w:t>
      </w:r>
      <w:r w:rsidR="00013C8F" w:rsidRPr="0057463E">
        <w:rPr>
          <w:rFonts w:ascii="Times New Roman" w:hAnsi="Times New Roman"/>
          <w:color w:val="auto"/>
          <w:sz w:val="28"/>
          <w:szCs w:val="28"/>
          <w:lang w:val="uk-UA"/>
        </w:rPr>
        <w:t>ержавному бюджеті та проє</w:t>
      </w:r>
      <w:r w:rsidR="00B27440" w:rsidRPr="0057463E">
        <w:rPr>
          <w:rFonts w:ascii="Times New Roman" w:hAnsi="Times New Roman"/>
          <w:color w:val="auto"/>
          <w:sz w:val="28"/>
          <w:szCs w:val="28"/>
          <w:lang w:val="uk-UA"/>
        </w:rPr>
        <w:t xml:space="preserve">кті </w:t>
      </w:r>
      <w:r w:rsidR="0036105E" w:rsidRPr="0057463E">
        <w:rPr>
          <w:rFonts w:ascii="Times New Roman" w:hAnsi="Times New Roman"/>
          <w:color w:val="auto"/>
          <w:sz w:val="28"/>
          <w:szCs w:val="28"/>
          <w:lang w:val="uk-UA"/>
        </w:rPr>
        <w:t xml:space="preserve"> </w:t>
      </w:r>
      <w:r w:rsidR="00013C8F" w:rsidRPr="0057463E">
        <w:rPr>
          <w:rFonts w:ascii="Times New Roman" w:hAnsi="Times New Roman"/>
          <w:color w:val="auto"/>
          <w:sz w:val="28"/>
          <w:szCs w:val="28"/>
          <w:lang w:val="uk-UA"/>
        </w:rPr>
        <w:t xml:space="preserve">на наступний рік, відтак корегування потребуватиме лише порядок використання таких коштів. </w:t>
      </w:r>
    </w:p>
    <w:p w:rsidR="00662DD8" w:rsidRPr="0057463E" w:rsidRDefault="00662DD8" w:rsidP="0016386E">
      <w:pPr>
        <w:pStyle w:val="HTML"/>
        <w:spacing w:line="276" w:lineRule="auto"/>
        <w:ind w:firstLine="540"/>
        <w:jc w:val="both"/>
        <w:rPr>
          <w:rFonts w:ascii="Times New Roman" w:hAnsi="Times New Roman"/>
          <w:color w:val="auto"/>
          <w:sz w:val="28"/>
          <w:szCs w:val="28"/>
          <w:lang w:val="uk-UA"/>
        </w:rPr>
      </w:pPr>
    </w:p>
    <w:p w:rsidR="00662DD8" w:rsidRPr="0057463E" w:rsidRDefault="00662DD8" w:rsidP="0016386E">
      <w:pPr>
        <w:keepNext/>
        <w:numPr>
          <w:ilvl w:val="0"/>
          <w:numId w:val="5"/>
        </w:numPr>
        <w:spacing w:line="276" w:lineRule="auto"/>
        <w:ind w:left="0" w:firstLine="540"/>
        <w:jc w:val="both"/>
        <w:rPr>
          <w:b/>
          <w:lang w:val="uk-UA"/>
        </w:rPr>
      </w:pPr>
      <w:r w:rsidRPr="0057463E">
        <w:rPr>
          <w:lang w:val="uk-UA"/>
        </w:rPr>
        <w:t xml:space="preserve"> </w:t>
      </w:r>
      <w:r w:rsidRPr="0057463E">
        <w:rPr>
          <w:b/>
          <w:lang w:val="uk-UA"/>
        </w:rPr>
        <w:t>Запобігання корупції</w:t>
      </w:r>
    </w:p>
    <w:p w:rsidR="00662DD8" w:rsidRPr="0057463E" w:rsidRDefault="00A137A5" w:rsidP="0016386E">
      <w:pPr>
        <w:spacing w:line="276" w:lineRule="auto"/>
        <w:ind w:firstLine="540"/>
        <w:jc w:val="both"/>
        <w:rPr>
          <w:lang w:val="uk-UA"/>
        </w:rPr>
      </w:pPr>
      <w:r w:rsidRPr="0057463E">
        <w:rPr>
          <w:lang w:val="uk-UA"/>
        </w:rPr>
        <w:t>Законопроє</w:t>
      </w:r>
      <w:r w:rsidR="00662DD8" w:rsidRPr="0057463E">
        <w:rPr>
          <w:lang w:val="uk-UA"/>
        </w:rPr>
        <w:t xml:space="preserve">кт </w:t>
      </w:r>
      <w:r w:rsidR="00013C8F" w:rsidRPr="0057463E">
        <w:rPr>
          <w:lang w:val="uk-UA"/>
        </w:rPr>
        <w:t>не містить процедур та механізмів, які містять корупційні ризики</w:t>
      </w:r>
      <w:r w:rsidR="0000129B" w:rsidRPr="0057463E">
        <w:rPr>
          <w:lang w:val="uk-UA"/>
        </w:rPr>
        <w:t>.</w:t>
      </w:r>
      <w:r w:rsidR="007A2F07" w:rsidRPr="0057463E">
        <w:rPr>
          <w:lang w:val="uk-UA"/>
        </w:rPr>
        <w:t xml:space="preserve"> </w:t>
      </w:r>
    </w:p>
    <w:p w:rsidR="00A12609" w:rsidRPr="0057463E" w:rsidRDefault="00A12609" w:rsidP="0016386E">
      <w:pPr>
        <w:spacing w:line="276" w:lineRule="auto"/>
        <w:ind w:firstLine="540"/>
        <w:jc w:val="both"/>
        <w:rPr>
          <w:lang w:val="uk-UA"/>
        </w:rPr>
      </w:pPr>
    </w:p>
    <w:p w:rsidR="00A12609" w:rsidRPr="0057463E" w:rsidRDefault="00A12609" w:rsidP="0016386E">
      <w:pPr>
        <w:pStyle w:val="20"/>
        <w:spacing w:before="0" w:after="0" w:line="276" w:lineRule="auto"/>
        <w:ind w:firstLine="540"/>
        <w:rPr>
          <w:b/>
          <w:bCs/>
          <w:lang w:val="uk-UA"/>
        </w:rPr>
      </w:pPr>
      <w:r w:rsidRPr="0057463E">
        <w:rPr>
          <w:b/>
          <w:bCs/>
          <w:lang w:val="uk-UA"/>
        </w:rPr>
        <w:t>7. Прогноз соціально-економічних, правових та інши</w:t>
      </w:r>
      <w:r w:rsidR="00A137A5" w:rsidRPr="0057463E">
        <w:rPr>
          <w:b/>
          <w:bCs/>
          <w:lang w:val="uk-UA"/>
        </w:rPr>
        <w:t>х наслідків прийняття законопроє</w:t>
      </w:r>
      <w:r w:rsidRPr="0057463E">
        <w:rPr>
          <w:b/>
          <w:bCs/>
          <w:lang w:val="uk-UA"/>
        </w:rPr>
        <w:t>кту</w:t>
      </w:r>
      <w:r w:rsidR="00D507C7" w:rsidRPr="0057463E">
        <w:rPr>
          <w:b/>
          <w:bCs/>
          <w:lang w:val="uk-UA"/>
        </w:rPr>
        <w:t>.</w:t>
      </w:r>
    </w:p>
    <w:p w:rsidR="00013C8F" w:rsidRPr="0057463E" w:rsidRDefault="00A137A5" w:rsidP="0016386E">
      <w:pPr>
        <w:pStyle w:val="20"/>
        <w:spacing w:before="0" w:after="0" w:line="276" w:lineRule="auto"/>
        <w:ind w:firstLine="540"/>
        <w:rPr>
          <w:bCs/>
          <w:lang w:val="uk-UA"/>
        </w:rPr>
      </w:pPr>
      <w:r w:rsidRPr="0057463E">
        <w:rPr>
          <w:bCs/>
          <w:lang w:val="uk-UA"/>
        </w:rPr>
        <w:t>Цей законопроє</w:t>
      </w:r>
      <w:r w:rsidR="006000BA" w:rsidRPr="0057463E">
        <w:rPr>
          <w:bCs/>
          <w:lang w:val="uk-UA"/>
        </w:rPr>
        <w:t xml:space="preserve">кт дозволить </w:t>
      </w:r>
      <w:r w:rsidR="00013C8F" w:rsidRPr="0057463E">
        <w:rPr>
          <w:bCs/>
          <w:lang w:val="uk-UA"/>
        </w:rPr>
        <w:t xml:space="preserve">унормувати порядок дистанційного навчання </w:t>
      </w:r>
      <w:r w:rsidR="004322EF">
        <w:rPr>
          <w:bCs/>
          <w:lang w:val="uk-UA"/>
        </w:rPr>
        <w:t xml:space="preserve">учнів, а також розробити </w:t>
      </w:r>
      <w:r w:rsidR="00013C8F" w:rsidRPr="0057463E">
        <w:rPr>
          <w:bCs/>
          <w:lang w:val="uk-UA"/>
        </w:rPr>
        <w:t>спеціальні механізми його реалізації, що зменшить соціальну напругу як серед викладачів, так і серед учнів та їхніх батьків.</w:t>
      </w:r>
    </w:p>
    <w:p w:rsidR="003E5144" w:rsidRPr="0057463E" w:rsidRDefault="003E5144" w:rsidP="0016386E">
      <w:pPr>
        <w:pStyle w:val="20"/>
        <w:spacing w:before="0" w:after="0" w:line="276" w:lineRule="auto"/>
        <w:ind w:firstLine="540"/>
        <w:rPr>
          <w:bCs/>
          <w:lang w:val="uk-UA"/>
        </w:rPr>
      </w:pPr>
    </w:p>
    <w:p w:rsidR="003E5144" w:rsidRPr="0057463E" w:rsidRDefault="003E5144" w:rsidP="0016386E">
      <w:pPr>
        <w:pStyle w:val="20"/>
        <w:spacing w:before="0" w:after="0" w:line="276" w:lineRule="auto"/>
        <w:ind w:firstLine="540"/>
        <w:rPr>
          <w:bCs/>
          <w:lang w:val="uk-UA"/>
        </w:rPr>
      </w:pPr>
    </w:p>
    <w:p w:rsidR="006E6919" w:rsidRPr="0057463E" w:rsidRDefault="00E50B3D" w:rsidP="0016386E">
      <w:pPr>
        <w:spacing w:line="276" w:lineRule="auto"/>
        <w:rPr>
          <w:b/>
          <w:lang w:val="uk-UA"/>
        </w:rPr>
      </w:pPr>
      <w:r w:rsidRPr="0057463E">
        <w:rPr>
          <w:lang w:val="uk-UA"/>
        </w:rPr>
        <w:tab/>
      </w:r>
      <w:r w:rsidRPr="0057463E">
        <w:rPr>
          <w:b/>
          <w:lang w:val="uk-UA"/>
        </w:rPr>
        <w:t>Народн</w:t>
      </w:r>
      <w:r w:rsidR="0087733E" w:rsidRPr="0057463E">
        <w:rPr>
          <w:b/>
          <w:lang w:val="uk-UA"/>
        </w:rPr>
        <w:t>ий</w:t>
      </w:r>
      <w:r w:rsidRPr="0057463E">
        <w:rPr>
          <w:b/>
          <w:lang w:val="uk-UA"/>
        </w:rPr>
        <w:t xml:space="preserve"> депутат України</w:t>
      </w:r>
      <w:r w:rsidRPr="0057463E">
        <w:rPr>
          <w:b/>
          <w:lang w:val="uk-UA"/>
        </w:rPr>
        <w:tab/>
        <w:t xml:space="preserve">                             </w:t>
      </w:r>
      <w:r w:rsidR="0087733E" w:rsidRPr="0057463E">
        <w:rPr>
          <w:b/>
          <w:lang w:val="uk-UA"/>
        </w:rPr>
        <w:tab/>
      </w:r>
      <w:r w:rsidR="0087733E" w:rsidRPr="0057463E">
        <w:rPr>
          <w:b/>
          <w:lang w:val="uk-UA"/>
        </w:rPr>
        <w:tab/>
        <w:t>Лабазюк С.П. (№389)</w:t>
      </w:r>
      <w:r w:rsidRPr="0057463E">
        <w:rPr>
          <w:b/>
          <w:lang w:val="uk-UA"/>
        </w:rPr>
        <w:t xml:space="preserve">                 </w:t>
      </w:r>
    </w:p>
    <w:sectPr w:rsidR="006E6919" w:rsidRPr="0057463E" w:rsidSect="001130DD">
      <w:headerReference w:type="even" r:id="rId10"/>
      <w:headerReference w:type="default" r:id="rId11"/>
      <w:pgSz w:w="11906" w:h="16838"/>
      <w:pgMar w:top="1203"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7D6" w:rsidRDefault="00A477D6">
      <w:r>
        <w:separator/>
      </w:r>
    </w:p>
  </w:endnote>
  <w:endnote w:type="continuationSeparator" w:id="0">
    <w:p w:rsidR="00A477D6" w:rsidRDefault="00A4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7D6" w:rsidRDefault="00A477D6">
      <w:r>
        <w:separator/>
      </w:r>
    </w:p>
  </w:footnote>
  <w:footnote w:type="continuationSeparator" w:id="0">
    <w:p w:rsidR="00A477D6" w:rsidRDefault="00A4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144" w:rsidRDefault="003E5144" w:rsidP="00833962">
    <w:pPr>
      <w:pStyle w:val="a3"/>
      <w:framePr w:wrap="auto"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3</w:t>
    </w:r>
    <w:r>
      <w:rPr>
        <w:rStyle w:val="a4"/>
      </w:rPr>
      <w:fldChar w:fldCharType="end"/>
    </w:r>
  </w:p>
  <w:p w:rsidR="003E5144" w:rsidRDefault="003E514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144" w:rsidRDefault="003E5144" w:rsidP="00833962">
    <w:pPr>
      <w:pStyle w:val="a3"/>
      <w:framePr w:wrap="auto"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C6A36">
      <w:rPr>
        <w:rStyle w:val="a4"/>
        <w:noProof/>
      </w:rPr>
      <w:t>2</w:t>
    </w:r>
    <w:r>
      <w:rPr>
        <w:rStyle w:val="a4"/>
      </w:rPr>
      <w:fldChar w:fldCharType="end"/>
    </w:r>
  </w:p>
  <w:p w:rsidR="003E5144" w:rsidRDefault="003E5144">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28CC"/>
    <w:multiLevelType w:val="hybridMultilevel"/>
    <w:tmpl w:val="DF461FFA"/>
    <w:lvl w:ilvl="0" w:tplc="7BE8E4E6">
      <w:start w:val="9"/>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444B4471"/>
    <w:multiLevelType w:val="hybridMultilevel"/>
    <w:tmpl w:val="924A84DC"/>
    <w:lvl w:ilvl="0" w:tplc="4D2CE012">
      <w:start w:val="3"/>
      <w:numFmt w:val="bullet"/>
      <w:lvlText w:val="-"/>
      <w:lvlJc w:val="left"/>
      <w:pPr>
        <w:tabs>
          <w:tab w:val="num" w:pos="1260"/>
        </w:tabs>
        <w:ind w:left="1260" w:hanging="720"/>
      </w:pPr>
      <w:rPr>
        <w:rFonts w:ascii="Times New Roman" w:eastAsia="Times New Roman" w:hAnsi="Times New Roman" w:cs="Times New Roman" w:hint="default"/>
      </w:rPr>
    </w:lvl>
    <w:lvl w:ilvl="1" w:tplc="04220003" w:tentative="1">
      <w:start w:val="1"/>
      <w:numFmt w:val="bullet"/>
      <w:lvlText w:val="o"/>
      <w:lvlJc w:val="left"/>
      <w:pPr>
        <w:tabs>
          <w:tab w:val="num" w:pos="1620"/>
        </w:tabs>
        <w:ind w:left="1620" w:hanging="360"/>
      </w:pPr>
      <w:rPr>
        <w:rFonts w:ascii="Courier New" w:hAnsi="Courier New" w:cs="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cs="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cs="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6C943C2"/>
    <w:multiLevelType w:val="hybridMultilevel"/>
    <w:tmpl w:val="048252CE"/>
    <w:lvl w:ilvl="0" w:tplc="ED94D788">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6C390FD8"/>
    <w:multiLevelType w:val="multilevel"/>
    <w:tmpl w:val="C5C83AC0"/>
    <w:lvl w:ilvl="0">
      <w:start w:val="1"/>
      <w:numFmt w:val="decimal"/>
      <w:lvlText w:val="%1."/>
      <w:lvlJc w:val="left"/>
      <w:pPr>
        <w:tabs>
          <w:tab w:val="num" w:pos="1069"/>
        </w:tabs>
        <w:ind w:left="1069" w:hanging="360"/>
      </w:pPr>
      <w:rPr>
        <w:rFonts w:cs="Times New Roman" w:hint="default"/>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7DB00BF4"/>
    <w:multiLevelType w:val="hybridMultilevel"/>
    <w:tmpl w:val="C5C83AC0"/>
    <w:lvl w:ilvl="0" w:tplc="560C83B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7DCB1C9E"/>
    <w:multiLevelType w:val="hybridMultilevel"/>
    <w:tmpl w:val="9E6043E0"/>
    <w:lvl w:ilvl="0" w:tplc="6498A8C2">
      <w:start w:val="4"/>
      <w:numFmt w:val="decimal"/>
      <w:lvlText w:val="%1."/>
      <w:lvlJc w:val="left"/>
      <w:pPr>
        <w:tabs>
          <w:tab w:val="num" w:pos="900"/>
        </w:tabs>
        <w:ind w:left="900" w:hanging="360"/>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962"/>
    <w:rsid w:val="0000129B"/>
    <w:rsid w:val="00003CE1"/>
    <w:rsid w:val="00006C4F"/>
    <w:rsid w:val="00013C8F"/>
    <w:rsid w:val="0001481A"/>
    <w:rsid w:val="00021E89"/>
    <w:rsid w:val="00023557"/>
    <w:rsid w:val="0002359C"/>
    <w:rsid w:val="00023DE9"/>
    <w:rsid w:val="00025721"/>
    <w:rsid w:val="00025A90"/>
    <w:rsid w:val="0004552C"/>
    <w:rsid w:val="0004752E"/>
    <w:rsid w:val="00054180"/>
    <w:rsid w:val="00060698"/>
    <w:rsid w:val="00070DC3"/>
    <w:rsid w:val="00072867"/>
    <w:rsid w:val="0007455D"/>
    <w:rsid w:val="0008066F"/>
    <w:rsid w:val="0008726F"/>
    <w:rsid w:val="00096FAF"/>
    <w:rsid w:val="000A3601"/>
    <w:rsid w:val="000A4E33"/>
    <w:rsid w:val="000A6B45"/>
    <w:rsid w:val="000B2EC4"/>
    <w:rsid w:val="000B724A"/>
    <w:rsid w:val="000D43C8"/>
    <w:rsid w:val="000E78E9"/>
    <w:rsid w:val="000F0A84"/>
    <w:rsid w:val="001012D9"/>
    <w:rsid w:val="001130DD"/>
    <w:rsid w:val="00117351"/>
    <w:rsid w:val="00117D22"/>
    <w:rsid w:val="00123B47"/>
    <w:rsid w:val="00130849"/>
    <w:rsid w:val="00143665"/>
    <w:rsid w:val="00143FE7"/>
    <w:rsid w:val="001536A4"/>
    <w:rsid w:val="001575E7"/>
    <w:rsid w:val="00161D67"/>
    <w:rsid w:val="001637EB"/>
    <w:rsid w:val="0016386E"/>
    <w:rsid w:val="00166760"/>
    <w:rsid w:val="001673D4"/>
    <w:rsid w:val="00175653"/>
    <w:rsid w:val="0017795B"/>
    <w:rsid w:val="0018380B"/>
    <w:rsid w:val="00184E1B"/>
    <w:rsid w:val="0018629A"/>
    <w:rsid w:val="001A235C"/>
    <w:rsid w:val="001A709F"/>
    <w:rsid w:val="001B0323"/>
    <w:rsid w:val="001C0DEC"/>
    <w:rsid w:val="001C7E2C"/>
    <w:rsid w:val="001D0023"/>
    <w:rsid w:val="001D15CD"/>
    <w:rsid w:val="001D2644"/>
    <w:rsid w:val="001D467E"/>
    <w:rsid w:val="001E636B"/>
    <w:rsid w:val="001E6EF7"/>
    <w:rsid w:val="001E74C6"/>
    <w:rsid w:val="001F6037"/>
    <w:rsid w:val="00204703"/>
    <w:rsid w:val="00204DAF"/>
    <w:rsid w:val="0020659D"/>
    <w:rsid w:val="00211BDA"/>
    <w:rsid w:val="00220B5D"/>
    <w:rsid w:val="00221382"/>
    <w:rsid w:val="00227A7F"/>
    <w:rsid w:val="00241A16"/>
    <w:rsid w:val="00254388"/>
    <w:rsid w:val="00256A6D"/>
    <w:rsid w:val="00267887"/>
    <w:rsid w:val="00271F55"/>
    <w:rsid w:val="00282FB8"/>
    <w:rsid w:val="00285207"/>
    <w:rsid w:val="002A28E3"/>
    <w:rsid w:val="002B4873"/>
    <w:rsid w:val="002C114A"/>
    <w:rsid w:val="002D12C2"/>
    <w:rsid w:val="002F4A72"/>
    <w:rsid w:val="0030003F"/>
    <w:rsid w:val="0031012C"/>
    <w:rsid w:val="00317543"/>
    <w:rsid w:val="003214D4"/>
    <w:rsid w:val="00326E41"/>
    <w:rsid w:val="00327FDC"/>
    <w:rsid w:val="00333DC6"/>
    <w:rsid w:val="0036105E"/>
    <w:rsid w:val="003617E3"/>
    <w:rsid w:val="0036189D"/>
    <w:rsid w:val="00363175"/>
    <w:rsid w:val="00365138"/>
    <w:rsid w:val="003928FE"/>
    <w:rsid w:val="003A4945"/>
    <w:rsid w:val="003C0DD7"/>
    <w:rsid w:val="003C363F"/>
    <w:rsid w:val="003C4292"/>
    <w:rsid w:val="003C743C"/>
    <w:rsid w:val="003E23A3"/>
    <w:rsid w:val="003E2AE0"/>
    <w:rsid w:val="003E469A"/>
    <w:rsid w:val="003E5144"/>
    <w:rsid w:val="003E6902"/>
    <w:rsid w:val="003F1DDE"/>
    <w:rsid w:val="003F5418"/>
    <w:rsid w:val="004078FD"/>
    <w:rsid w:val="00410993"/>
    <w:rsid w:val="00413315"/>
    <w:rsid w:val="00413CC4"/>
    <w:rsid w:val="004322EF"/>
    <w:rsid w:val="0043487B"/>
    <w:rsid w:val="00447970"/>
    <w:rsid w:val="00450B8A"/>
    <w:rsid w:val="00451281"/>
    <w:rsid w:val="00452B7F"/>
    <w:rsid w:val="00453237"/>
    <w:rsid w:val="00454612"/>
    <w:rsid w:val="004632B8"/>
    <w:rsid w:val="00466E63"/>
    <w:rsid w:val="00484838"/>
    <w:rsid w:val="00492F67"/>
    <w:rsid w:val="00494117"/>
    <w:rsid w:val="00496671"/>
    <w:rsid w:val="004A0B3C"/>
    <w:rsid w:val="004B13C0"/>
    <w:rsid w:val="004E470E"/>
    <w:rsid w:val="004E6195"/>
    <w:rsid w:val="004E737B"/>
    <w:rsid w:val="00502833"/>
    <w:rsid w:val="005034D2"/>
    <w:rsid w:val="005051C1"/>
    <w:rsid w:val="0052626B"/>
    <w:rsid w:val="00526B53"/>
    <w:rsid w:val="00537208"/>
    <w:rsid w:val="005604D1"/>
    <w:rsid w:val="005633A9"/>
    <w:rsid w:val="00573B2B"/>
    <w:rsid w:val="0057463E"/>
    <w:rsid w:val="0058451B"/>
    <w:rsid w:val="005A316A"/>
    <w:rsid w:val="005A4D88"/>
    <w:rsid w:val="005C0D18"/>
    <w:rsid w:val="005C2427"/>
    <w:rsid w:val="005D2CDF"/>
    <w:rsid w:val="005D6ACA"/>
    <w:rsid w:val="005E2DAF"/>
    <w:rsid w:val="005F0050"/>
    <w:rsid w:val="006000BA"/>
    <w:rsid w:val="00611936"/>
    <w:rsid w:val="00612E82"/>
    <w:rsid w:val="0063116C"/>
    <w:rsid w:val="00632CFE"/>
    <w:rsid w:val="0063613A"/>
    <w:rsid w:val="00636C88"/>
    <w:rsid w:val="00641B53"/>
    <w:rsid w:val="006469D8"/>
    <w:rsid w:val="0065417D"/>
    <w:rsid w:val="0065512B"/>
    <w:rsid w:val="00655BB6"/>
    <w:rsid w:val="00662DD8"/>
    <w:rsid w:val="00665D0F"/>
    <w:rsid w:val="0067227F"/>
    <w:rsid w:val="006748B3"/>
    <w:rsid w:val="00691FE7"/>
    <w:rsid w:val="00693EA4"/>
    <w:rsid w:val="006A0A60"/>
    <w:rsid w:val="006A7D22"/>
    <w:rsid w:val="006C12CF"/>
    <w:rsid w:val="006C1DA2"/>
    <w:rsid w:val="006C31D1"/>
    <w:rsid w:val="006C3DC2"/>
    <w:rsid w:val="006C64D9"/>
    <w:rsid w:val="006D3747"/>
    <w:rsid w:val="006D40CD"/>
    <w:rsid w:val="006D6C79"/>
    <w:rsid w:val="006E6919"/>
    <w:rsid w:val="006F08B4"/>
    <w:rsid w:val="006F358D"/>
    <w:rsid w:val="006F6E78"/>
    <w:rsid w:val="00701F48"/>
    <w:rsid w:val="00702020"/>
    <w:rsid w:val="00712910"/>
    <w:rsid w:val="0071318F"/>
    <w:rsid w:val="007154A6"/>
    <w:rsid w:val="00717BC2"/>
    <w:rsid w:val="00725F02"/>
    <w:rsid w:val="0073372E"/>
    <w:rsid w:val="00740DBC"/>
    <w:rsid w:val="00746057"/>
    <w:rsid w:val="00747E7D"/>
    <w:rsid w:val="00755455"/>
    <w:rsid w:val="00775466"/>
    <w:rsid w:val="00781D69"/>
    <w:rsid w:val="007A07B9"/>
    <w:rsid w:val="007A0CBD"/>
    <w:rsid w:val="007A2F07"/>
    <w:rsid w:val="007A478E"/>
    <w:rsid w:val="007A748F"/>
    <w:rsid w:val="007C1E48"/>
    <w:rsid w:val="007C298B"/>
    <w:rsid w:val="007D4597"/>
    <w:rsid w:val="007E03D8"/>
    <w:rsid w:val="007E05D4"/>
    <w:rsid w:val="007E1719"/>
    <w:rsid w:val="007E244D"/>
    <w:rsid w:val="007F3069"/>
    <w:rsid w:val="0080040A"/>
    <w:rsid w:val="00801DD6"/>
    <w:rsid w:val="00806C7A"/>
    <w:rsid w:val="00813B48"/>
    <w:rsid w:val="00817DB3"/>
    <w:rsid w:val="00833962"/>
    <w:rsid w:val="00833F3D"/>
    <w:rsid w:val="00843C0E"/>
    <w:rsid w:val="008510B3"/>
    <w:rsid w:val="008555E7"/>
    <w:rsid w:val="00857ACA"/>
    <w:rsid w:val="00862A2E"/>
    <w:rsid w:val="008642B6"/>
    <w:rsid w:val="00867B22"/>
    <w:rsid w:val="0087733E"/>
    <w:rsid w:val="008830F3"/>
    <w:rsid w:val="00883DB8"/>
    <w:rsid w:val="008A1CAD"/>
    <w:rsid w:val="008A2961"/>
    <w:rsid w:val="008A6365"/>
    <w:rsid w:val="008B21A1"/>
    <w:rsid w:val="008B425A"/>
    <w:rsid w:val="008B5EA5"/>
    <w:rsid w:val="008C300D"/>
    <w:rsid w:val="008C6A36"/>
    <w:rsid w:val="008C6E1A"/>
    <w:rsid w:val="008D444E"/>
    <w:rsid w:val="008D4770"/>
    <w:rsid w:val="008E6063"/>
    <w:rsid w:val="009017CB"/>
    <w:rsid w:val="00902ED2"/>
    <w:rsid w:val="00904EB0"/>
    <w:rsid w:val="00917EB5"/>
    <w:rsid w:val="009405C9"/>
    <w:rsid w:val="0094401E"/>
    <w:rsid w:val="00944A8C"/>
    <w:rsid w:val="00953E51"/>
    <w:rsid w:val="00956726"/>
    <w:rsid w:val="0096241E"/>
    <w:rsid w:val="009723DC"/>
    <w:rsid w:val="0098617F"/>
    <w:rsid w:val="00987D02"/>
    <w:rsid w:val="009916CF"/>
    <w:rsid w:val="00994D36"/>
    <w:rsid w:val="00994EC9"/>
    <w:rsid w:val="009961B0"/>
    <w:rsid w:val="009A5576"/>
    <w:rsid w:val="009A5F44"/>
    <w:rsid w:val="009E2E89"/>
    <w:rsid w:val="009E42EF"/>
    <w:rsid w:val="009E433A"/>
    <w:rsid w:val="009F39A7"/>
    <w:rsid w:val="009F78D6"/>
    <w:rsid w:val="00A03B0C"/>
    <w:rsid w:val="00A065C8"/>
    <w:rsid w:val="00A070B2"/>
    <w:rsid w:val="00A12609"/>
    <w:rsid w:val="00A137A5"/>
    <w:rsid w:val="00A32DAE"/>
    <w:rsid w:val="00A370E6"/>
    <w:rsid w:val="00A477D6"/>
    <w:rsid w:val="00A52549"/>
    <w:rsid w:val="00A53C76"/>
    <w:rsid w:val="00A55546"/>
    <w:rsid w:val="00A56690"/>
    <w:rsid w:val="00A60406"/>
    <w:rsid w:val="00A60CF6"/>
    <w:rsid w:val="00A73328"/>
    <w:rsid w:val="00A800A9"/>
    <w:rsid w:val="00A82911"/>
    <w:rsid w:val="00A82F49"/>
    <w:rsid w:val="00A85348"/>
    <w:rsid w:val="00AA15F0"/>
    <w:rsid w:val="00AA28D9"/>
    <w:rsid w:val="00AC18B8"/>
    <w:rsid w:val="00AD03D8"/>
    <w:rsid w:val="00AE7964"/>
    <w:rsid w:val="00AF4475"/>
    <w:rsid w:val="00AF4BA3"/>
    <w:rsid w:val="00B032FF"/>
    <w:rsid w:val="00B23995"/>
    <w:rsid w:val="00B27440"/>
    <w:rsid w:val="00B35D87"/>
    <w:rsid w:val="00B41904"/>
    <w:rsid w:val="00B516B8"/>
    <w:rsid w:val="00B5337A"/>
    <w:rsid w:val="00B53C3F"/>
    <w:rsid w:val="00B64037"/>
    <w:rsid w:val="00B74401"/>
    <w:rsid w:val="00B75D7C"/>
    <w:rsid w:val="00B85B91"/>
    <w:rsid w:val="00B8755C"/>
    <w:rsid w:val="00B93B8F"/>
    <w:rsid w:val="00BA4442"/>
    <w:rsid w:val="00BA7DF7"/>
    <w:rsid w:val="00BB3162"/>
    <w:rsid w:val="00BC06F2"/>
    <w:rsid w:val="00BC10F6"/>
    <w:rsid w:val="00BC5BDF"/>
    <w:rsid w:val="00BE1CA2"/>
    <w:rsid w:val="00BE1E9A"/>
    <w:rsid w:val="00BE4E6D"/>
    <w:rsid w:val="00BF1CE4"/>
    <w:rsid w:val="00C14819"/>
    <w:rsid w:val="00C2135E"/>
    <w:rsid w:val="00C37828"/>
    <w:rsid w:val="00C37E0A"/>
    <w:rsid w:val="00C433D8"/>
    <w:rsid w:val="00C65A7E"/>
    <w:rsid w:val="00C76329"/>
    <w:rsid w:val="00C76872"/>
    <w:rsid w:val="00C81BDC"/>
    <w:rsid w:val="00C83044"/>
    <w:rsid w:val="00C839FF"/>
    <w:rsid w:val="00C87C0E"/>
    <w:rsid w:val="00C96838"/>
    <w:rsid w:val="00CB3850"/>
    <w:rsid w:val="00CB3CCC"/>
    <w:rsid w:val="00CB3F0B"/>
    <w:rsid w:val="00CC3514"/>
    <w:rsid w:val="00CD21AD"/>
    <w:rsid w:val="00CD29C2"/>
    <w:rsid w:val="00CD4581"/>
    <w:rsid w:val="00CD7979"/>
    <w:rsid w:val="00CD7F66"/>
    <w:rsid w:val="00CE72CE"/>
    <w:rsid w:val="00CF21BC"/>
    <w:rsid w:val="00D00878"/>
    <w:rsid w:val="00D02472"/>
    <w:rsid w:val="00D046E0"/>
    <w:rsid w:val="00D06CD9"/>
    <w:rsid w:val="00D14947"/>
    <w:rsid w:val="00D21EFB"/>
    <w:rsid w:val="00D32CF6"/>
    <w:rsid w:val="00D463ED"/>
    <w:rsid w:val="00D507C7"/>
    <w:rsid w:val="00D54BF4"/>
    <w:rsid w:val="00D60976"/>
    <w:rsid w:val="00D64B46"/>
    <w:rsid w:val="00D70910"/>
    <w:rsid w:val="00D75817"/>
    <w:rsid w:val="00D847C0"/>
    <w:rsid w:val="00D93431"/>
    <w:rsid w:val="00D936DD"/>
    <w:rsid w:val="00DB0E4C"/>
    <w:rsid w:val="00DB1071"/>
    <w:rsid w:val="00DB10DA"/>
    <w:rsid w:val="00DB39BD"/>
    <w:rsid w:val="00DC0B82"/>
    <w:rsid w:val="00DC5136"/>
    <w:rsid w:val="00DD1C1D"/>
    <w:rsid w:val="00DE177B"/>
    <w:rsid w:val="00DE2972"/>
    <w:rsid w:val="00DE6AAA"/>
    <w:rsid w:val="00DE76DD"/>
    <w:rsid w:val="00DE7E68"/>
    <w:rsid w:val="00DF3C77"/>
    <w:rsid w:val="00E237BB"/>
    <w:rsid w:val="00E3302D"/>
    <w:rsid w:val="00E3620A"/>
    <w:rsid w:val="00E42280"/>
    <w:rsid w:val="00E50B3D"/>
    <w:rsid w:val="00E5321A"/>
    <w:rsid w:val="00E540C3"/>
    <w:rsid w:val="00E5452C"/>
    <w:rsid w:val="00E55831"/>
    <w:rsid w:val="00E55832"/>
    <w:rsid w:val="00E6345B"/>
    <w:rsid w:val="00E64386"/>
    <w:rsid w:val="00E7222D"/>
    <w:rsid w:val="00E84FF2"/>
    <w:rsid w:val="00E90A01"/>
    <w:rsid w:val="00EA5AE1"/>
    <w:rsid w:val="00EB2AD5"/>
    <w:rsid w:val="00EC133C"/>
    <w:rsid w:val="00EC2369"/>
    <w:rsid w:val="00ED0A46"/>
    <w:rsid w:val="00ED1CD6"/>
    <w:rsid w:val="00ED2473"/>
    <w:rsid w:val="00ED6974"/>
    <w:rsid w:val="00ED7B8F"/>
    <w:rsid w:val="00F0078B"/>
    <w:rsid w:val="00F00D21"/>
    <w:rsid w:val="00F01D82"/>
    <w:rsid w:val="00F1001B"/>
    <w:rsid w:val="00F20528"/>
    <w:rsid w:val="00F2399E"/>
    <w:rsid w:val="00F30A07"/>
    <w:rsid w:val="00F31220"/>
    <w:rsid w:val="00F35FCF"/>
    <w:rsid w:val="00F44166"/>
    <w:rsid w:val="00F60148"/>
    <w:rsid w:val="00F664F0"/>
    <w:rsid w:val="00F6728F"/>
    <w:rsid w:val="00F71EAE"/>
    <w:rsid w:val="00F72705"/>
    <w:rsid w:val="00F73198"/>
    <w:rsid w:val="00F87277"/>
    <w:rsid w:val="00FA4DA5"/>
    <w:rsid w:val="00FB5312"/>
    <w:rsid w:val="00FB579B"/>
    <w:rsid w:val="00FB6DAA"/>
    <w:rsid w:val="00FC034E"/>
    <w:rsid w:val="00FC147E"/>
    <w:rsid w:val="00FC4CFE"/>
    <w:rsid w:val="00FC5FD4"/>
    <w:rsid w:val="00FD4E81"/>
    <w:rsid w:val="00FD5436"/>
    <w:rsid w:val="00FE0A45"/>
    <w:rsid w:val="00FF1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1427D4-6AF8-41D6-8BCC-A4421CDD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962"/>
    <w:rPr>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833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2"/>
      <w:szCs w:val="22"/>
      <w:lang w:val="ru-RU"/>
    </w:rPr>
  </w:style>
  <w:style w:type="paragraph" w:styleId="a3">
    <w:name w:val="header"/>
    <w:basedOn w:val="a"/>
    <w:rsid w:val="00833962"/>
    <w:pPr>
      <w:tabs>
        <w:tab w:val="center" w:pos="4677"/>
        <w:tab w:val="right" w:pos="9355"/>
      </w:tabs>
    </w:pPr>
  </w:style>
  <w:style w:type="character" w:styleId="a4">
    <w:name w:val="page number"/>
    <w:rsid w:val="00833962"/>
    <w:rPr>
      <w:rFonts w:cs="Times New Roman"/>
    </w:rPr>
  </w:style>
  <w:style w:type="character" w:styleId="a5">
    <w:name w:val="Hyperlink"/>
    <w:rsid w:val="0063613A"/>
    <w:rPr>
      <w:color w:val="0000FF"/>
      <w:u w:val="single"/>
    </w:rPr>
  </w:style>
  <w:style w:type="paragraph" w:styleId="a6">
    <w:name w:val="footer"/>
    <w:basedOn w:val="a"/>
    <w:rsid w:val="001130DD"/>
    <w:pPr>
      <w:tabs>
        <w:tab w:val="center" w:pos="4819"/>
        <w:tab w:val="right" w:pos="9639"/>
      </w:tabs>
    </w:pPr>
  </w:style>
  <w:style w:type="paragraph" w:styleId="a7">
    <w:name w:val="Title"/>
    <w:basedOn w:val="a"/>
    <w:link w:val="a8"/>
    <w:qFormat/>
    <w:rsid w:val="00DC5136"/>
    <w:pPr>
      <w:jc w:val="center"/>
    </w:pPr>
    <w:rPr>
      <w:szCs w:val="20"/>
      <w:lang w:val="uk-UA"/>
    </w:rPr>
  </w:style>
  <w:style w:type="character" w:customStyle="1" w:styleId="a8">
    <w:name w:val="Назва Знак"/>
    <w:link w:val="a7"/>
    <w:rsid w:val="00DC5136"/>
    <w:rPr>
      <w:sz w:val="28"/>
      <w:lang w:val="uk-UA" w:eastAsia="ru-RU" w:bidi="ar-SA"/>
    </w:rPr>
  </w:style>
  <w:style w:type="character" w:customStyle="1" w:styleId="HTML0">
    <w:name w:val="Стандартний HTML Знак"/>
    <w:link w:val="HTML"/>
    <w:uiPriority w:val="99"/>
    <w:rsid w:val="007E244D"/>
    <w:rPr>
      <w:rFonts w:ascii="Courier New" w:hAnsi="Courier New" w:cs="Courier New"/>
      <w:color w:val="000000"/>
      <w:sz w:val="22"/>
      <w:szCs w:val="22"/>
      <w:lang w:val="ru-RU" w:eastAsia="ru-RU"/>
    </w:rPr>
  </w:style>
  <w:style w:type="character" w:customStyle="1" w:styleId="2">
    <w:name w:val="Основний текст (2)_"/>
    <w:link w:val="20"/>
    <w:locked/>
    <w:rsid w:val="00A12609"/>
    <w:rPr>
      <w:sz w:val="28"/>
      <w:szCs w:val="28"/>
      <w:shd w:val="clear" w:color="auto" w:fill="FFFFFF"/>
      <w:lang w:bidi="ar-SA"/>
    </w:rPr>
  </w:style>
  <w:style w:type="paragraph" w:customStyle="1" w:styleId="20">
    <w:name w:val="Основний текст (2)"/>
    <w:basedOn w:val="a"/>
    <w:link w:val="2"/>
    <w:rsid w:val="00A12609"/>
    <w:pPr>
      <w:widowControl w:val="0"/>
      <w:shd w:val="clear" w:color="auto" w:fill="FFFFFF"/>
      <w:spacing w:before="480" w:after="180" w:line="240" w:lineRule="atLeast"/>
      <w:ind w:firstLine="600"/>
      <w:jc w:val="both"/>
    </w:pPr>
    <w:rPr>
      <w:shd w:val="clear" w:color="auto" w:fill="FFFFFF"/>
      <w:lang w:val="x-none" w:eastAsia="x-none"/>
    </w:rPr>
  </w:style>
  <w:style w:type="character" w:customStyle="1" w:styleId="articlecontent">
    <w:name w:val="articlecontent"/>
    <w:rsid w:val="007154A6"/>
  </w:style>
  <w:style w:type="character" w:customStyle="1" w:styleId="rvts0">
    <w:name w:val="rvts0"/>
    <w:rsid w:val="00117351"/>
  </w:style>
  <w:style w:type="character" w:styleId="a9">
    <w:name w:val="annotation reference"/>
    <w:rsid w:val="00FA4DA5"/>
    <w:rPr>
      <w:sz w:val="16"/>
      <w:szCs w:val="16"/>
    </w:rPr>
  </w:style>
  <w:style w:type="paragraph" w:styleId="aa">
    <w:name w:val="annotation text"/>
    <w:basedOn w:val="a"/>
    <w:link w:val="ab"/>
    <w:rsid w:val="00FA4DA5"/>
    <w:rPr>
      <w:sz w:val="20"/>
      <w:szCs w:val="20"/>
    </w:rPr>
  </w:style>
  <w:style w:type="character" w:customStyle="1" w:styleId="ab">
    <w:name w:val="Текст примітки Знак"/>
    <w:link w:val="aa"/>
    <w:rsid w:val="00FA4DA5"/>
    <w:rPr>
      <w:lang w:eastAsia="ru-RU"/>
    </w:rPr>
  </w:style>
  <w:style w:type="paragraph" w:styleId="ac">
    <w:name w:val="annotation subject"/>
    <w:basedOn w:val="aa"/>
    <w:next w:val="aa"/>
    <w:link w:val="ad"/>
    <w:rsid w:val="00FA4DA5"/>
    <w:rPr>
      <w:b/>
      <w:bCs/>
    </w:rPr>
  </w:style>
  <w:style w:type="character" w:customStyle="1" w:styleId="ad">
    <w:name w:val="Тема примітки Знак"/>
    <w:link w:val="ac"/>
    <w:rsid w:val="00FA4DA5"/>
    <w:rPr>
      <w:b/>
      <w:bCs/>
      <w:lang w:eastAsia="ru-RU"/>
    </w:rPr>
  </w:style>
  <w:style w:type="paragraph" w:styleId="ae">
    <w:name w:val="Balloon Text"/>
    <w:basedOn w:val="a"/>
    <w:link w:val="af"/>
    <w:rsid w:val="00FA4DA5"/>
    <w:rPr>
      <w:rFonts w:ascii="Segoe UI" w:hAnsi="Segoe UI" w:cs="Segoe UI"/>
      <w:sz w:val="18"/>
      <w:szCs w:val="18"/>
    </w:rPr>
  </w:style>
  <w:style w:type="character" w:customStyle="1" w:styleId="af">
    <w:name w:val="Текст у виносці Знак"/>
    <w:link w:val="ae"/>
    <w:rsid w:val="00FA4DA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17274">
      <w:bodyDiv w:val="1"/>
      <w:marLeft w:val="0"/>
      <w:marRight w:val="0"/>
      <w:marTop w:val="0"/>
      <w:marBottom w:val="0"/>
      <w:divBdr>
        <w:top w:val="none" w:sz="0" w:space="0" w:color="auto"/>
        <w:left w:val="none" w:sz="0" w:space="0" w:color="auto"/>
        <w:bottom w:val="none" w:sz="0" w:space="0" w:color="auto"/>
        <w:right w:val="none" w:sz="0" w:space="0" w:color="auto"/>
      </w:divBdr>
    </w:div>
    <w:div w:id="590627020">
      <w:bodyDiv w:val="1"/>
      <w:marLeft w:val="0"/>
      <w:marRight w:val="0"/>
      <w:marTop w:val="0"/>
      <w:marBottom w:val="0"/>
      <w:divBdr>
        <w:top w:val="none" w:sz="0" w:space="0" w:color="auto"/>
        <w:left w:val="none" w:sz="0" w:space="0" w:color="auto"/>
        <w:bottom w:val="none" w:sz="0" w:space="0" w:color="auto"/>
        <w:right w:val="none" w:sz="0" w:space="0" w:color="auto"/>
      </w:divBdr>
    </w:div>
    <w:div w:id="610287838">
      <w:bodyDiv w:val="1"/>
      <w:marLeft w:val="0"/>
      <w:marRight w:val="0"/>
      <w:marTop w:val="0"/>
      <w:marBottom w:val="0"/>
      <w:divBdr>
        <w:top w:val="none" w:sz="0" w:space="0" w:color="auto"/>
        <w:left w:val="none" w:sz="0" w:space="0" w:color="auto"/>
        <w:bottom w:val="none" w:sz="0" w:space="0" w:color="auto"/>
        <w:right w:val="none" w:sz="0" w:space="0" w:color="auto"/>
      </w:divBdr>
    </w:div>
    <w:div w:id="847909384">
      <w:bodyDiv w:val="1"/>
      <w:marLeft w:val="0"/>
      <w:marRight w:val="0"/>
      <w:marTop w:val="0"/>
      <w:marBottom w:val="0"/>
      <w:divBdr>
        <w:top w:val="none" w:sz="0" w:space="0" w:color="auto"/>
        <w:left w:val="none" w:sz="0" w:space="0" w:color="auto"/>
        <w:bottom w:val="none" w:sz="0" w:space="0" w:color="auto"/>
        <w:right w:val="none" w:sz="0" w:space="0" w:color="auto"/>
      </w:divBdr>
    </w:div>
    <w:div w:id="20511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D1107-C461-43AF-9DCC-5146317A8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39567F-24BB-494C-9081-19119A9E8D3E}">
  <ds:schemaRefs>
    <ds:schemaRef ds:uri="http://schemas.microsoft.com/sharepoint/v3/contenttype/forms"/>
  </ds:schemaRefs>
</ds:datastoreItem>
</file>

<file path=customXml/itemProps3.xml><?xml version="1.0" encoding="utf-8"?>
<ds:datastoreItem xmlns:ds="http://schemas.openxmlformats.org/officeDocument/2006/customXml" ds:itemID="{E3C57896-0BBF-443B-B907-3CBF24C7A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3632</Words>
  <Characters>2071</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 О Я С Н Ю В А Л Ь Н А    З А П И С К А</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2020-09-07T09:17:00Z</dcterms:created>
  <dcterms:modified xsi:type="dcterms:W3CDTF">2020-09-07T09:17:00Z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