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7A" w:rsidRDefault="00845E7A" w:rsidP="00720BEF">
      <w:pPr>
        <w:spacing w:after="6"/>
        <w:ind w:firstLine="426"/>
        <w:jc w:val="both"/>
        <w:rPr>
          <w:rFonts w:ascii="Times New Roman" w:hAnsi="Times New Roman"/>
          <w:sz w:val="28"/>
          <w:szCs w:val="28"/>
          <w:lang w:val="uk-UA"/>
        </w:rPr>
      </w:pPr>
    </w:p>
    <w:p w:rsidR="00845E7A" w:rsidRPr="00845E7A" w:rsidRDefault="00845E7A" w:rsidP="00845E7A">
      <w:pPr>
        <w:spacing w:after="6"/>
        <w:ind w:firstLine="426"/>
        <w:jc w:val="center"/>
        <w:rPr>
          <w:rFonts w:ascii="Times New Roman" w:hAnsi="Times New Roman"/>
          <w:b/>
          <w:sz w:val="28"/>
          <w:szCs w:val="28"/>
          <w:lang w:val="uk-UA"/>
        </w:rPr>
      </w:pPr>
      <w:r>
        <w:rPr>
          <w:rFonts w:ascii="Times New Roman" w:hAnsi="Times New Roman"/>
          <w:b/>
          <w:sz w:val="28"/>
          <w:szCs w:val="28"/>
          <w:lang w:val="uk-UA"/>
        </w:rPr>
        <w:t xml:space="preserve">                                                                            ВЕРХОВНА РАДА УКРАЇНИ</w:t>
      </w:r>
    </w:p>
    <w:p w:rsidR="00845E7A" w:rsidRDefault="00845E7A" w:rsidP="00720BEF">
      <w:pPr>
        <w:spacing w:after="6"/>
        <w:ind w:firstLine="426"/>
        <w:jc w:val="both"/>
        <w:rPr>
          <w:rFonts w:ascii="Times New Roman" w:hAnsi="Times New Roman"/>
          <w:sz w:val="28"/>
          <w:szCs w:val="28"/>
          <w:lang w:val="uk-UA"/>
        </w:rPr>
      </w:pPr>
    </w:p>
    <w:p w:rsidR="00445538" w:rsidRDefault="00845E7A" w:rsidP="00720BEF">
      <w:pPr>
        <w:spacing w:after="6"/>
        <w:ind w:firstLine="426"/>
        <w:jc w:val="both"/>
        <w:rPr>
          <w:rFonts w:ascii="Times New Roman" w:hAnsi="Times New Roman"/>
          <w:sz w:val="28"/>
          <w:szCs w:val="28"/>
          <w:lang w:val="uk-UA"/>
        </w:rPr>
      </w:pPr>
      <w:r>
        <w:rPr>
          <w:rFonts w:ascii="Times New Roman" w:hAnsi="Times New Roman"/>
          <w:sz w:val="28"/>
          <w:szCs w:val="28"/>
          <w:lang w:val="uk-UA"/>
        </w:rPr>
        <w:t xml:space="preserve">Комітет Верховної Ради України з питань освіти, науки та інновацій на своєму засіданні </w:t>
      </w:r>
      <w:r w:rsidR="00445538">
        <w:rPr>
          <w:rFonts w:ascii="Times New Roman" w:hAnsi="Times New Roman"/>
          <w:sz w:val="28"/>
          <w:szCs w:val="28"/>
          <w:lang w:val="uk-UA"/>
        </w:rPr>
        <w:t xml:space="preserve">09.12.2020 року (протокол № 50) відповідно до статті 93 Регламенту Верховної Ради України розглянув проект Закону України «Про внесення змін до Закону України «Про повну загальну середню освіту» щодо механізму дистанційної форми навчання у разі настання обставин, які унеможливлюють відвідування закладів освіти» (реєстр. № 4056 від 04.09.2020 року), поданий народними депутатами України </w:t>
      </w:r>
      <w:proofErr w:type="spellStart"/>
      <w:r w:rsidR="00445538">
        <w:rPr>
          <w:rFonts w:ascii="Times New Roman" w:hAnsi="Times New Roman"/>
          <w:sz w:val="28"/>
          <w:szCs w:val="28"/>
          <w:lang w:val="uk-UA"/>
        </w:rPr>
        <w:t>Лабазюком</w:t>
      </w:r>
      <w:proofErr w:type="spellEnd"/>
      <w:r w:rsidR="00445538">
        <w:rPr>
          <w:rFonts w:ascii="Times New Roman" w:hAnsi="Times New Roman"/>
          <w:sz w:val="28"/>
          <w:szCs w:val="28"/>
          <w:lang w:val="uk-UA"/>
        </w:rPr>
        <w:t xml:space="preserve"> С.П.,                     Ніколаєнком А.І., Івченком В.Є. та іншими народними депутатами України.</w:t>
      </w:r>
    </w:p>
    <w:p w:rsidR="00720BEF" w:rsidRPr="00720BEF" w:rsidRDefault="00720BEF" w:rsidP="00720BEF">
      <w:pPr>
        <w:spacing w:after="6"/>
        <w:ind w:firstLine="426"/>
        <w:jc w:val="both"/>
        <w:rPr>
          <w:rFonts w:ascii="Times New Roman" w:hAnsi="Times New Roman"/>
          <w:sz w:val="28"/>
          <w:szCs w:val="28"/>
          <w:lang w:val="uk-UA"/>
        </w:rPr>
      </w:pPr>
      <w:r w:rsidRPr="00720BEF">
        <w:rPr>
          <w:rFonts w:ascii="Times New Roman" w:hAnsi="Times New Roman"/>
          <w:sz w:val="28"/>
          <w:szCs w:val="28"/>
          <w:lang w:val="uk-UA"/>
        </w:rPr>
        <w:t>Зазначеним проектом Закону України</w:t>
      </w:r>
      <w:r w:rsidRPr="00720BEF">
        <w:rPr>
          <w:rFonts w:ascii="Times New Roman" w:hAnsi="Times New Roman"/>
          <w:b/>
          <w:sz w:val="28"/>
          <w:szCs w:val="28"/>
          <w:lang w:val="uk-UA"/>
        </w:rPr>
        <w:t xml:space="preserve"> </w:t>
      </w:r>
      <w:r w:rsidRPr="00720BEF">
        <w:rPr>
          <w:rFonts w:ascii="Times New Roman" w:hAnsi="Times New Roman"/>
          <w:sz w:val="28"/>
          <w:szCs w:val="28"/>
          <w:lang w:val="uk-UA"/>
        </w:rPr>
        <w:t>пропонується шляхом внесення змін до Закону України «Про повну загальну середню освіту» на законодавчому рів</w:t>
      </w:r>
      <w:r w:rsidR="004819EE">
        <w:rPr>
          <w:rFonts w:ascii="Times New Roman" w:hAnsi="Times New Roman"/>
          <w:sz w:val="28"/>
          <w:szCs w:val="28"/>
          <w:lang w:val="uk-UA"/>
        </w:rPr>
        <w:t xml:space="preserve">ні запровадити </w:t>
      </w:r>
      <w:r w:rsidR="00F25219">
        <w:rPr>
          <w:rFonts w:ascii="Times New Roman" w:hAnsi="Times New Roman"/>
          <w:sz w:val="28"/>
          <w:szCs w:val="28"/>
          <w:lang w:val="uk-UA"/>
        </w:rPr>
        <w:t xml:space="preserve">додаткову форму </w:t>
      </w:r>
      <w:r w:rsidRPr="00720BEF">
        <w:rPr>
          <w:rFonts w:ascii="Times New Roman" w:hAnsi="Times New Roman"/>
          <w:sz w:val="28"/>
          <w:szCs w:val="28"/>
          <w:lang w:val="uk-UA"/>
        </w:rPr>
        <w:t>дистанційного навчання, яка може застосовуватися у разі настання обставин, які унеможливлюють відвідування закладів освіти – надзвичайної ситуації відповідно до Кодексу цивільного захисту України, надзвичайного стану відповідно до Закону України «Про правовий режим надзвичайного стану» або карантину відповідно до Закону України «Про захист населення від інфекційних хвороб», інших надзвичайних ситуацій.</w:t>
      </w:r>
    </w:p>
    <w:p w:rsidR="00720BEF" w:rsidRPr="00720BEF" w:rsidRDefault="00720BEF" w:rsidP="00720BEF">
      <w:pPr>
        <w:spacing w:after="0" w:line="240" w:lineRule="auto"/>
        <w:ind w:firstLine="426"/>
        <w:jc w:val="both"/>
        <w:rPr>
          <w:rFonts w:ascii="Times New Roman" w:hAnsi="Times New Roman"/>
          <w:sz w:val="28"/>
          <w:szCs w:val="28"/>
          <w:lang w:val="uk-UA"/>
        </w:rPr>
      </w:pPr>
      <w:r w:rsidRPr="00720BEF">
        <w:rPr>
          <w:rFonts w:ascii="Times New Roman" w:hAnsi="Times New Roman"/>
          <w:sz w:val="28"/>
          <w:szCs w:val="28"/>
          <w:lang w:val="uk-UA"/>
        </w:rPr>
        <w:t>Відповідно до п. 7 Пояснювальної записки до законопроекту, ухвалення проекту дозволить унормувати порядок дистанційного навчання учнів, а також розробити спеціальні механізми його реалізації, що зменшить соціальну напругу як серед педагогічних працівників, так і серед учнів та їхніх батьків. Також законопроектом пропонується врегулювати механізм проведення такого навчання та порядок перевірки рівня підготовки учнів на рівні підзаконного акту Міністерства освіти і науки України з одночасним закладенням у проекті Державного бюджету України видатків на забезпечення реалізації необхідних цифрових ресурсів та засобів.</w:t>
      </w:r>
    </w:p>
    <w:p w:rsidR="00720BEF" w:rsidRPr="00720BEF" w:rsidRDefault="00720BEF" w:rsidP="00720BEF">
      <w:pPr>
        <w:spacing w:after="0" w:line="240" w:lineRule="auto"/>
        <w:ind w:firstLine="426"/>
        <w:jc w:val="both"/>
        <w:rPr>
          <w:rFonts w:ascii="Times New Roman" w:hAnsi="Times New Roman"/>
          <w:sz w:val="28"/>
          <w:szCs w:val="28"/>
          <w:lang w:val="uk-UA"/>
        </w:rPr>
      </w:pPr>
      <w:r w:rsidRPr="00720BEF">
        <w:rPr>
          <w:rFonts w:ascii="Times New Roman" w:hAnsi="Times New Roman"/>
          <w:sz w:val="28"/>
          <w:szCs w:val="28"/>
          <w:lang w:val="uk-UA"/>
        </w:rPr>
        <w:t>Комітетом з питань освіти, науки та інновацій отримані експерті висновки від відповідних органів виконавчої влади, Уповноваженого Верховної Ради України  з прав людини.</w:t>
      </w:r>
    </w:p>
    <w:p w:rsidR="00720BEF" w:rsidRPr="00720BEF" w:rsidRDefault="00720BEF" w:rsidP="00720BEF">
      <w:pPr>
        <w:spacing w:after="0" w:line="240" w:lineRule="auto"/>
        <w:ind w:firstLine="426"/>
        <w:jc w:val="both"/>
        <w:rPr>
          <w:rFonts w:ascii="Times New Roman" w:hAnsi="Times New Roman"/>
          <w:sz w:val="28"/>
          <w:szCs w:val="28"/>
          <w:lang w:val="uk-UA"/>
        </w:rPr>
      </w:pPr>
      <w:r w:rsidRPr="00720BEF">
        <w:rPr>
          <w:rFonts w:ascii="Times New Roman" w:hAnsi="Times New Roman"/>
          <w:sz w:val="28"/>
          <w:szCs w:val="28"/>
          <w:lang w:val="uk-UA"/>
        </w:rPr>
        <w:t xml:space="preserve">Міністерство освіти і науки України не підтримує законопроект у запропонованій редакції. Міністерство вважає за необхідне зберегти в чинному законодавстві позицію щодо добровільності вибору форми здобуття освіти з урахуванням здібностей, інтересів, потреб, мотивації, можливостей і досвіду </w:t>
      </w:r>
      <w:r w:rsidR="004819EE">
        <w:rPr>
          <w:rFonts w:ascii="Times New Roman" w:hAnsi="Times New Roman"/>
          <w:sz w:val="28"/>
          <w:szCs w:val="28"/>
          <w:lang w:val="uk-UA"/>
        </w:rPr>
        <w:lastRenderedPageBreak/>
        <w:t>здобувачів освіти. Водночас М</w:t>
      </w:r>
      <w:bookmarkStart w:id="0" w:name="_GoBack"/>
      <w:bookmarkEnd w:id="0"/>
      <w:r w:rsidRPr="00720BEF">
        <w:rPr>
          <w:rFonts w:ascii="Times New Roman" w:hAnsi="Times New Roman"/>
          <w:sz w:val="28"/>
          <w:szCs w:val="28"/>
          <w:lang w:val="uk-UA"/>
        </w:rPr>
        <w:t xml:space="preserve">іністерство зауважує, що для організації дистанційної форми здобуття освіти (як окремої форми) заклад загальної середньої освіти повинен мати системотехнічне забезпечення: </w:t>
      </w:r>
    </w:p>
    <w:p w:rsidR="00720BEF" w:rsidRPr="00720BEF" w:rsidRDefault="00720BEF" w:rsidP="00720BEF">
      <w:pPr>
        <w:spacing w:after="0" w:line="240" w:lineRule="auto"/>
        <w:ind w:firstLine="426"/>
        <w:jc w:val="both"/>
        <w:rPr>
          <w:rFonts w:ascii="Times New Roman" w:hAnsi="Times New Roman"/>
          <w:sz w:val="28"/>
          <w:szCs w:val="28"/>
          <w:lang w:val="uk-UA"/>
        </w:rPr>
      </w:pPr>
      <w:r w:rsidRPr="00720BEF">
        <w:rPr>
          <w:rFonts w:ascii="Times New Roman" w:hAnsi="Times New Roman"/>
          <w:sz w:val="28"/>
          <w:szCs w:val="28"/>
          <w:lang w:val="uk-UA"/>
        </w:rPr>
        <w:t>- апаратні засоби (персональні комп’ютери, мережеве обладнання, джерела безперебійного живлення, сервери, обладнання для відео</w:t>
      </w:r>
      <w:r w:rsidR="00445538">
        <w:rPr>
          <w:rFonts w:ascii="Times New Roman" w:hAnsi="Times New Roman"/>
          <w:sz w:val="28"/>
          <w:szCs w:val="28"/>
          <w:lang w:val="uk-UA"/>
        </w:rPr>
        <w:t>-</w:t>
      </w:r>
      <w:r w:rsidRPr="00720BEF">
        <w:rPr>
          <w:rFonts w:ascii="Times New Roman" w:hAnsi="Times New Roman"/>
          <w:sz w:val="28"/>
          <w:szCs w:val="28"/>
          <w:lang w:val="uk-UA"/>
        </w:rPr>
        <w:t>конференц</w:t>
      </w:r>
      <w:r w:rsidR="00445538">
        <w:rPr>
          <w:rFonts w:ascii="Times New Roman" w:hAnsi="Times New Roman"/>
          <w:sz w:val="28"/>
          <w:szCs w:val="28"/>
          <w:lang w:val="uk-UA"/>
        </w:rPr>
        <w:t xml:space="preserve"> </w:t>
      </w:r>
      <w:r w:rsidRPr="00720BEF">
        <w:rPr>
          <w:rFonts w:ascii="Times New Roman" w:hAnsi="Times New Roman"/>
          <w:sz w:val="28"/>
          <w:szCs w:val="28"/>
          <w:lang w:val="uk-UA"/>
        </w:rPr>
        <w:t xml:space="preserve">зв’язку тощо); інформаційно-комунікаційне забезпечення із пропускною здатністю каналів, що надає всім суб’єктам дистанційного навчання навчального закладу цілодобовий доступ до веб-ресурсів і веб-сервісів; </w:t>
      </w:r>
    </w:p>
    <w:p w:rsidR="00720BEF" w:rsidRPr="00720BEF" w:rsidRDefault="00720BEF" w:rsidP="00720BEF">
      <w:pPr>
        <w:spacing w:after="0" w:line="240" w:lineRule="auto"/>
        <w:ind w:firstLine="426"/>
        <w:jc w:val="both"/>
        <w:rPr>
          <w:rFonts w:ascii="Times New Roman" w:hAnsi="Times New Roman"/>
          <w:sz w:val="28"/>
          <w:szCs w:val="28"/>
          <w:lang w:val="uk-UA"/>
        </w:rPr>
      </w:pPr>
      <w:r w:rsidRPr="00720BEF">
        <w:rPr>
          <w:rFonts w:ascii="Times New Roman" w:hAnsi="Times New Roman"/>
          <w:sz w:val="28"/>
          <w:szCs w:val="28"/>
          <w:lang w:val="uk-UA"/>
        </w:rPr>
        <w:t xml:space="preserve">- програмне забезпечення загального та спеціального призначення (у тому числі для осіб з особливими потребами), яке має бути ліцензійним або побудованим на програмних продуктах з відкритими кодами; </w:t>
      </w:r>
    </w:p>
    <w:p w:rsidR="00720BEF" w:rsidRPr="00720BEF" w:rsidRDefault="00720BEF" w:rsidP="00720BEF">
      <w:pPr>
        <w:spacing w:after="0" w:line="240" w:lineRule="auto"/>
        <w:ind w:firstLine="426"/>
        <w:jc w:val="both"/>
        <w:rPr>
          <w:rFonts w:ascii="Times New Roman" w:hAnsi="Times New Roman"/>
          <w:sz w:val="28"/>
          <w:szCs w:val="28"/>
          <w:lang w:val="uk-UA"/>
        </w:rPr>
      </w:pPr>
      <w:r w:rsidRPr="00720BEF">
        <w:rPr>
          <w:rFonts w:ascii="Times New Roman" w:hAnsi="Times New Roman"/>
          <w:sz w:val="28"/>
          <w:szCs w:val="28"/>
          <w:lang w:val="uk-UA"/>
        </w:rPr>
        <w:t>- веб-ресурси навчальних дисциплін (програм), що необхідні для забезпечення дистанційного навчання.</w:t>
      </w:r>
    </w:p>
    <w:p w:rsidR="00720BEF" w:rsidRPr="00720BEF" w:rsidRDefault="00720BEF" w:rsidP="00720BEF">
      <w:pPr>
        <w:spacing w:after="0" w:line="240" w:lineRule="auto"/>
        <w:ind w:firstLine="426"/>
        <w:jc w:val="both"/>
        <w:rPr>
          <w:rFonts w:ascii="Times New Roman" w:hAnsi="Times New Roman"/>
          <w:sz w:val="28"/>
          <w:szCs w:val="28"/>
          <w:lang w:val="uk-UA"/>
        </w:rPr>
      </w:pPr>
      <w:r w:rsidRPr="00720BEF">
        <w:rPr>
          <w:rFonts w:ascii="Times New Roman" w:hAnsi="Times New Roman"/>
          <w:sz w:val="28"/>
          <w:szCs w:val="28"/>
          <w:lang w:val="uk-UA"/>
        </w:rPr>
        <w:t xml:space="preserve"> З огляду на це, на сьогодні кожний заклад освіти не зможе забезпечувати надання освітніх послуг за дистанційною формою здобуття освіти.</w:t>
      </w:r>
    </w:p>
    <w:p w:rsidR="00720BEF" w:rsidRPr="00720BEF" w:rsidRDefault="00720BEF" w:rsidP="00720BEF">
      <w:pPr>
        <w:spacing w:after="0"/>
        <w:ind w:firstLine="426"/>
        <w:jc w:val="both"/>
        <w:rPr>
          <w:rFonts w:ascii="Times New Roman" w:hAnsi="Times New Roman"/>
          <w:sz w:val="28"/>
          <w:szCs w:val="28"/>
          <w:lang w:val="uk-UA"/>
        </w:rPr>
      </w:pPr>
      <w:r w:rsidRPr="00720BEF">
        <w:rPr>
          <w:rFonts w:ascii="Times New Roman" w:hAnsi="Times New Roman"/>
          <w:sz w:val="28"/>
          <w:szCs w:val="28"/>
          <w:lang w:val="uk-UA"/>
        </w:rPr>
        <w:t xml:space="preserve">Уповноважений Верховної Ради України з прав людини висловила свої зауваження до законопроекту  і зазначає, що законопроект не підтримується. </w:t>
      </w:r>
    </w:p>
    <w:p w:rsidR="00720BEF" w:rsidRPr="00720BEF" w:rsidRDefault="00720BEF" w:rsidP="00720BEF">
      <w:pPr>
        <w:spacing w:after="0" w:line="240" w:lineRule="auto"/>
        <w:ind w:firstLine="426"/>
        <w:jc w:val="both"/>
        <w:rPr>
          <w:rFonts w:ascii="Times New Roman" w:hAnsi="Times New Roman"/>
          <w:sz w:val="28"/>
          <w:szCs w:val="28"/>
          <w:lang w:val="uk-UA"/>
        </w:rPr>
      </w:pPr>
      <w:r w:rsidRPr="00720BEF">
        <w:rPr>
          <w:rFonts w:ascii="Times New Roman" w:hAnsi="Times New Roman"/>
          <w:sz w:val="28"/>
          <w:szCs w:val="28"/>
          <w:lang w:val="uk-UA"/>
        </w:rPr>
        <w:t>Головне науково-експертне управління Апарату Верховної Ради України у своєму експертному висновку звертає увагу на те, що чинним освітнім законодавством передбачено дистанційну форму здобуття освіти, зокрема в Законі України «Про освіту»</w:t>
      </w:r>
      <w:r w:rsidR="002E65BB">
        <w:rPr>
          <w:rFonts w:ascii="Times New Roman" w:hAnsi="Times New Roman"/>
          <w:sz w:val="28"/>
          <w:szCs w:val="28"/>
          <w:lang w:val="uk-UA"/>
        </w:rPr>
        <w:t>.</w:t>
      </w:r>
      <w:r w:rsidRPr="00720BEF">
        <w:rPr>
          <w:rFonts w:ascii="Times New Roman" w:hAnsi="Times New Roman"/>
          <w:sz w:val="28"/>
          <w:szCs w:val="28"/>
          <w:lang w:val="uk-UA"/>
        </w:rPr>
        <w:t xml:space="preserve"> На цей час дистанційна форма здобуття повної загальної середньої освіти регулюється Положенням про дистанційну форму навчання (наказ Міністерства освіти і науки України № 1115 від 008.09.2020 р.), яким визначено механізм забезпечення здобуття повної загальної середньої освіти за дистанційною формою, а також використання технологій дистанційного навчання під час організації здобуття освіти за різними формами в закладах освіти, які забезпечують здобуття повної загальної середньої освіти. Тобто, чинне законодавство України передбачає правовий механізм регулювання засад дистанційної форми здобуття освіти, що дає підстави вважати, що порушені у законопроекті питання, у разі потреби, можуть бути вирішені на підзаконному рівні</w:t>
      </w:r>
    </w:p>
    <w:p w:rsidR="00720BEF" w:rsidRPr="00720BEF" w:rsidRDefault="00720BEF" w:rsidP="00720BEF">
      <w:pPr>
        <w:spacing w:after="0"/>
        <w:ind w:firstLine="284"/>
        <w:jc w:val="both"/>
        <w:rPr>
          <w:rFonts w:ascii="Times New Roman" w:hAnsi="Times New Roman"/>
          <w:sz w:val="28"/>
          <w:szCs w:val="28"/>
          <w:lang w:val="uk-UA"/>
        </w:rPr>
      </w:pPr>
      <w:r w:rsidRPr="00720BEF">
        <w:rPr>
          <w:rFonts w:ascii="Times New Roman" w:hAnsi="Times New Roman"/>
          <w:color w:val="000000"/>
          <w:sz w:val="28"/>
          <w:szCs w:val="28"/>
          <w:lang w:val="uk-UA"/>
        </w:rPr>
        <w:t>Підкомітет з питань загальної середньої, інклюзивної освіти та освіти на окупо</w:t>
      </w:r>
      <w:r w:rsidR="004819EE">
        <w:rPr>
          <w:rFonts w:ascii="Times New Roman" w:hAnsi="Times New Roman"/>
          <w:color w:val="000000"/>
          <w:sz w:val="28"/>
          <w:szCs w:val="28"/>
          <w:lang w:val="uk-UA"/>
        </w:rPr>
        <w:t>ваних територіях</w:t>
      </w:r>
      <w:r w:rsidRPr="00720BEF">
        <w:rPr>
          <w:rFonts w:ascii="Times New Roman" w:hAnsi="Times New Roman"/>
          <w:color w:val="000000"/>
          <w:sz w:val="28"/>
          <w:szCs w:val="28"/>
          <w:lang w:val="uk-UA"/>
        </w:rPr>
        <w:t xml:space="preserve"> на своєму засіданні розглянув проект Закону України (реєстр. № 4056), та спираючись на експертні висновки рекомендував Комітету Верховної ради України з питань освіти, науки та інновацій законопроект відхилити.</w:t>
      </w:r>
    </w:p>
    <w:p w:rsidR="00720BEF" w:rsidRPr="00720BEF" w:rsidRDefault="00720BEF" w:rsidP="00720BEF">
      <w:pPr>
        <w:tabs>
          <w:tab w:val="left" w:pos="0"/>
        </w:tabs>
        <w:spacing w:after="0" w:line="276" w:lineRule="auto"/>
        <w:ind w:firstLine="284"/>
        <w:jc w:val="both"/>
        <w:rPr>
          <w:rFonts w:ascii="Times New Roman" w:hAnsi="Times New Roman"/>
          <w:b/>
          <w:sz w:val="28"/>
          <w:szCs w:val="28"/>
          <w:lang w:val="uk-UA"/>
        </w:rPr>
      </w:pPr>
      <w:r w:rsidRPr="00720BEF">
        <w:rPr>
          <w:rFonts w:ascii="Times New Roman" w:hAnsi="Times New Roman"/>
          <w:sz w:val="28"/>
          <w:szCs w:val="28"/>
          <w:lang w:val="uk-UA"/>
        </w:rPr>
        <w:t>Враховуючи викладене, Комітет Верховної Ради України з питань освіти, науки та інновацій</w:t>
      </w:r>
      <w:r w:rsidRPr="00720BEF">
        <w:rPr>
          <w:rFonts w:ascii="Times New Roman" w:hAnsi="Times New Roman"/>
          <w:b/>
          <w:sz w:val="28"/>
          <w:szCs w:val="28"/>
          <w:lang w:val="uk-UA"/>
        </w:rPr>
        <w:t xml:space="preserve"> вирішив:</w:t>
      </w:r>
    </w:p>
    <w:p w:rsidR="00720BEF" w:rsidRPr="00720BEF" w:rsidRDefault="00720BEF" w:rsidP="00720BEF">
      <w:pPr>
        <w:pStyle w:val="ab"/>
        <w:numPr>
          <w:ilvl w:val="0"/>
          <w:numId w:val="1"/>
        </w:numPr>
        <w:spacing w:after="6"/>
        <w:ind w:left="0" w:firstLine="501"/>
        <w:jc w:val="both"/>
        <w:rPr>
          <w:color w:val="000000"/>
          <w:sz w:val="28"/>
          <w:szCs w:val="28"/>
        </w:rPr>
      </w:pPr>
      <w:r w:rsidRPr="00720BEF">
        <w:rPr>
          <w:sz w:val="28"/>
          <w:szCs w:val="28"/>
          <w:lang w:eastAsia="ru-RU"/>
        </w:rPr>
        <w:t xml:space="preserve">Підтримати рішення підкомітету з питань загальної середньої, інклюзивної освіти та освіти на тимчасово окупованих територіях та рекомендувати Верховній Раді України відповідно до пункту 1 частини першої статті 114 Регламенту Верховної Ради України проект Закону </w:t>
      </w:r>
      <w:r w:rsidRPr="00720BEF">
        <w:rPr>
          <w:sz w:val="28"/>
          <w:szCs w:val="28"/>
          <w:lang w:eastAsia="en-US"/>
        </w:rPr>
        <w:t xml:space="preserve">України </w:t>
      </w:r>
      <w:r w:rsidRPr="00720BEF">
        <w:rPr>
          <w:sz w:val="28"/>
          <w:szCs w:val="28"/>
        </w:rPr>
        <w:t xml:space="preserve">«Про внесення змін до Закону України «Про повну загальну середню освіту» щодо  механізму дистанційної форми навчання у разі настання обставин, які унеможливлюють відвідування закладів освіти» (реєстр.  № 4056 від 04.09.2020 року), поданий народними депутатами України </w:t>
      </w:r>
      <w:proofErr w:type="spellStart"/>
      <w:r w:rsidRPr="00720BEF">
        <w:rPr>
          <w:sz w:val="28"/>
          <w:szCs w:val="28"/>
        </w:rPr>
        <w:t>Лабазюком</w:t>
      </w:r>
      <w:proofErr w:type="spellEnd"/>
      <w:r w:rsidRPr="00720BEF">
        <w:rPr>
          <w:sz w:val="28"/>
          <w:szCs w:val="28"/>
        </w:rPr>
        <w:t xml:space="preserve"> С.П., Ніколаєнком А.І., Івченком В.Є. та іншими, відхилити.</w:t>
      </w:r>
    </w:p>
    <w:p w:rsidR="00720BEF" w:rsidRPr="00720BEF" w:rsidRDefault="00720BEF" w:rsidP="00720BEF">
      <w:pPr>
        <w:numPr>
          <w:ilvl w:val="0"/>
          <w:numId w:val="1"/>
        </w:numPr>
        <w:tabs>
          <w:tab w:val="left" w:pos="0"/>
        </w:tabs>
        <w:spacing w:after="0" w:line="240" w:lineRule="auto"/>
        <w:ind w:left="0" w:firstLine="426"/>
        <w:contextualSpacing/>
        <w:jc w:val="both"/>
        <w:rPr>
          <w:rFonts w:ascii="Times New Roman" w:hAnsi="Times New Roman"/>
          <w:sz w:val="28"/>
          <w:szCs w:val="28"/>
          <w:lang w:val="uk-UA"/>
        </w:rPr>
      </w:pPr>
      <w:r w:rsidRPr="00720BEF">
        <w:rPr>
          <w:rFonts w:ascii="Times New Roman" w:hAnsi="Times New Roman"/>
          <w:sz w:val="28"/>
          <w:szCs w:val="28"/>
          <w:lang w:val="uk-UA"/>
        </w:rPr>
        <w:t xml:space="preserve">         Доручити представити висновок Комітету на пленарному засіданні Верховної Ради України Голові Комітету Верховної Ради України з питань освіти, науки та інновацій  Бабаку С.В.</w:t>
      </w:r>
    </w:p>
    <w:p w:rsidR="00720BEF" w:rsidRPr="00720BEF" w:rsidRDefault="00720BEF" w:rsidP="00720BEF">
      <w:pPr>
        <w:ind w:firstLine="426"/>
        <w:rPr>
          <w:rFonts w:ascii="Times New Roman" w:hAnsi="Times New Roman"/>
          <w:sz w:val="28"/>
          <w:szCs w:val="28"/>
          <w:lang w:val="uk-UA"/>
        </w:rPr>
      </w:pPr>
    </w:p>
    <w:p w:rsidR="00720BEF" w:rsidRPr="00720BEF" w:rsidRDefault="00720BEF" w:rsidP="00720BEF">
      <w:pPr>
        <w:ind w:firstLine="426"/>
        <w:rPr>
          <w:rFonts w:ascii="Times New Roman" w:hAnsi="Times New Roman"/>
          <w:b/>
          <w:sz w:val="28"/>
          <w:szCs w:val="28"/>
          <w:lang w:val="uk-UA"/>
        </w:rPr>
      </w:pPr>
      <w:r w:rsidRPr="00720BEF">
        <w:rPr>
          <w:rFonts w:ascii="Times New Roman" w:hAnsi="Times New Roman"/>
          <w:b/>
          <w:sz w:val="28"/>
          <w:szCs w:val="28"/>
          <w:lang w:val="uk-UA"/>
        </w:rPr>
        <w:t>Голова Комітету                                                            Бабак С.В.</w:t>
      </w:r>
    </w:p>
    <w:p w:rsidR="00720BEF" w:rsidRPr="00720BEF" w:rsidRDefault="00720BEF" w:rsidP="00720BEF">
      <w:pPr>
        <w:spacing w:after="200" w:line="276" w:lineRule="auto"/>
        <w:ind w:firstLine="426"/>
        <w:rPr>
          <w:rFonts w:ascii="Times New Roman" w:hAnsi="Times New Roman"/>
          <w:sz w:val="28"/>
          <w:szCs w:val="28"/>
          <w:lang w:val="uk-UA"/>
        </w:rPr>
      </w:pPr>
    </w:p>
    <w:p w:rsidR="00720BEF" w:rsidRPr="00720BEF" w:rsidRDefault="00720BEF" w:rsidP="00720BEF">
      <w:pPr>
        <w:rPr>
          <w:rFonts w:ascii="Times New Roman" w:hAnsi="Times New Roman"/>
          <w:sz w:val="28"/>
          <w:szCs w:val="28"/>
          <w:lang w:val="uk-UA"/>
        </w:rPr>
      </w:pPr>
    </w:p>
    <w:p w:rsidR="00720BEF" w:rsidRPr="00720BEF" w:rsidRDefault="00720BEF" w:rsidP="00720BEF">
      <w:pPr>
        <w:spacing w:before="100" w:beforeAutospacing="1" w:after="100" w:afterAutospacing="1" w:line="240" w:lineRule="auto"/>
        <w:jc w:val="center"/>
        <w:outlineLvl w:val="2"/>
        <w:rPr>
          <w:rFonts w:ascii="Times New Roman" w:eastAsia="Times New Roman" w:hAnsi="Times New Roman"/>
          <w:b/>
          <w:bCs/>
          <w:sz w:val="28"/>
          <w:szCs w:val="28"/>
          <w:lang w:val="uk-UA"/>
        </w:rPr>
      </w:pPr>
    </w:p>
    <w:p w:rsidR="00720BEF" w:rsidRPr="00720BEF" w:rsidRDefault="00720BEF" w:rsidP="00720BEF">
      <w:pPr>
        <w:spacing w:before="100" w:beforeAutospacing="1" w:after="100" w:afterAutospacing="1" w:line="240" w:lineRule="auto"/>
        <w:jc w:val="center"/>
        <w:outlineLvl w:val="2"/>
        <w:rPr>
          <w:rFonts w:ascii="Times New Roman" w:eastAsia="Times New Roman" w:hAnsi="Times New Roman"/>
          <w:b/>
          <w:bCs/>
          <w:sz w:val="28"/>
          <w:szCs w:val="28"/>
          <w:lang w:val="uk-UA"/>
        </w:rPr>
      </w:pPr>
    </w:p>
    <w:p w:rsidR="00720BEF" w:rsidRPr="00720BEF" w:rsidRDefault="00720BEF" w:rsidP="00720BEF">
      <w:pPr>
        <w:spacing w:before="100" w:beforeAutospacing="1" w:after="100" w:afterAutospacing="1" w:line="240" w:lineRule="auto"/>
        <w:jc w:val="center"/>
        <w:outlineLvl w:val="2"/>
        <w:rPr>
          <w:rFonts w:ascii="Times New Roman" w:eastAsia="Times New Roman" w:hAnsi="Times New Roman"/>
          <w:b/>
          <w:bCs/>
          <w:sz w:val="28"/>
          <w:szCs w:val="28"/>
          <w:lang w:val="uk-UA"/>
        </w:rPr>
      </w:pPr>
    </w:p>
    <w:p w:rsidR="00720BEF" w:rsidRPr="00720BEF" w:rsidRDefault="00720BEF" w:rsidP="00720BEF">
      <w:pPr>
        <w:spacing w:before="100" w:beforeAutospacing="1" w:after="100" w:afterAutospacing="1" w:line="240" w:lineRule="auto"/>
        <w:jc w:val="center"/>
        <w:outlineLvl w:val="2"/>
        <w:rPr>
          <w:rFonts w:ascii="Times New Roman" w:eastAsia="Times New Roman" w:hAnsi="Times New Roman"/>
          <w:b/>
          <w:bCs/>
          <w:sz w:val="28"/>
          <w:szCs w:val="28"/>
          <w:lang w:val="uk-UA"/>
        </w:rPr>
      </w:pPr>
    </w:p>
    <w:p w:rsidR="00720BEF" w:rsidRPr="00720BEF" w:rsidRDefault="00720BEF" w:rsidP="00720BEF">
      <w:pPr>
        <w:rPr>
          <w:rFonts w:ascii="Times New Roman" w:hAnsi="Times New Roman"/>
          <w:sz w:val="28"/>
          <w:szCs w:val="28"/>
          <w:lang w:val="uk-UA"/>
        </w:rPr>
      </w:pPr>
    </w:p>
    <w:p w:rsidR="00A7635E" w:rsidRPr="00720BEF" w:rsidRDefault="00A7635E" w:rsidP="0020069A">
      <w:pPr>
        <w:spacing w:after="0" w:line="240" w:lineRule="auto"/>
        <w:ind w:firstLine="567"/>
        <w:rPr>
          <w:rFonts w:ascii="Times New Roman" w:hAnsi="Times New Roman"/>
          <w:sz w:val="28"/>
          <w:szCs w:val="28"/>
          <w:lang w:val="uk-UA"/>
        </w:rPr>
      </w:pPr>
    </w:p>
    <w:sectPr w:rsidR="00A7635E" w:rsidRPr="00720BEF" w:rsidSect="00426283">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6DD" w:rsidRDefault="00E716DD" w:rsidP="005E306B">
      <w:pPr>
        <w:spacing w:after="0" w:line="240" w:lineRule="auto"/>
      </w:pPr>
      <w:r>
        <w:separator/>
      </w:r>
    </w:p>
  </w:endnote>
  <w:endnote w:type="continuationSeparator" w:id="0">
    <w:p w:rsidR="00E716DD" w:rsidRDefault="00E716D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716D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6DD" w:rsidRDefault="00E716DD" w:rsidP="005E306B">
      <w:pPr>
        <w:spacing w:after="0" w:line="240" w:lineRule="auto"/>
      </w:pPr>
      <w:r>
        <w:separator/>
      </w:r>
    </w:p>
  </w:footnote>
  <w:footnote w:type="continuationSeparator" w:id="0">
    <w:p w:rsidR="00E716DD" w:rsidRDefault="00E716D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8020C"/>
    <w:multiLevelType w:val="hybridMultilevel"/>
    <w:tmpl w:val="C1C8892C"/>
    <w:lvl w:ilvl="0" w:tplc="C164A76A">
      <w:start w:val="1"/>
      <w:numFmt w:val="decimal"/>
      <w:lvlText w:val="%1."/>
      <w:lvlJc w:val="left"/>
      <w:pPr>
        <w:ind w:left="861" w:hanging="360"/>
      </w:pPr>
      <w:rPr>
        <w:rFonts w:ascii="Times New Roman" w:eastAsia="Times New Roman" w:hAnsi="Times New Roman" w:cs="Times New Roman"/>
      </w:rPr>
    </w:lvl>
    <w:lvl w:ilvl="1" w:tplc="04220019">
      <w:start w:val="1"/>
      <w:numFmt w:val="lowerLetter"/>
      <w:lvlText w:val="%2."/>
      <w:lvlJc w:val="left"/>
      <w:pPr>
        <w:ind w:left="1581" w:hanging="360"/>
      </w:pPr>
    </w:lvl>
    <w:lvl w:ilvl="2" w:tplc="0422001B">
      <w:start w:val="1"/>
      <w:numFmt w:val="lowerRoman"/>
      <w:lvlText w:val="%3."/>
      <w:lvlJc w:val="right"/>
      <w:pPr>
        <w:ind w:left="2301" w:hanging="180"/>
      </w:pPr>
    </w:lvl>
    <w:lvl w:ilvl="3" w:tplc="0422000F">
      <w:start w:val="1"/>
      <w:numFmt w:val="decimal"/>
      <w:lvlText w:val="%4."/>
      <w:lvlJc w:val="left"/>
      <w:pPr>
        <w:ind w:left="3021" w:hanging="360"/>
      </w:pPr>
    </w:lvl>
    <w:lvl w:ilvl="4" w:tplc="04220019">
      <w:start w:val="1"/>
      <w:numFmt w:val="lowerLetter"/>
      <w:lvlText w:val="%5."/>
      <w:lvlJc w:val="left"/>
      <w:pPr>
        <w:ind w:left="3741" w:hanging="360"/>
      </w:pPr>
    </w:lvl>
    <w:lvl w:ilvl="5" w:tplc="0422001B">
      <w:start w:val="1"/>
      <w:numFmt w:val="lowerRoman"/>
      <w:lvlText w:val="%6."/>
      <w:lvlJc w:val="right"/>
      <w:pPr>
        <w:ind w:left="4461" w:hanging="180"/>
      </w:pPr>
    </w:lvl>
    <w:lvl w:ilvl="6" w:tplc="0422000F">
      <w:start w:val="1"/>
      <w:numFmt w:val="decimal"/>
      <w:lvlText w:val="%7."/>
      <w:lvlJc w:val="left"/>
      <w:pPr>
        <w:ind w:left="5181" w:hanging="360"/>
      </w:pPr>
    </w:lvl>
    <w:lvl w:ilvl="7" w:tplc="04220019">
      <w:start w:val="1"/>
      <w:numFmt w:val="lowerLetter"/>
      <w:lvlText w:val="%8."/>
      <w:lvlJc w:val="left"/>
      <w:pPr>
        <w:ind w:left="5901" w:hanging="360"/>
      </w:pPr>
    </w:lvl>
    <w:lvl w:ilvl="8" w:tplc="0422001B">
      <w:start w:val="1"/>
      <w:numFmt w:val="lowerRoman"/>
      <w:lvlText w:val="%9."/>
      <w:lvlJc w:val="right"/>
      <w:pPr>
        <w:ind w:left="662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0F6A8E"/>
    <w:rsid w:val="00141617"/>
    <w:rsid w:val="0019108F"/>
    <w:rsid w:val="001966F0"/>
    <w:rsid w:val="001D3C24"/>
    <w:rsid w:val="001D54D7"/>
    <w:rsid w:val="0020069A"/>
    <w:rsid w:val="0021032F"/>
    <w:rsid w:val="00235CD7"/>
    <w:rsid w:val="0027426C"/>
    <w:rsid w:val="002A5D4C"/>
    <w:rsid w:val="002B5FC1"/>
    <w:rsid w:val="002D0561"/>
    <w:rsid w:val="002E0A18"/>
    <w:rsid w:val="002E31BF"/>
    <w:rsid w:val="002E44DA"/>
    <w:rsid w:val="002E65BB"/>
    <w:rsid w:val="003D0996"/>
    <w:rsid w:val="003D1CBA"/>
    <w:rsid w:val="00426283"/>
    <w:rsid w:val="00445538"/>
    <w:rsid w:val="00451750"/>
    <w:rsid w:val="004819EE"/>
    <w:rsid w:val="004852FA"/>
    <w:rsid w:val="004C53C1"/>
    <w:rsid w:val="004E4F5C"/>
    <w:rsid w:val="004F7B8A"/>
    <w:rsid w:val="0050620F"/>
    <w:rsid w:val="00545919"/>
    <w:rsid w:val="0055005A"/>
    <w:rsid w:val="0056039F"/>
    <w:rsid w:val="0056352F"/>
    <w:rsid w:val="005A4728"/>
    <w:rsid w:val="005B71F5"/>
    <w:rsid w:val="005C674D"/>
    <w:rsid w:val="005E306B"/>
    <w:rsid w:val="005F20B5"/>
    <w:rsid w:val="00626A3E"/>
    <w:rsid w:val="00660B13"/>
    <w:rsid w:val="0066623D"/>
    <w:rsid w:val="006F10E8"/>
    <w:rsid w:val="00713E93"/>
    <w:rsid w:val="00720BEF"/>
    <w:rsid w:val="0073224C"/>
    <w:rsid w:val="007A0252"/>
    <w:rsid w:val="007D0678"/>
    <w:rsid w:val="007F5D91"/>
    <w:rsid w:val="0080545D"/>
    <w:rsid w:val="0084269F"/>
    <w:rsid w:val="00845E7A"/>
    <w:rsid w:val="00945B68"/>
    <w:rsid w:val="00957D31"/>
    <w:rsid w:val="009A720A"/>
    <w:rsid w:val="00A00059"/>
    <w:rsid w:val="00A60747"/>
    <w:rsid w:val="00A7635E"/>
    <w:rsid w:val="00A833C8"/>
    <w:rsid w:val="00A84F41"/>
    <w:rsid w:val="00AD7F82"/>
    <w:rsid w:val="00B311E8"/>
    <w:rsid w:val="00BD0801"/>
    <w:rsid w:val="00BF1E95"/>
    <w:rsid w:val="00C11FB6"/>
    <w:rsid w:val="00C27AE9"/>
    <w:rsid w:val="00C76D69"/>
    <w:rsid w:val="00C86266"/>
    <w:rsid w:val="00CA7044"/>
    <w:rsid w:val="00CC39A1"/>
    <w:rsid w:val="00CD4A38"/>
    <w:rsid w:val="00CE3E1B"/>
    <w:rsid w:val="00CE6A4B"/>
    <w:rsid w:val="00D242C2"/>
    <w:rsid w:val="00D37FA2"/>
    <w:rsid w:val="00D52549"/>
    <w:rsid w:val="00D57E1B"/>
    <w:rsid w:val="00DF0115"/>
    <w:rsid w:val="00E716DD"/>
    <w:rsid w:val="00F25219"/>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69DA4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720BEF"/>
    <w:pPr>
      <w:spacing w:after="0" w:line="240" w:lineRule="auto"/>
      <w:ind w:left="720"/>
      <w:contextualSpacing/>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CB08C-2032-4DD4-A938-83C7D3BC2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3647</Words>
  <Characters>2079</Characters>
  <Application>Microsoft Office Word</Application>
  <DocSecurity>0</DocSecurity>
  <Lines>17</Lines>
  <Paragraphs>11</Paragraphs>
  <ScaleCrop>false</ScaleCrop>
  <HeadingPairs>
    <vt:vector size="6" baseType="variant">
      <vt:variant>
        <vt:lpstr>Назва</vt:lpstr>
      </vt:variant>
      <vt:variant>
        <vt:i4>1</vt:i4>
      </vt:variant>
      <vt:variant>
        <vt:lpstr>Заголовки</vt:lpstr>
      </vt:variant>
      <vt:variant>
        <vt:i4>4</vt:i4>
      </vt:variant>
      <vt:variant>
        <vt:lpstr>Название</vt:lpstr>
      </vt:variant>
      <vt:variant>
        <vt:i4>1</vt:i4>
      </vt:variant>
    </vt:vector>
  </HeadingPairs>
  <TitlesOfParts>
    <vt:vector size="6" baseType="lpstr">
      <vt:lpstr/>
      <vt:lpstr>        </vt:lpstr>
      <vt:lpstr>        </vt:lpstr>
      <vt:lpstr>        </vt:lpstr>
      <vt:lpstr>        </vt:lpstr>
      <vt:lpstr/>
    </vt:vector>
  </TitlesOfParts>
  <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6</cp:revision>
  <cp:lastPrinted>2019-11-08T11:28:00Z</cp:lastPrinted>
  <dcterms:created xsi:type="dcterms:W3CDTF">2020-12-14T12:22:00Z</dcterms:created>
  <dcterms:modified xsi:type="dcterms:W3CDTF">2020-12-14T14:28:00Z</dcterms:modified>
</cp:coreProperties>
</file>