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D22" w:rsidRPr="005E54A7" w:rsidRDefault="002D7D22" w:rsidP="002D7D22">
      <w:pPr>
        <w:spacing w:after="60"/>
        <w:jc w:val="right"/>
        <w:rPr>
          <w:rFonts w:ascii="Times New Roman" w:hAnsi="Times New Roman"/>
          <w:b/>
          <w:sz w:val="28"/>
          <w:szCs w:val="28"/>
        </w:rPr>
      </w:pPr>
      <w:bookmarkStart w:id="0" w:name="n3"/>
      <w:bookmarkStart w:id="1" w:name="_GoBack"/>
      <w:bookmarkEnd w:id="0"/>
      <w:bookmarkEnd w:id="1"/>
      <w:r w:rsidRPr="005E54A7">
        <w:rPr>
          <w:rFonts w:ascii="Times New Roman" w:hAnsi="Times New Roman"/>
          <w:b/>
          <w:sz w:val="28"/>
          <w:szCs w:val="28"/>
        </w:rPr>
        <w:t xml:space="preserve">Проект вноситься </w:t>
      </w:r>
    </w:p>
    <w:p w:rsidR="002D7D22" w:rsidRPr="005E54A7" w:rsidRDefault="002D7D22" w:rsidP="002D7D22">
      <w:pPr>
        <w:spacing w:after="60"/>
        <w:jc w:val="right"/>
        <w:rPr>
          <w:rFonts w:ascii="Times New Roman" w:hAnsi="Times New Roman"/>
          <w:b/>
          <w:sz w:val="28"/>
          <w:szCs w:val="28"/>
        </w:rPr>
      </w:pPr>
      <w:r w:rsidRPr="005E54A7">
        <w:rPr>
          <w:rFonts w:ascii="Times New Roman" w:hAnsi="Times New Roman"/>
          <w:b/>
          <w:sz w:val="28"/>
          <w:szCs w:val="28"/>
        </w:rPr>
        <w:t>народним депутатом України</w:t>
      </w:r>
    </w:p>
    <w:p w:rsidR="002D7D22" w:rsidRDefault="002D7D22" w:rsidP="002D7D22">
      <w:pPr>
        <w:spacing w:after="60"/>
        <w:jc w:val="right"/>
        <w:rPr>
          <w:rFonts w:ascii="Times New Roman" w:hAnsi="Times New Roman"/>
          <w:b/>
          <w:sz w:val="28"/>
          <w:szCs w:val="28"/>
        </w:rPr>
      </w:pPr>
      <w:r w:rsidRPr="005E54A7">
        <w:rPr>
          <w:rFonts w:ascii="Times New Roman" w:hAnsi="Times New Roman"/>
          <w:b/>
          <w:sz w:val="28"/>
          <w:szCs w:val="28"/>
        </w:rPr>
        <w:tab/>
      </w:r>
      <w:r w:rsidRPr="005E54A7">
        <w:rPr>
          <w:rFonts w:ascii="Times New Roman" w:hAnsi="Times New Roman"/>
          <w:b/>
          <w:sz w:val="28"/>
          <w:szCs w:val="28"/>
        </w:rPr>
        <w:tab/>
      </w:r>
      <w:r w:rsidRPr="005E54A7">
        <w:rPr>
          <w:rFonts w:ascii="Times New Roman" w:hAnsi="Times New Roman"/>
          <w:b/>
          <w:sz w:val="28"/>
          <w:szCs w:val="28"/>
        </w:rPr>
        <w:tab/>
      </w:r>
      <w:r w:rsidRPr="005E54A7">
        <w:rPr>
          <w:rFonts w:ascii="Times New Roman" w:hAnsi="Times New Roman"/>
          <w:b/>
          <w:sz w:val="28"/>
          <w:szCs w:val="28"/>
        </w:rPr>
        <w:tab/>
        <w:t>Володіною Д. А.</w:t>
      </w:r>
    </w:p>
    <w:p w:rsidR="009500B9" w:rsidRPr="009500B9" w:rsidRDefault="009500B9" w:rsidP="009500B9">
      <w:pPr>
        <w:spacing w:after="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</w:t>
      </w:r>
      <w:r w:rsidR="00381B11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9500B9">
        <w:rPr>
          <w:rFonts w:ascii="Times New Roman" w:hAnsi="Times New Roman"/>
          <w:sz w:val="28"/>
          <w:szCs w:val="28"/>
        </w:rPr>
        <w:t>(посв. 64)</w:t>
      </w:r>
    </w:p>
    <w:p w:rsidR="006A24F8" w:rsidRDefault="006A24F8" w:rsidP="002D7D22">
      <w:pPr>
        <w:shd w:val="clear" w:color="auto" w:fill="FFFFFF"/>
        <w:spacing w:before="300" w:after="450"/>
        <w:ind w:left="450" w:right="450"/>
        <w:jc w:val="center"/>
        <w:rPr>
          <w:rFonts w:ascii="Times New Roman" w:eastAsia="Times New Roman" w:hAnsi="Times New Roman" w:cs="Times New Roman"/>
          <w:b/>
          <w:bCs/>
          <w:iCs/>
          <w:spacing w:val="60"/>
          <w:sz w:val="28"/>
          <w:szCs w:val="28"/>
          <w:lang w:eastAsia="uk-UA"/>
        </w:rPr>
      </w:pPr>
    </w:p>
    <w:p w:rsidR="002D7D22" w:rsidRPr="005E54A7" w:rsidRDefault="002D7D22" w:rsidP="002D7D22">
      <w:pPr>
        <w:shd w:val="clear" w:color="auto" w:fill="FFFFFF"/>
        <w:spacing w:before="300" w:after="450"/>
        <w:ind w:left="450" w:right="45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E54A7">
        <w:rPr>
          <w:rFonts w:ascii="Times New Roman" w:eastAsia="Times New Roman" w:hAnsi="Times New Roman" w:cs="Times New Roman"/>
          <w:b/>
          <w:bCs/>
          <w:iCs/>
          <w:spacing w:val="60"/>
          <w:sz w:val="28"/>
          <w:szCs w:val="28"/>
          <w:lang w:eastAsia="uk-UA"/>
        </w:rPr>
        <w:t>ЗАКОН УКРАЇНИ</w:t>
      </w:r>
    </w:p>
    <w:p w:rsidR="002D7D22" w:rsidRPr="005E54A7" w:rsidRDefault="00800468" w:rsidP="00800468">
      <w:pPr>
        <w:spacing w:before="240" w:after="2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04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 внесення змін до статті 62 Закону України «Про банки і банківську діяльність» щодо забезпечення доступу центрального органу виконавчої влади, що реалізує державну податкову політику, до банківської таємниці</w:t>
      </w:r>
      <w:r w:rsidR="005D04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2D7D22" w:rsidRPr="005E54A7" w:rsidRDefault="002D7D22" w:rsidP="002D7D22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Верховна Рада України </w:t>
      </w:r>
      <w:r w:rsidRPr="005E54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 о с т а н о в л я є</w:t>
      </w:r>
      <w:r w:rsidRPr="005E54A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D7D22" w:rsidRPr="005E54A7" w:rsidRDefault="002D7D22" w:rsidP="002D7D22">
      <w:pPr>
        <w:spacing w:before="240" w:after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I. Внести до </w:t>
      </w:r>
      <w:r w:rsidR="005D04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Закону України «Про банки і банківську діяльність» </w:t>
      </w:r>
      <w:r w:rsidR="005D04D8" w:rsidRPr="005D04D8">
        <w:rPr>
          <w:rFonts w:ascii="Times New Roman" w:eastAsia="Times New Roman" w:hAnsi="Times New Roman" w:cs="Times New Roman"/>
          <w:sz w:val="28"/>
          <w:szCs w:val="28"/>
          <w:lang w:eastAsia="ru-RU"/>
        </w:rPr>
        <w:t>(Відомості Верховної Ради України (ВВР), 2001, № 5-6, ст.30)</w:t>
      </w:r>
      <w:r w:rsidR="005D04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4A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 зміни:</w:t>
      </w:r>
    </w:p>
    <w:p w:rsidR="002D7D22" w:rsidRPr="005E54A7" w:rsidRDefault="002D7D22" w:rsidP="002D7D22">
      <w:pPr>
        <w:spacing w:before="240" w:after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Доповнити </w:t>
      </w:r>
      <w:r w:rsidR="00800468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4 частин</w:t>
      </w:r>
      <w:r w:rsidR="00154CB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00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r w:rsidRPr="005E54A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</w:t>
      </w:r>
      <w:r w:rsidR="00154CB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5E5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4CB2">
        <w:rPr>
          <w:rFonts w:ascii="Times New Roman" w:eastAsia="Times New Roman" w:hAnsi="Times New Roman" w:cs="Times New Roman"/>
          <w:sz w:val="28"/>
          <w:szCs w:val="28"/>
          <w:lang w:eastAsia="ru-RU"/>
        </w:rPr>
        <w:t>62</w:t>
      </w:r>
      <w:r w:rsidRPr="005E5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підпункт</w:t>
      </w:r>
      <w:r w:rsidR="00154CB2">
        <w:rPr>
          <w:rFonts w:ascii="Times New Roman" w:eastAsia="Times New Roman" w:hAnsi="Times New Roman" w:cs="Times New Roman"/>
          <w:sz w:val="28"/>
          <w:szCs w:val="28"/>
          <w:lang w:eastAsia="ru-RU"/>
        </w:rPr>
        <w:t>ом «б» наступного змісту</w:t>
      </w:r>
      <w:r w:rsidRPr="005E54A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D04D8" w:rsidRDefault="005D04D8" w:rsidP="005D04D8">
      <w:pPr>
        <w:spacing w:before="240" w:after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«б) на його письмову вимогу щодо операцій за рахунками конкретної юридичної особи, фізичної особи – суб’єкта підприємницької діяльності або фізичної особи за </w:t>
      </w:r>
      <w:r w:rsidR="003D322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певний</w:t>
      </w:r>
      <w:r w:rsidRPr="00154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проміжок часу із зазначенням контрагентів</w:t>
      </w:r>
      <w:r w:rsidR="003D3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призначень платежів</w:t>
      </w:r>
      <w:r w:rsidR="00154CB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154CB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54C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4CB2" w:rsidRPr="00AC6D16" w:rsidRDefault="00154CB2" w:rsidP="00154CB2">
      <w:pPr>
        <w:shd w:val="clear" w:color="auto" w:fill="FFFFFF"/>
        <w:spacing w:before="1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6D16">
        <w:rPr>
          <w:rFonts w:ascii="Times New Roman" w:eastAsia="Times New Roman" w:hAnsi="Times New Roman" w:cs="Times New Roman"/>
          <w:sz w:val="28"/>
          <w:szCs w:val="28"/>
          <w:lang w:eastAsia="ru-RU"/>
        </w:rPr>
        <w:t>II. Прикінцеві положення</w:t>
      </w:r>
    </w:p>
    <w:p w:rsidR="00154CB2" w:rsidRPr="00AC6D16" w:rsidRDefault="00154CB2" w:rsidP="00154CB2">
      <w:pPr>
        <w:shd w:val="clear" w:color="auto" w:fill="FFFFFF"/>
        <w:spacing w:before="1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n86"/>
      <w:bookmarkEnd w:id="2"/>
      <w:r w:rsidRPr="00AC6D16">
        <w:rPr>
          <w:rFonts w:ascii="Times New Roman" w:eastAsia="Times New Roman" w:hAnsi="Times New Roman" w:cs="Times New Roman"/>
          <w:sz w:val="28"/>
          <w:szCs w:val="28"/>
          <w:lang w:eastAsia="ru-RU"/>
        </w:rPr>
        <w:t>1. Цей Закон набирає чинності з дня, наступного за днем його опублікування.</w:t>
      </w:r>
    </w:p>
    <w:p w:rsidR="00154CB2" w:rsidRPr="00AC6D16" w:rsidRDefault="00154CB2" w:rsidP="00154CB2">
      <w:pPr>
        <w:shd w:val="clear" w:color="auto" w:fill="FFFFFF"/>
        <w:spacing w:before="1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n87"/>
      <w:bookmarkEnd w:id="3"/>
      <w:r w:rsidRPr="00AC6D16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Кабінету Міністрів України у тримісячний строк з дня набрання чинності цим Законом:</w:t>
      </w:r>
    </w:p>
    <w:p w:rsidR="00154CB2" w:rsidRPr="00AC6D16" w:rsidRDefault="00154CB2" w:rsidP="00154CB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n88"/>
      <w:bookmarkEnd w:id="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C6D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привести свої нормативно-правові акти у відповідність із цим Законом;</w:t>
      </w:r>
    </w:p>
    <w:p w:rsidR="00154CB2" w:rsidRPr="00AC6D16" w:rsidRDefault="00154CB2" w:rsidP="00154CB2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n89"/>
      <w:bookmarkEnd w:id="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C6D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154CB2" w:rsidRPr="005E54A7" w:rsidRDefault="00154CB2" w:rsidP="00154CB2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n90"/>
      <w:bookmarkEnd w:id="6"/>
    </w:p>
    <w:p w:rsidR="00154CB2" w:rsidRPr="005E54A7" w:rsidRDefault="00154CB2" w:rsidP="00154CB2">
      <w:pPr>
        <w:spacing w:after="60"/>
        <w:rPr>
          <w:rFonts w:ascii="Times New Roman" w:hAnsi="Times New Roman"/>
          <w:b/>
          <w:sz w:val="28"/>
          <w:szCs w:val="28"/>
        </w:rPr>
      </w:pPr>
      <w:r w:rsidRPr="005E54A7">
        <w:rPr>
          <w:rFonts w:ascii="Times New Roman" w:hAnsi="Times New Roman"/>
          <w:b/>
          <w:sz w:val="28"/>
          <w:szCs w:val="28"/>
        </w:rPr>
        <w:t xml:space="preserve">              Голова </w:t>
      </w:r>
    </w:p>
    <w:p w:rsidR="00154CB2" w:rsidRPr="00154CB2" w:rsidRDefault="00154CB2" w:rsidP="00154CB2">
      <w:pPr>
        <w:spacing w:before="240" w:after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4A7">
        <w:rPr>
          <w:rFonts w:ascii="Times New Roman" w:hAnsi="Times New Roman"/>
          <w:b/>
          <w:sz w:val="28"/>
          <w:szCs w:val="28"/>
        </w:rPr>
        <w:t>Верховної Ради України</w:t>
      </w:r>
      <w:r w:rsidRPr="005E54A7">
        <w:rPr>
          <w:rFonts w:ascii="Times New Roman" w:hAnsi="Times New Roman"/>
          <w:b/>
          <w:sz w:val="28"/>
          <w:szCs w:val="28"/>
        </w:rPr>
        <w:tab/>
      </w:r>
      <w:r w:rsidRPr="005E54A7">
        <w:rPr>
          <w:rFonts w:ascii="Times New Roman" w:hAnsi="Times New Roman"/>
          <w:b/>
          <w:sz w:val="28"/>
          <w:szCs w:val="28"/>
        </w:rPr>
        <w:tab/>
      </w:r>
      <w:r w:rsidRPr="005E54A7">
        <w:rPr>
          <w:rFonts w:ascii="Times New Roman" w:hAnsi="Times New Roman"/>
          <w:b/>
          <w:sz w:val="28"/>
          <w:szCs w:val="28"/>
        </w:rPr>
        <w:tab/>
      </w:r>
      <w:r w:rsidRPr="005E54A7">
        <w:rPr>
          <w:rFonts w:ascii="Times New Roman" w:hAnsi="Times New Roman"/>
          <w:b/>
          <w:sz w:val="28"/>
          <w:szCs w:val="28"/>
        </w:rPr>
        <w:tab/>
      </w:r>
      <w:r w:rsidRPr="005E54A7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5E54A7">
        <w:rPr>
          <w:rFonts w:ascii="Times New Roman" w:hAnsi="Times New Roman"/>
          <w:b/>
          <w:sz w:val="28"/>
          <w:szCs w:val="28"/>
        </w:rPr>
        <w:tab/>
        <w:t>Д. Разумков</w:t>
      </w:r>
    </w:p>
    <w:sectPr w:rsidR="00154CB2" w:rsidRPr="00154CB2" w:rsidSect="00381B11">
      <w:headerReference w:type="default" r:id="rId10"/>
      <w:pgSz w:w="11900" w:h="16840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791" w:rsidRDefault="00836791" w:rsidP="00381B11">
      <w:r>
        <w:separator/>
      </w:r>
    </w:p>
  </w:endnote>
  <w:endnote w:type="continuationSeparator" w:id="0">
    <w:p w:rsidR="00836791" w:rsidRDefault="00836791" w:rsidP="00381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791" w:rsidRDefault="00836791" w:rsidP="00381B11">
      <w:r>
        <w:separator/>
      </w:r>
    </w:p>
  </w:footnote>
  <w:footnote w:type="continuationSeparator" w:id="0">
    <w:p w:rsidR="00836791" w:rsidRDefault="00836791" w:rsidP="00381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0543220"/>
      <w:docPartObj>
        <w:docPartGallery w:val="Page Numbers (Top of Page)"/>
        <w:docPartUnique/>
      </w:docPartObj>
    </w:sdtPr>
    <w:sdtEndPr/>
    <w:sdtContent>
      <w:p w:rsidR="00381B11" w:rsidRDefault="00381B1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4CB2" w:rsidRPr="00154CB2">
          <w:rPr>
            <w:noProof/>
            <w:lang w:val="ru-RU"/>
          </w:rPr>
          <w:t>2</w:t>
        </w:r>
        <w:r>
          <w:fldChar w:fldCharType="end"/>
        </w:r>
      </w:p>
    </w:sdtContent>
  </w:sdt>
  <w:p w:rsidR="00381B11" w:rsidRDefault="00381B1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569A4"/>
    <w:multiLevelType w:val="hybridMultilevel"/>
    <w:tmpl w:val="0A326D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49519A"/>
    <w:multiLevelType w:val="hybridMultilevel"/>
    <w:tmpl w:val="B476C348"/>
    <w:lvl w:ilvl="0" w:tplc="A1B0640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D22"/>
    <w:rsid w:val="00154CB2"/>
    <w:rsid w:val="002D7D22"/>
    <w:rsid w:val="00381B11"/>
    <w:rsid w:val="003D322A"/>
    <w:rsid w:val="003F74F1"/>
    <w:rsid w:val="005D04D8"/>
    <w:rsid w:val="005E54A7"/>
    <w:rsid w:val="00632CBA"/>
    <w:rsid w:val="006A24F8"/>
    <w:rsid w:val="006A3351"/>
    <w:rsid w:val="007317E2"/>
    <w:rsid w:val="00800468"/>
    <w:rsid w:val="00836791"/>
    <w:rsid w:val="008730C5"/>
    <w:rsid w:val="009500B9"/>
    <w:rsid w:val="00B26BE2"/>
    <w:rsid w:val="00C44E21"/>
    <w:rsid w:val="00CF7BBD"/>
    <w:rsid w:val="00F7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DA6298-27D1-4C68-B715-7CC6CF064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D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4F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81B11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381B11"/>
  </w:style>
  <w:style w:type="paragraph" w:styleId="a6">
    <w:name w:val="footer"/>
    <w:basedOn w:val="a"/>
    <w:link w:val="a7"/>
    <w:uiPriority w:val="99"/>
    <w:unhideWhenUsed/>
    <w:rsid w:val="00381B11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381B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7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4012CE-67D1-4BE4-BA2E-72346FFD5B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543309-7613-4BF5-95FF-C00DF09FCD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9344A0-5497-4039-AB3D-AC1F34561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877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2020-09-08T11:34:00Z</dcterms:created>
  <dcterms:modified xsi:type="dcterms:W3CDTF">2020-09-08T11:34:00Z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