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41" w:rsidRDefault="006E7141" w:rsidP="006E7141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</w:p>
    <w:p w:rsidR="006E7141" w:rsidRDefault="006E7141" w:rsidP="006E7141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Вноситься </w:t>
      </w:r>
      <w:r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6E7141" w:rsidRDefault="006E7141" w:rsidP="006E7141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ШМИГАЛЬ</w:t>
      </w:r>
    </w:p>
    <w:p w:rsidR="006E7141" w:rsidRDefault="006E7141" w:rsidP="006E7141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2020 р.</w:t>
      </w:r>
    </w:p>
    <w:p w:rsidR="006E7141" w:rsidRDefault="006E7141" w:rsidP="006E7141">
      <w:pPr>
        <w:pStyle w:val="a4"/>
        <w:spacing w:before="480"/>
        <w:rPr>
          <w:rFonts w:ascii="Times New Roman" w:hAnsi="Times New Roman"/>
        </w:rPr>
      </w:pPr>
      <w:r>
        <w:rPr>
          <w:rFonts w:ascii="Times New Roman" w:hAnsi="Times New Roman"/>
        </w:rPr>
        <w:t>Закон УкраЇни</w:t>
      </w:r>
    </w:p>
    <w:p w:rsidR="006E7141" w:rsidRDefault="006E7141" w:rsidP="006E7141">
      <w:pPr>
        <w:pStyle w:val="a6"/>
        <w:rPr>
          <w:rFonts w:ascii="Times New Roman" w:hAnsi="Times New Roman"/>
          <w:b w:val="0"/>
          <w:sz w:val="28"/>
          <w:szCs w:val="28"/>
          <w:lang w:eastAsia="uk-UA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географічні назви” щодо удосконалення діяльності, </w:t>
      </w:r>
      <w:r>
        <w:rPr>
          <w:rFonts w:ascii="Times New Roman" w:hAnsi="Times New Roman"/>
          <w:b w:val="0"/>
          <w:sz w:val="28"/>
          <w:szCs w:val="28"/>
        </w:rPr>
        <w:br/>
        <w:t>пов’язаної із встановленням, унормуванням, обліком, реєстрацією, використанням та збереженням географічних назв</w:t>
      </w:r>
      <w:r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  <w:lang w:eastAsia="uk-UA"/>
        </w:rPr>
        <w:t>_____________________________________________________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Верховна Рада України п о с т а н о в л я є: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І. Внести до Закону України “Про географічні назви” (Відомості Верховної Ради України, 2005 р., № 27, ст. 360; 2014 р., № 6—7, ст. 80; 2015 р., № 26, ст. 219) такі зміни: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1. У статті 4: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назву та частину першу статті викласти в такій редакції:</w:t>
      </w:r>
    </w:p>
    <w:p w:rsidR="006E7141" w:rsidRDefault="006E7141" w:rsidP="006E7141">
      <w:pPr>
        <w:pStyle w:val="a3"/>
        <w:spacing w:before="360" w:after="240"/>
        <w:ind w:left="1888" w:hanging="1321"/>
        <w:jc w:val="left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“Стаття 4. Державне управління у сфері діяльності, пов’язаної із встановленням назв географічних об’єктів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Державне управління у сфері діяльності, пов’язаної із встановленням назв географічних об’єктів, а також унормуванням, обліком, реєстрацією, використанням та збереженням географічних назв, здійснюють Кабінет Міністрів України, центральний орган виконавчої влади, що забезпечує формування державної політики у сфері топографо-геодезичної і картографічної діяльності, та центральний орган виконавчої влади, що реалізує державну політику у сфері топографо-геодезичної і картографічної діяльності (далі — спеціально уповноважений орган виконавчої влади з питань географічних назв).”;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2) доповнити статтю після частини першої новою частиною такого змісту: 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“Кабінет Міністрів України: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забезпечує проведення державної політики у відповідній сфері;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lastRenderedPageBreak/>
        <w:t>затверджує порядок проведення експертизи пропозицій та рішень органів державної влади та органів місцевого самоврядування щодо найменування та перейменування географічних об’єктів;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затверджує положення про Державний реєстр географічних назв;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здійснює найменування та перейменування географічних об’єктів відповідно до закону.”.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У зв’язку з цим частини другу — п’яту вважати відповідно частинами третьою — шостою;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абзац третій частини третьої викласти в такій редакції: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“проводить експертизу пропозицій та рішень органів державної влади та органів місцевого самоврядування щодо найменування та перейменування географічних об’єктів і надає відповідний висновок;”;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4) частину п</w:t>
      </w:r>
      <w:r w:rsidR="00C23AF5">
        <w:rPr>
          <w:rFonts w:ascii="Times New Roman" w:hAnsi="Times New Roman"/>
          <w:sz w:val="28"/>
          <w:szCs w:val="28"/>
          <w:lang w:eastAsia="uk-UA"/>
        </w:rPr>
        <w:t>’</w:t>
      </w:r>
      <w:r>
        <w:rPr>
          <w:rFonts w:ascii="Times New Roman" w:hAnsi="Times New Roman"/>
          <w:sz w:val="28"/>
          <w:szCs w:val="28"/>
          <w:lang w:eastAsia="uk-UA"/>
        </w:rPr>
        <w:t xml:space="preserve">яту викласти в такій редакції: 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“Кабінет Міністрів України, центральний орган виконавчої влади, що забезпечує формування державної політики у сфері топографо-геодезичної і картографічної діяльності, та спеціально уповноважений орган виконавчої влади з питань географічних назв здійснюють інші повноваження, передбачені цим Законом та іншими законами України.”.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2. У статті 7:</w:t>
      </w:r>
    </w:p>
    <w:p w:rsidR="00DE420B" w:rsidRDefault="00DE420B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частину другу виключити;</w:t>
      </w:r>
    </w:p>
    <w:p w:rsidR="006E7141" w:rsidRDefault="00DE420B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</w:t>
      </w:r>
      <w:r w:rsidR="006E7141">
        <w:rPr>
          <w:rFonts w:ascii="Times New Roman" w:hAnsi="Times New Roman"/>
          <w:sz w:val="28"/>
          <w:szCs w:val="28"/>
          <w:lang w:eastAsia="uk-UA"/>
        </w:rPr>
        <w:t xml:space="preserve">) доповнити </w:t>
      </w:r>
      <w:r>
        <w:rPr>
          <w:rFonts w:ascii="Times New Roman" w:hAnsi="Times New Roman"/>
          <w:sz w:val="28"/>
          <w:szCs w:val="28"/>
          <w:lang w:eastAsia="uk-UA"/>
        </w:rPr>
        <w:t xml:space="preserve">статтю </w:t>
      </w:r>
      <w:r w:rsidR="006E7141">
        <w:rPr>
          <w:rFonts w:ascii="Times New Roman" w:hAnsi="Times New Roman"/>
          <w:sz w:val="28"/>
          <w:szCs w:val="28"/>
          <w:lang w:eastAsia="uk-UA"/>
        </w:rPr>
        <w:t>частиною такого змісту: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</w:t>
      </w:r>
      <w:r>
        <w:rPr>
          <w:rFonts w:ascii="Times New Roman" w:hAnsi="Times New Roman"/>
          <w:sz w:val="28"/>
          <w:szCs w:val="28"/>
          <w:shd w:val="clear" w:color="auto" w:fill="FFFFFF"/>
        </w:rPr>
        <w:t>Перейменування територій та об’єктів природно-заповідного фонду загальнодержавного значення здійснюється</w:t>
      </w:r>
      <w:r w:rsidR="0009286F">
        <w:rPr>
          <w:rFonts w:ascii="Times New Roman" w:hAnsi="Times New Roman"/>
          <w:sz w:val="28"/>
          <w:szCs w:val="28"/>
          <w:shd w:val="clear" w:color="auto" w:fill="FFFFFF"/>
        </w:rPr>
        <w:t xml:space="preserve"> за рішенням </w:t>
      </w:r>
      <w:r>
        <w:rPr>
          <w:rFonts w:ascii="Times New Roman" w:hAnsi="Times New Roman"/>
          <w:sz w:val="28"/>
          <w:szCs w:val="28"/>
          <w:shd w:val="clear" w:color="auto" w:fill="FFFFFF"/>
        </w:rPr>
        <w:t>Кабінет</w:t>
      </w:r>
      <w:r w:rsidR="0009286F">
        <w:rPr>
          <w:rFonts w:ascii="Times New Roman" w:hAnsi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Міністрів України</w:t>
      </w:r>
      <w:r>
        <w:rPr>
          <w:rFonts w:ascii="Times New Roman" w:hAnsi="Times New Roman"/>
          <w:sz w:val="28"/>
          <w:szCs w:val="28"/>
          <w:lang w:eastAsia="uk-UA"/>
        </w:rPr>
        <w:t>.”</w:t>
      </w:r>
      <w:r w:rsidR="00DE420B">
        <w:rPr>
          <w:rFonts w:ascii="Times New Roman" w:hAnsi="Times New Roman"/>
          <w:sz w:val="28"/>
          <w:szCs w:val="28"/>
          <w:lang w:eastAsia="uk-UA"/>
        </w:rPr>
        <w:t>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3. У статті 8: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1) у частині другій: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абзац четвертий після слова “каналів,” доповнити словами “водних об’єктів”;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доповнити частину абзацом  такого змісту: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“висновку спеціально уповноваженого органу виконавчої влади з питань географічних назв про відповідність пропозиції щодо найменування та перейменування географічного об’єкта положенням цього Закону.”;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2) частину третю викласти в такій редакції: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“Пропозиції та рішення органів державної влади та органів місцевого самоврядування щодо найменування або перейменування географічних об’єктів подаються для проведення відповідної експертизи до спеціально уповноваженого органу виконавчої влади з питань географічних назв. За </w:t>
      </w:r>
      <w:r>
        <w:rPr>
          <w:rFonts w:ascii="Times New Roman" w:hAnsi="Times New Roman"/>
          <w:sz w:val="28"/>
          <w:szCs w:val="28"/>
          <w:lang w:eastAsia="uk-UA"/>
        </w:rPr>
        <w:lastRenderedPageBreak/>
        <w:t>результатами проведення експертизи спеціально уповноважений орган виконавчої влади з питань географічних назв надає висновок про відповідність пропозиції та рішення щодо найменування та перейменування географічного об’єкта положенням цього Закону.”;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3) частину шосту викласти в такій редакції: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“Порядок проведення експертизи пропозицій та рішень органів державної влади та органів місцевого самоврядування щодо найменування та перейменування географічних об’єктів встановлюється Кабінетом Міністрів України.”.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4. Статтю 9 викласти в такій редакції: </w:t>
      </w:r>
    </w:p>
    <w:p w:rsidR="006E7141" w:rsidRDefault="006E7141" w:rsidP="006E7141">
      <w:pPr>
        <w:pStyle w:val="a3"/>
        <w:spacing w:before="360" w:after="24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“Стаття 9. Державний реєстр географічних назв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Назви географічних об’єктів, що розташовані на території України, встановлені та унормовані відповідно до вимог цього Закону, підлягають внесенню до Державного реєстру географічних назв.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Назви географічних об’єктів інших країн та територій світу, які використовуються в Україні, унормовані та передані державною мовою з офіційної мови оригіналу за правилами, встановленими центральним органом виконавчої влади, що забезпечує формування державної політики у сфері топографо-геодезичної і картографічної діяльності, обліковуються у Державному реєстрі географічних назв.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Спеціально уповноважений орган виконавчої влади з питань географічних назв забезпечує створення та ведення Державного реєстру географічних назв, встановлення, унормування, облік та державну реєстрацію географічних назв, надання відомостей з Державного реєстру географічних назв органам державної влади, органам місцевого самоврядування, юридичним та фізичним особам.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Держателем Державного реєстру географічних назв є спеціально уповноважений орган виконавчої влади з питань географічних назв.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Майнові права інтелектуальної власності на Державний реєстр географічних назв належать державі в особі спеціально уповноваженого органу виконавчої влади з питань географічних назв.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Функції адміністратора Державного реєстру географічних назв виконує спеціально уповноважений орган виконавчої влади з питань географічних назв або визначене ним державне підприємство, яке належить до сфери його управління, здійснює технічне і технологічне супроводження та адміністрування Державного реєстру географічних назв, забезпечує його функціонування, актуальність та достовірність відомостей, ведення обліку та державної реєстрації географічних назв, збереження і захист відомостей Державного реєстру географічних назв та доступ до них,</w:t>
      </w:r>
      <w:r>
        <w:rPr>
          <w:b/>
          <w:szCs w:val="26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lastRenderedPageBreak/>
        <w:t>а також інформаційну взаємодію з національним геопорталом геопросторових даних, іншими реєстрами і кадастрами.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Захист інформації, що міститься у Державному реєстрі географічних назв, здійснюється відповідно до вимог Закону України “Про захист інформації в інформаційно-телекомунікаційних системах”.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Унормовані географічні назви, зареєстровані у Державному реєстрі географічних назв, </w:t>
      </w:r>
      <w:r>
        <w:rPr>
          <w:rFonts w:ascii="Times New Roman" w:hAnsi="Times New Roman"/>
          <w:sz w:val="28"/>
          <w:szCs w:val="28"/>
          <w:highlight w:val="white"/>
        </w:rPr>
        <w:t>є офіційними 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uk-UA"/>
        </w:rPr>
        <w:t xml:space="preserve">підлягають обов’язковому використанню </w:t>
      </w:r>
      <w:r>
        <w:rPr>
          <w:rFonts w:ascii="Times New Roman" w:hAnsi="Times New Roman"/>
          <w:sz w:val="28"/>
          <w:szCs w:val="28"/>
        </w:rPr>
        <w:t>в усіх сферах їх офіційного застосування. В</w:t>
      </w:r>
      <w:r>
        <w:rPr>
          <w:rFonts w:ascii="Times New Roman" w:hAnsi="Times New Roman"/>
          <w:sz w:val="28"/>
          <w:szCs w:val="28"/>
          <w:lang w:eastAsia="uk-UA"/>
        </w:rPr>
        <w:t xml:space="preserve">ідомості Державного реєстру географічних назв оприлюднюються на офіційному веб-сайті спеціально уповноваженого органу виконавчої влади з питань географічних назв. 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Користування відомостями Державного реєстру географічних назв, які оприлюднені на офіційному веб-сайті спеціально уповноваженого органу виконавчої влади з питань географічних назв, здійснюється шляхом безоплатного доступу в режимі пошуку, перегляду, копіювання та роздрукування відомостей.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Надання відомостей з Державного реєстру географічних назв за запитами органів державної влади, органів місцевого самоврядування, юридичних та фізичних осіб здійснюється спеціально уповноваженим органом виконавчої влади з питань географічних назв безоплатно у строки, встановлені Законом України “Про доступ до публічної інформації”.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У запиті зазначається інформація про запитувані відомості, назву, вид та місце розташування географічного об’єкта, спосіб надання даних (у паперовому вигляді або електронній формі).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Відмова у наданні відомостей з Державного реєстру географічних назв надається у разі відсутності запитуваних відомостей.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Порядок створення та ведення Державного реєстру географічних назв, а також надання інформації щодо встановлення географічних назв для їх державної реєстрації, ведення обліку та державної реєстрації географічних назв, надання відомостей з Державного реєстру географічних назв визначаються Положенням про Державний реєстр географічних назв, яке затверджується Кабінетом Міністрів України.</w:t>
      </w:r>
    </w:p>
    <w:p w:rsidR="006E7141" w:rsidRDefault="006E7141" w:rsidP="006E7141">
      <w:pPr>
        <w:spacing w:before="120"/>
        <w:ind w:left="1" w:firstLineChars="202" w:firstLine="56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Назви географічних об’єктів України, внесені до кадастрів і реєстрів органів державної влади та органів місцевого самоврядування, а також офіційних каталогів, довідників, словників і переліків географічних наз</w:t>
      </w:r>
      <w:r w:rsidR="00C23AF5">
        <w:rPr>
          <w:rFonts w:ascii="Times New Roman" w:hAnsi="Times New Roman"/>
          <w:sz w:val="28"/>
          <w:szCs w:val="28"/>
          <w:lang w:eastAsia="uk-UA"/>
        </w:rPr>
        <w:t xml:space="preserve">в, виданих та/або оприлюднених </w:t>
      </w:r>
      <w:r w:rsidR="00C23AF5" w:rsidRPr="00C23AF5">
        <w:rPr>
          <w:rFonts w:ascii="Times New Roman" w:hAnsi="Times New Roman"/>
          <w:sz w:val="28"/>
          <w:szCs w:val="28"/>
          <w:lang w:eastAsia="uk-UA"/>
        </w:rPr>
        <w:t>у</w:t>
      </w:r>
      <w:r w:rsidR="00C23AF5">
        <w:rPr>
          <w:rFonts w:ascii="Times New Roman" w:hAnsi="Times New Roman"/>
          <w:sz w:val="28"/>
          <w:szCs w:val="28"/>
          <w:lang w:eastAsia="uk-UA"/>
        </w:rPr>
        <w:t xml:space="preserve"> мережі Інтернет у</w:t>
      </w:r>
      <w:r>
        <w:rPr>
          <w:rFonts w:ascii="Times New Roman" w:hAnsi="Times New Roman"/>
          <w:sz w:val="28"/>
          <w:szCs w:val="28"/>
          <w:lang w:eastAsia="uk-UA"/>
        </w:rPr>
        <w:t xml:space="preserve"> межах здійснення їх повноважень, повинні відповідати відомостям Державного реєстру географічних назв.</w:t>
      </w:r>
    </w:p>
    <w:p w:rsidR="006E7141" w:rsidRDefault="006E7141" w:rsidP="006E7141">
      <w:pPr>
        <w:spacing w:before="120"/>
        <w:ind w:left="1" w:firstLineChars="202" w:firstLine="566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Наукові, науково-дослідні та інші установи, підприємства </w:t>
      </w:r>
      <w:r w:rsidR="00C23AF5">
        <w:rPr>
          <w:rFonts w:ascii="Times New Roman" w:hAnsi="Times New Roman"/>
          <w:sz w:val="28"/>
          <w:szCs w:val="28"/>
          <w:lang w:eastAsia="uk-UA"/>
        </w:rPr>
        <w:t>та</w:t>
      </w:r>
      <w:r>
        <w:rPr>
          <w:rFonts w:ascii="Times New Roman" w:hAnsi="Times New Roman"/>
          <w:sz w:val="28"/>
          <w:szCs w:val="28"/>
          <w:lang w:eastAsia="uk-UA"/>
        </w:rPr>
        <w:t xml:space="preserve"> організації які виконують наукові, науково-дослідні, історичні, топонімічні та інші дослідження географічних об’єктів, можуть в межах своєї </w:t>
      </w:r>
      <w:r>
        <w:rPr>
          <w:rFonts w:ascii="Times New Roman" w:hAnsi="Times New Roman"/>
          <w:sz w:val="28"/>
          <w:szCs w:val="28"/>
          <w:lang w:eastAsia="uk-UA"/>
        </w:rPr>
        <w:lastRenderedPageBreak/>
        <w:t>компетенції видавати та/або оприлюднювати в мережі Інтернет довідники, словники і переліки географічних назв, зміст яких погоджується спеціально уповноваженим органом виконавчої влади з питань географічних назв у порядку, встановленому центральним органом виконавчої влади, що забезпечує формування державної політики у сфері топографо-геодезичної і картографічної діяльності.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 рішенням спеціально уповноваженого органу виконавчої влади з питань географічних назв відомості кадастрів, реєстрів, офіційних каталогів, довідників, словників і переліків органів державної влади, органів виконавчої влади та органів місцевого самоврядування, наукових, науково-дослідних та інших установ, підприємств і організацій можуть використовуватися як джерела для формування Державного реєстру географічних назв.”.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ІІ. Прикінцеві положення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2. Кабінету Міністрів України у шестимісячний строк з дня набрання чинності цим Законом: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привести власні нормативно-правові акти у відповідність із цим Законом;</w:t>
      </w:r>
    </w:p>
    <w:p w:rsidR="006E7141" w:rsidRDefault="006E7141" w:rsidP="006E7141">
      <w:pPr>
        <w:pStyle w:val="a3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6E7141" w:rsidRDefault="006E7141" w:rsidP="006E7141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6E7141" w:rsidRDefault="006E7141" w:rsidP="006E7141">
      <w:pPr>
        <w:rPr>
          <w:szCs w:val="28"/>
        </w:rPr>
      </w:pPr>
    </w:p>
    <w:p w:rsidR="006E7141" w:rsidRDefault="006E7141" w:rsidP="006E7141"/>
    <w:p w:rsidR="005C3CB4" w:rsidRPr="006E7141" w:rsidRDefault="005C3CB4" w:rsidP="006E7141"/>
    <w:sectPr w:rsidR="005C3CB4" w:rsidRPr="006E7141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5E0" w:rsidRDefault="00A575E0">
      <w:r>
        <w:separator/>
      </w:r>
    </w:p>
  </w:endnote>
  <w:endnote w:type="continuationSeparator" w:id="0">
    <w:p w:rsidR="00A575E0" w:rsidRDefault="00A5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5E0" w:rsidRDefault="00A575E0">
      <w:r>
        <w:separator/>
      </w:r>
    </w:p>
  </w:footnote>
  <w:footnote w:type="continuationSeparator" w:id="0">
    <w:p w:rsidR="00A575E0" w:rsidRDefault="00A57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405D4">
      <w:rPr>
        <w:noProof/>
      </w:rPr>
      <w:t>5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9286F"/>
    <w:rsid w:val="000C703E"/>
    <w:rsid w:val="001B1F47"/>
    <w:rsid w:val="001D0BAE"/>
    <w:rsid w:val="00220D2C"/>
    <w:rsid w:val="002223C5"/>
    <w:rsid w:val="00222A07"/>
    <w:rsid w:val="002729B5"/>
    <w:rsid w:val="002B53D3"/>
    <w:rsid w:val="002D5098"/>
    <w:rsid w:val="002F1A96"/>
    <w:rsid w:val="003405D4"/>
    <w:rsid w:val="00445A63"/>
    <w:rsid w:val="00455CFC"/>
    <w:rsid w:val="00563027"/>
    <w:rsid w:val="00596299"/>
    <w:rsid w:val="005B663B"/>
    <w:rsid w:val="005C3CB4"/>
    <w:rsid w:val="005F1DFB"/>
    <w:rsid w:val="006A768D"/>
    <w:rsid w:val="006C6D58"/>
    <w:rsid w:val="006E7141"/>
    <w:rsid w:val="006F7F0E"/>
    <w:rsid w:val="00701666"/>
    <w:rsid w:val="007370F8"/>
    <w:rsid w:val="00757FFD"/>
    <w:rsid w:val="00764C95"/>
    <w:rsid w:val="0077433F"/>
    <w:rsid w:val="00780723"/>
    <w:rsid w:val="007B5FAB"/>
    <w:rsid w:val="007D1318"/>
    <w:rsid w:val="008016F2"/>
    <w:rsid w:val="008926BD"/>
    <w:rsid w:val="008D506E"/>
    <w:rsid w:val="008E0FCE"/>
    <w:rsid w:val="008E4225"/>
    <w:rsid w:val="00906AB0"/>
    <w:rsid w:val="00941604"/>
    <w:rsid w:val="00A27D77"/>
    <w:rsid w:val="00A455BA"/>
    <w:rsid w:val="00A575E0"/>
    <w:rsid w:val="00AD6988"/>
    <w:rsid w:val="00B06086"/>
    <w:rsid w:val="00B12627"/>
    <w:rsid w:val="00B23A34"/>
    <w:rsid w:val="00B661BC"/>
    <w:rsid w:val="00B76F4B"/>
    <w:rsid w:val="00B833E7"/>
    <w:rsid w:val="00BA5BB6"/>
    <w:rsid w:val="00BB56AD"/>
    <w:rsid w:val="00C23AF5"/>
    <w:rsid w:val="00C3481E"/>
    <w:rsid w:val="00C362EA"/>
    <w:rsid w:val="00C86904"/>
    <w:rsid w:val="00CB44E4"/>
    <w:rsid w:val="00D06A87"/>
    <w:rsid w:val="00D4191B"/>
    <w:rsid w:val="00DE420B"/>
    <w:rsid w:val="00DF5A08"/>
    <w:rsid w:val="00EF548D"/>
    <w:rsid w:val="00F37B32"/>
    <w:rsid w:val="00F44363"/>
    <w:rsid w:val="00F54316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4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6109</Words>
  <Characters>3483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2020-09-10T11:57:00Z</dcterms:created>
  <dcterms:modified xsi:type="dcterms:W3CDTF">2020-09-10T11:57:00Z</dcterms:modified>
</cp:coreProperties>
</file>