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:rsidR="008968CC" w:rsidRPr="00A14831" w:rsidRDefault="008968CC" w:rsidP="008968CC">
      <w:pPr>
        <w:jc w:val="both"/>
        <w:rPr>
          <w:rFonts w:cs="Times New Roman"/>
          <w:b/>
          <w:sz w:val="26"/>
          <w:szCs w:val="26"/>
        </w:rPr>
      </w:pPr>
      <w:bookmarkStart w:id="0" w:name="n1760"/>
      <w:bookmarkEnd w:id="0"/>
      <w:r w:rsidRPr="00A14831">
        <w:rPr>
          <w:rFonts w:cs="Times New Roman"/>
          <w:b/>
          <w:sz w:val="26"/>
          <w:szCs w:val="26"/>
        </w:rPr>
        <w:t>1. Суть проекту</w:t>
      </w:r>
    </w:p>
    <w:p w:rsidR="00151EA6" w:rsidRPr="00A14831" w:rsidRDefault="008968CC" w:rsidP="00EC5E1E">
      <w:pPr>
        <w:spacing w:after="150"/>
        <w:jc w:val="both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Проектом акта передбачено змінити межі міста 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Радехів </w:t>
      </w:r>
      <w:r w:rsidR="00B36488">
        <w:rPr>
          <w:rFonts w:eastAsia="Times New Roman" w:cs="Times New Roman"/>
          <w:color w:val="000000"/>
          <w:sz w:val="26"/>
          <w:szCs w:val="26"/>
          <w:lang w:eastAsia="uk-UA"/>
        </w:rPr>
        <w:t>Червоноградського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району 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>Львівської області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на 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295,21 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гектара земель, що знаходяться у віданні 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>Радех</w:t>
      </w:r>
      <w:r w:rsidR="000F3913">
        <w:rPr>
          <w:rFonts w:eastAsia="Times New Roman" w:cs="Times New Roman"/>
          <w:color w:val="000000"/>
          <w:sz w:val="26"/>
          <w:szCs w:val="26"/>
          <w:lang w:eastAsia="uk-UA"/>
        </w:rPr>
        <w:t>ів</w:t>
      </w:r>
      <w:r w:rsidR="000C0463" w:rsidRPr="000C0463">
        <w:rPr>
          <w:rFonts w:eastAsia="Times New Roman" w:cs="Times New Roman"/>
          <w:color w:val="000000"/>
          <w:sz w:val="26"/>
          <w:szCs w:val="26"/>
          <w:lang w:eastAsia="uk-UA"/>
        </w:rPr>
        <w:t>ської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міської ради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та затвердити територію </w:t>
      </w:r>
      <w:bookmarkStart w:id="1" w:name="n1761"/>
      <w:bookmarkEnd w:id="1"/>
      <w:r w:rsidR="00151EA6"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міста 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Радехів </w:t>
      </w:r>
      <w:r w:rsidR="00B36488">
        <w:rPr>
          <w:rFonts w:eastAsia="Times New Roman" w:cs="Times New Roman"/>
          <w:color w:val="000000"/>
          <w:sz w:val="26"/>
          <w:szCs w:val="26"/>
          <w:lang w:eastAsia="uk-UA"/>
        </w:rPr>
        <w:t>Червоноградського</w:t>
      </w:r>
      <w:r w:rsidR="00B36488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</w:t>
      </w:r>
      <w:r w:rsidR="000F3913" w:rsidRPr="000F3913">
        <w:rPr>
          <w:rFonts w:eastAsia="Times New Roman" w:cs="Times New Roman"/>
          <w:color w:val="000000"/>
          <w:sz w:val="26"/>
          <w:szCs w:val="26"/>
          <w:lang w:eastAsia="uk-UA"/>
        </w:rPr>
        <w:t xml:space="preserve">району </w:t>
      </w:r>
      <w:r w:rsidR="00764C01" w:rsidRPr="00764C0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загальною площею </w:t>
      </w:r>
      <w:r w:rsidR="000C0463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="000F3913" w:rsidRPr="000F3913">
        <w:rPr>
          <w:sz w:val="26"/>
          <w:szCs w:val="26"/>
        </w:rPr>
        <w:t xml:space="preserve">1134,00 </w:t>
      </w:r>
      <w:r w:rsidR="00764C01" w:rsidRPr="00764C01">
        <w:rPr>
          <w:rFonts w:eastAsia="Times New Roman" w:cs="Times New Roman"/>
          <w:color w:val="000000"/>
          <w:sz w:val="26"/>
          <w:szCs w:val="26"/>
          <w:lang w:eastAsia="uk-UA"/>
        </w:rPr>
        <w:t>гектара.</w:t>
      </w:r>
      <w:r w:rsidR="00B36488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</w:t>
      </w:r>
    </w:p>
    <w:p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68"/>
        <w:gridCol w:w="1848"/>
        <w:gridCol w:w="2923"/>
        <w:gridCol w:w="2889"/>
        <w:gridCol w:w="5440"/>
      </w:tblGrid>
      <w:tr w:rsidR="00D96413" w:rsidRPr="00A14831" w:rsidTr="00F55CD2">
        <w:trPr>
          <w:trHeight w:val="1739"/>
        </w:trPr>
        <w:tc>
          <w:tcPr>
            <w:tcW w:w="625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bookmarkStart w:id="2" w:name="n1762"/>
            <w:bookmarkEnd w:id="2"/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Заінтересована сторона</w:t>
            </w:r>
          </w:p>
        </w:tc>
        <w:tc>
          <w:tcPr>
            <w:tcW w:w="602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Ключовий інтерес</w:t>
            </w:r>
          </w:p>
        </w:tc>
        <w:tc>
          <w:tcPr>
            <w:tcW w:w="1975" w:type="pct"/>
            <w:gridSpan w:val="2"/>
            <w:shd w:val="clear" w:color="auto" w:fill="auto"/>
            <w:hideMark/>
          </w:tcPr>
          <w:p w:rsidR="008968CC" w:rsidRPr="00A14831" w:rsidRDefault="008968CC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98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F55CD2" w:rsidRPr="00A14831" w:rsidTr="00F55CD2">
        <w:trPr>
          <w:trHeight w:val="711"/>
        </w:trPr>
        <w:tc>
          <w:tcPr>
            <w:tcW w:w="625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602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короткостроковий вплив (до року)</w:t>
            </w:r>
          </w:p>
        </w:tc>
        <w:tc>
          <w:tcPr>
            <w:tcW w:w="968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середньостроковий вплив (більше року)</w:t>
            </w:r>
          </w:p>
        </w:tc>
        <w:tc>
          <w:tcPr>
            <w:tcW w:w="1798" w:type="pct"/>
            <w:shd w:val="clear" w:color="auto" w:fill="auto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  <w:tr w:rsidR="000F3913" w:rsidRPr="00A14831" w:rsidTr="00F55CD2">
        <w:tc>
          <w:tcPr>
            <w:tcW w:w="625" w:type="pct"/>
            <w:shd w:val="clear" w:color="auto" w:fill="auto"/>
            <w:vAlign w:val="center"/>
          </w:tcPr>
          <w:p w:rsidR="000F3913" w:rsidRPr="00A14831" w:rsidRDefault="000F3913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t xml:space="preserve">Жителі територіальної громади </w:t>
            </w:r>
            <w:r w:rsidRPr="00764C01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міста </w:t>
            </w:r>
            <w:r w:rsidRPr="000F3913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Радехів </w:t>
            </w:r>
            <w:r w:rsidR="00B36488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Червоноградського</w:t>
            </w:r>
            <w:r w:rsidR="00B36488" w:rsidRPr="000F3913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Pr="000F3913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району </w:t>
            </w:r>
            <w:r w:rsidRPr="00EC5E1E">
              <w:rPr>
                <w:rFonts w:eastAsia="Times New Roman" w:cs="Times New Roman"/>
                <w:sz w:val="26"/>
                <w:szCs w:val="26"/>
                <w:lang w:eastAsia="uk-UA"/>
              </w:rPr>
              <w:t>Львівської області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F3913" w:rsidRPr="00A14831" w:rsidRDefault="000F3913" w:rsidP="000F391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 xml:space="preserve">Комфортні умови проживання </w:t>
            </w:r>
          </w:p>
          <w:p w:rsidR="000F3913" w:rsidRPr="00A14831" w:rsidRDefault="000F3913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</w:tcPr>
          <w:p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F3913" w:rsidRPr="00430240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Збільшиться площа міста Радехів на </w:t>
            </w:r>
            <w:r w:rsidRPr="000F3913">
              <w:rPr>
                <w:sz w:val="26"/>
                <w:szCs w:val="26"/>
              </w:rPr>
              <w:t xml:space="preserve">295,21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>
              <w:rPr>
                <w:color w:val="000000"/>
                <w:sz w:val="26"/>
                <w:szCs w:val="26"/>
              </w:rPr>
              <w:t xml:space="preserve">, що сприятиме </w:t>
            </w:r>
            <w:r w:rsidRPr="00430240">
              <w:rPr>
                <w:color w:val="000000"/>
                <w:sz w:val="26"/>
                <w:szCs w:val="26"/>
              </w:rPr>
              <w:t>додатков</w:t>
            </w:r>
            <w:r>
              <w:rPr>
                <w:color w:val="000000"/>
                <w:sz w:val="26"/>
                <w:szCs w:val="26"/>
              </w:rPr>
              <w:t>им</w:t>
            </w:r>
            <w:r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>
              <w:rPr>
                <w:color w:val="000000"/>
                <w:sz w:val="26"/>
                <w:szCs w:val="26"/>
              </w:rPr>
              <w:t>м</w:t>
            </w:r>
            <w:r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>
              <w:rPr>
                <w:color w:val="000000"/>
                <w:sz w:val="26"/>
                <w:szCs w:val="26"/>
              </w:rPr>
              <w:t>та інших податків</w:t>
            </w:r>
            <w:r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>
              <w:rPr>
                <w:color w:val="000000"/>
                <w:sz w:val="26"/>
                <w:szCs w:val="26"/>
              </w:rPr>
              <w:t>ого</w:t>
            </w:r>
            <w:r w:rsidRPr="00430240">
              <w:rPr>
                <w:color w:val="000000"/>
                <w:sz w:val="26"/>
                <w:szCs w:val="26"/>
              </w:rPr>
              <w:t xml:space="preserve"> бюджет</w:t>
            </w:r>
            <w:r>
              <w:rPr>
                <w:color w:val="000000"/>
                <w:sz w:val="26"/>
                <w:szCs w:val="26"/>
              </w:rPr>
              <w:t>у, а також створить умови для покращення життєдіяльності міського населення</w:t>
            </w:r>
          </w:p>
        </w:tc>
        <w:tc>
          <w:tcPr>
            <w:tcW w:w="968" w:type="pct"/>
            <w:shd w:val="clear" w:color="auto" w:fill="auto"/>
          </w:tcPr>
          <w:p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F3913" w:rsidRPr="00430240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Збільшиться площа міста Радехів на </w:t>
            </w:r>
            <w:r w:rsidRPr="000F3913">
              <w:rPr>
                <w:sz w:val="26"/>
                <w:szCs w:val="26"/>
              </w:rPr>
              <w:t xml:space="preserve">295,21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>
              <w:rPr>
                <w:color w:val="000000"/>
                <w:sz w:val="26"/>
                <w:szCs w:val="26"/>
              </w:rPr>
              <w:t xml:space="preserve">, що сприятиме </w:t>
            </w:r>
            <w:r w:rsidRPr="00430240">
              <w:rPr>
                <w:color w:val="000000"/>
                <w:sz w:val="26"/>
                <w:szCs w:val="26"/>
              </w:rPr>
              <w:t>додатков</w:t>
            </w:r>
            <w:r>
              <w:rPr>
                <w:color w:val="000000"/>
                <w:sz w:val="26"/>
                <w:szCs w:val="26"/>
              </w:rPr>
              <w:t>им</w:t>
            </w:r>
            <w:r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>
              <w:rPr>
                <w:color w:val="000000"/>
                <w:sz w:val="26"/>
                <w:szCs w:val="26"/>
              </w:rPr>
              <w:t>м</w:t>
            </w:r>
            <w:r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>
              <w:rPr>
                <w:color w:val="000000"/>
                <w:sz w:val="26"/>
                <w:szCs w:val="26"/>
              </w:rPr>
              <w:t>та інших податків</w:t>
            </w:r>
            <w:r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>
              <w:rPr>
                <w:color w:val="000000"/>
                <w:sz w:val="26"/>
                <w:szCs w:val="26"/>
              </w:rPr>
              <w:t>ого</w:t>
            </w:r>
            <w:r w:rsidRPr="00430240">
              <w:rPr>
                <w:color w:val="000000"/>
                <w:sz w:val="26"/>
                <w:szCs w:val="26"/>
              </w:rPr>
              <w:t xml:space="preserve"> бюджет</w:t>
            </w:r>
            <w:r>
              <w:rPr>
                <w:color w:val="000000"/>
                <w:sz w:val="26"/>
                <w:szCs w:val="26"/>
              </w:rPr>
              <w:t>у, а також створить умови для покращення життєдіяльності міського населення</w:t>
            </w:r>
          </w:p>
        </w:tc>
        <w:tc>
          <w:tcPr>
            <w:tcW w:w="1798" w:type="pct"/>
            <w:shd w:val="clear" w:color="auto" w:fill="auto"/>
          </w:tcPr>
          <w:p w:rsidR="000F3913" w:rsidRDefault="000F3913" w:rsidP="000F391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</w:rPr>
              <w:t xml:space="preserve">Проектом акта пропонується збільшити площу міста, а також юридично та фактично закріпити межу міста Радехів, що сприятиме </w:t>
            </w:r>
            <w:r w:rsidRPr="00A14831">
              <w:rPr>
                <w:sz w:val="26"/>
                <w:szCs w:val="26"/>
              </w:rPr>
              <w:t>створенню повноцінного життєвого середовища та сприятливих умов територіального розвитку міста</w:t>
            </w:r>
            <w:r>
              <w:rPr>
                <w:sz w:val="26"/>
                <w:szCs w:val="26"/>
              </w:rPr>
              <w:t xml:space="preserve"> та життєдіяльності міського населення, а саме через п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ідвищення:</w:t>
            </w:r>
          </w:p>
          <w:p w:rsidR="000F3913" w:rsidRDefault="000F3913" w:rsidP="000F391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- рівня забезпеченості громадян житлом і широким комплексом послуг соціальної сфери;</w:t>
            </w:r>
          </w:p>
          <w:p w:rsidR="000F3913" w:rsidRDefault="000F3913" w:rsidP="000F391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- рівня забезпеченості населення зеленими насадженнями загального користування, установами і спорудженнями відпочинку і спорту;</w:t>
            </w:r>
          </w:p>
          <w:p w:rsidR="000F3913" w:rsidRPr="00A14831" w:rsidRDefault="000F3913" w:rsidP="000F391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- формування зон для розвитку підприємств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lastRenderedPageBreak/>
              <w:t xml:space="preserve">малого і середнього бізнесу. </w:t>
            </w:r>
          </w:p>
        </w:tc>
      </w:tr>
      <w:tr w:rsidR="000C0463" w:rsidRPr="00A14831" w:rsidTr="00F55CD2">
        <w:trPr>
          <w:trHeight w:val="2140"/>
        </w:trPr>
        <w:tc>
          <w:tcPr>
            <w:tcW w:w="625" w:type="pct"/>
            <w:shd w:val="clear" w:color="auto" w:fill="auto"/>
            <w:vAlign w:val="center"/>
          </w:tcPr>
          <w:p w:rsidR="000C0463" w:rsidRPr="00A14831" w:rsidRDefault="000C0463" w:rsidP="000C046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lastRenderedPageBreak/>
              <w:t xml:space="preserve">Депутати міської ради, посадові особи органу місцевого самоврядування </w:t>
            </w:r>
            <w:r w:rsidRPr="00A14831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міста </w:t>
            </w:r>
            <w:r w:rsidR="000F3913" w:rsidRPr="000F3913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Радехів </w:t>
            </w:r>
            <w:r w:rsidR="00B36488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Червоноградського</w:t>
            </w:r>
            <w:r w:rsidR="00B36488" w:rsidRPr="000F3913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</w:t>
            </w:r>
            <w:r w:rsidR="000F3913" w:rsidRPr="000F3913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району </w:t>
            </w:r>
            <w:r w:rsidRPr="00EC5E1E">
              <w:rPr>
                <w:rFonts w:eastAsia="Times New Roman" w:cs="Times New Roman"/>
                <w:sz w:val="26"/>
                <w:szCs w:val="26"/>
                <w:lang w:eastAsia="uk-UA"/>
              </w:rPr>
              <w:t>Львівської області</w:t>
            </w:r>
            <w:r w:rsidRPr="00764C01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C0463" w:rsidRPr="00A14831" w:rsidRDefault="000C0463" w:rsidP="000C046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Упорядкування земельно-облікових даних на цих територіях; рівномірний розвиток територій; бути переобраними</w:t>
            </w:r>
          </w:p>
        </w:tc>
        <w:tc>
          <w:tcPr>
            <w:tcW w:w="1007" w:type="pct"/>
            <w:shd w:val="clear" w:color="auto" w:fill="auto"/>
          </w:tcPr>
          <w:p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C0463" w:rsidRPr="00430240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Збільшиться площа міста </w:t>
            </w:r>
            <w:r w:rsidR="000F3913">
              <w:rPr>
                <w:sz w:val="26"/>
                <w:szCs w:val="26"/>
              </w:rPr>
              <w:t xml:space="preserve">Радехів на </w:t>
            </w:r>
            <w:r w:rsidR="000F3913" w:rsidRPr="000F3913">
              <w:rPr>
                <w:sz w:val="26"/>
                <w:szCs w:val="26"/>
              </w:rPr>
              <w:t xml:space="preserve">295,21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>
              <w:rPr>
                <w:color w:val="000000"/>
                <w:sz w:val="26"/>
                <w:szCs w:val="26"/>
              </w:rPr>
              <w:t xml:space="preserve">, що сприятиме </w:t>
            </w:r>
            <w:r w:rsidRPr="00430240">
              <w:rPr>
                <w:color w:val="000000"/>
                <w:sz w:val="26"/>
                <w:szCs w:val="26"/>
              </w:rPr>
              <w:t>додатков</w:t>
            </w:r>
            <w:r>
              <w:rPr>
                <w:color w:val="000000"/>
                <w:sz w:val="26"/>
                <w:szCs w:val="26"/>
              </w:rPr>
              <w:t>им</w:t>
            </w:r>
            <w:r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>
              <w:rPr>
                <w:color w:val="000000"/>
                <w:sz w:val="26"/>
                <w:szCs w:val="26"/>
              </w:rPr>
              <w:t>м</w:t>
            </w:r>
            <w:r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>
              <w:rPr>
                <w:color w:val="000000"/>
                <w:sz w:val="26"/>
                <w:szCs w:val="26"/>
              </w:rPr>
              <w:t>та інших податків</w:t>
            </w:r>
            <w:r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>
              <w:rPr>
                <w:color w:val="000000"/>
                <w:sz w:val="26"/>
                <w:szCs w:val="26"/>
              </w:rPr>
              <w:t>ого</w:t>
            </w:r>
            <w:r w:rsidRPr="00430240">
              <w:rPr>
                <w:color w:val="000000"/>
                <w:sz w:val="26"/>
                <w:szCs w:val="26"/>
              </w:rPr>
              <w:t xml:space="preserve"> бюджет</w:t>
            </w:r>
            <w:r>
              <w:rPr>
                <w:color w:val="000000"/>
                <w:sz w:val="26"/>
                <w:szCs w:val="26"/>
              </w:rPr>
              <w:t xml:space="preserve">у, а також створить додаткові умови для розвитку міста </w:t>
            </w:r>
          </w:p>
        </w:tc>
        <w:tc>
          <w:tcPr>
            <w:tcW w:w="968" w:type="pct"/>
            <w:shd w:val="clear" w:color="auto" w:fill="auto"/>
          </w:tcPr>
          <w:p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C0463" w:rsidRPr="00430240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Збільшиться площа міста </w:t>
            </w:r>
            <w:r w:rsidR="000F3913">
              <w:rPr>
                <w:sz w:val="26"/>
                <w:szCs w:val="26"/>
              </w:rPr>
              <w:t xml:space="preserve">Радехів на </w:t>
            </w:r>
            <w:r w:rsidR="000F3913" w:rsidRPr="000F3913">
              <w:rPr>
                <w:sz w:val="26"/>
                <w:szCs w:val="26"/>
              </w:rPr>
              <w:t xml:space="preserve">295,21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>
              <w:rPr>
                <w:color w:val="000000"/>
                <w:sz w:val="26"/>
                <w:szCs w:val="26"/>
              </w:rPr>
              <w:t xml:space="preserve">, що сприятиме </w:t>
            </w:r>
            <w:r w:rsidRPr="00430240">
              <w:rPr>
                <w:color w:val="000000"/>
                <w:sz w:val="26"/>
                <w:szCs w:val="26"/>
              </w:rPr>
              <w:t>додатков</w:t>
            </w:r>
            <w:r>
              <w:rPr>
                <w:color w:val="000000"/>
                <w:sz w:val="26"/>
                <w:szCs w:val="26"/>
              </w:rPr>
              <w:t>им</w:t>
            </w:r>
            <w:r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>
              <w:rPr>
                <w:color w:val="000000"/>
                <w:sz w:val="26"/>
                <w:szCs w:val="26"/>
              </w:rPr>
              <w:t>м</w:t>
            </w:r>
            <w:r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>
              <w:rPr>
                <w:color w:val="000000"/>
                <w:sz w:val="26"/>
                <w:szCs w:val="26"/>
              </w:rPr>
              <w:t>та інших податків</w:t>
            </w:r>
            <w:r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>
              <w:rPr>
                <w:color w:val="000000"/>
                <w:sz w:val="26"/>
                <w:szCs w:val="26"/>
              </w:rPr>
              <w:t>ого</w:t>
            </w:r>
            <w:r w:rsidRPr="00430240">
              <w:rPr>
                <w:color w:val="000000"/>
                <w:sz w:val="26"/>
                <w:szCs w:val="26"/>
              </w:rPr>
              <w:t xml:space="preserve"> бюджет</w:t>
            </w:r>
            <w:r>
              <w:rPr>
                <w:color w:val="000000"/>
                <w:sz w:val="26"/>
                <w:szCs w:val="26"/>
              </w:rPr>
              <w:t xml:space="preserve">у, а також створить додаткові умови для розвитку міста </w:t>
            </w:r>
          </w:p>
        </w:tc>
        <w:tc>
          <w:tcPr>
            <w:tcW w:w="1798" w:type="pct"/>
            <w:shd w:val="clear" w:color="auto" w:fill="auto"/>
          </w:tcPr>
          <w:p w:rsidR="000C0463" w:rsidRDefault="000C0463" w:rsidP="000C0463">
            <w:pPr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Проектом акта пропонується збільшити площу міста, а також юридично та фактично закріпити межу міста </w:t>
            </w:r>
            <w:r w:rsidR="000F3913">
              <w:rPr>
                <w:sz w:val="26"/>
                <w:szCs w:val="26"/>
              </w:rPr>
              <w:t>Радехів</w:t>
            </w:r>
            <w:r>
              <w:rPr>
                <w:sz w:val="26"/>
                <w:szCs w:val="26"/>
              </w:rPr>
              <w:t xml:space="preserve">, що сприятиме </w:t>
            </w:r>
            <w:r w:rsidRPr="00A1483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</w:t>
            </w:r>
            <w:r w:rsidRPr="00A14831">
              <w:rPr>
                <w:sz w:val="26"/>
                <w:szCs w:val="26"/>
              </w:rPr>
              <w:t>порядкуванн</w:t>
            </w:r>
            <w:r>
              <w:rPr>
                <w:sz w:val="26"/>
                <w:szCs w:val="26"/>
              </w:rPr>
              <w:t>ю</w:t>
            </w:r>
            <w:r w:rsidRPr="00A14831">
              <w:rPr>
                <w:sz w:val="26"/>
                <w:szCs w:val="26"/>
              </w:rPr>
              <w:t xml:space="preserve"> адміністративно-територіального устрою фактично та юридично закріпить межі міста, що сприятиме забезпеченню ефективного використання потенціалу територій із збереженням її природних ландшафтів та історико-культурної цінності, з урахуванням інтересів власників земельних ділянок та землекористувачів.</w:t>
            </w:r>
          </w:p>
          <w:p w:rsidR="000C0463" w:rsidRDefault="000C0463" w:rsidP="000C046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Встановлення межі міста </w:t>
            </w:r>
            <w:r w:rsidR="000F3913">
              <w:rPr>
                <w:rFonts w:eastAsia="Times New Roman" w:cs="Times New Roman"/>
                <w:sz w:val="26"/>
                <w:szCs w:val="26"/>
                <w:lang w:eastAsia="uk-UA"/>
              </w:rPr>
              <w:t>Радехів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дозволить наблизитись до вирішення основних задач соціально-економічного розвитку міста, що передбачається генеральним планом, а саме:</w:t>
            </w:r>
          </w:p>
          <w:p w:rsidR="000C0463" w:rsidRDefault="000C0463" w:rsidP="000C046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- підвищення ефективності використання території і територіальних резерві для здійснення містобудівної діяльності; </w:t>
            </w:r>
          </w:p>
          <w:p w:rsidR="000C0463" w:rsidRPr="00A14831" w:rsidRDefault="000C0463" w:rsidP="000C046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вишуковування</w:t>
            </w:r>
            <w:proofErr w:type="spellEnd"/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необхідних територіальних ресурсів для розміщення різних варіантів і типів житлового будівництва в комплексі з об’єктами обслуговування, озеленення, транспортного й інженерного забезпечення тощо.</w:t>
            </w:r>
          </w:p>
        </w:tc>
      </w:tr>
    </w:tbl>
    <w:p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987E9D">
      <w:headerReference w:type="default" r:id="rId6"/>
      <w:pgSz w:w="16838" w:h="11906" w:orient="landscape"/>
      <w:pgMar w:top="709" w:right="678" w:bottom="426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917A7" w:rsidRDefault="00D917A7" w:rsidP="00F04E2E">
      <w:r>
        <w:separator/>
      </w:r>
    </w:p>
  </w:endnote>
  <w:endnote w:type="continuationSeparator" w:id="0">
    <w:p w:rsidR="00D917A7" w:rsidRDefault="00D917A7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917A7" w:rsidRDefault="00D917A7" w:rsidP="00F04E2E">
      <w:r>
        <w:separator/>
      </w:r>
    </w:p>
  </w:footnote>
  <w:footnote w:type="continuationSeparator" w:id="0">
    <w:p w:rsidR="00D917A7" w:rsidRDefault="00D917A7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E84"/>
    <w:rsid w:val="00032A23"/>
    <w:rsid w:val="00086DFA"/>
    <w:rsid w:val="00096258"/>
    <w:rsid w:val="000B50A2"/>
    <w:rsid w:val="000C0463"/>
    <w:rsid w:val="000F3913"/>
    <w:rsid w:val="00124647"/>
    <w:rsid w:val="00135A4F"/>
    <w:rsid w:val="00151EA6"/>
    <w:rsid w:val="001A4A4E"/>
    <w:rsid w:val="001D429E"/>
    <w:rsid w:val="001E2A05"/>
    <w:rsid w:val="002A7ACE"/>
    <w:rsid w:val="00327607"/>
    <w:rsid w:val="0038371E"/>
    <w:rsid w:val="00421573"/>
    <w:rsid w:val="00430240"/>
    <w:rsid w:val="0046625C"/>
    <w:rsid w:val="004D2696"/>
    <w:rsid w:val="00504B26"/>
    <w:rsid w:val="00535BCD"/>
    <w:rsid w:val="00537D4D"/>
    <w:rsid w:val="00573223"/>
    <w:rsid w:val="00586744"/>
    <w:rsid w:val="005D54D7"/>
    <w:rsid w:val="00627B0B"/>
    <w:rsid w:val="0063248B"/>
    <w:rsid w:val="006C712D"/>
    <w:rsid w:val="00755170"/>
    <w:rsid w:val="00764C01"/>
    <w:rsid w:val="00773346"/>
    <w:rsid w:val="00795C86"/>
    <w:rsid w:val="007A0E84"/>
    <w:rsid w:val="007C7659"/>
    <w:rsid w:val="008633A7"/>
    <w:rsid w:val="008968CC"/>
    <w:rsid w:val="00987E9D"/>
    <w:rsid w:val="009B68F4"/>
    <w:rsid w:val="00A074ED"/>
    <w:rsid w:val="00A14831"/>
    <w:rsid w:val="00AB2DFD"/>
    <w:rsid w:val="00AF26F1"/>
    <w:rsid w:val="00B15221"/>
    <w:rsid w:val="00B22172"/>
    <w:rsid w:val="00B36488"/>
    <w:rsid w:val="00B51F5D"/>
    <w:rsid w:val="00C12A78"/>
    <w:rsid w:val="00C82DF6"/>
    <w:rsid w:val="00CF7385"/>
    <w:rsid w:val="00D52608"/>
    <w:rsid w:val="00D917A7"/>
    <w:rsid w:val="00D96413"/>
    <w:rsid w:val="00DE633C"/>
    <w:rsid w:val="00E16854"/>
    <w:rsid w:val="00E96B0A"/>
    <w:rsid w:val="00EC1263"/>
    <w:rsid w:val="00EC5E1E"/>
    <w:rsid w:val="00F04E2E"/>
    <w:rsid w:val="00F14587"/>
    <w:rsid w:val="00F3171A"/>
    <w:rsid w:val="00F55CD2"/>
    <w:rsid w:val="00F74257"/>
    <w:rsid w:val="00F8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D51D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2252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Усенко Вадим Анатолійович</cp:lastModifiedBy>
  <cp:revision>27</cp:revision>
  <cp:lastPrinted>2019-01-28T15:39:00Z</cp:lastPrinted>
  <dcterms:created xsi:type="dcterms:W3CDTF">2018-09-18T12:19:00Z</dcterms:created>
  <dcterms:modified xsi:type="dcterms:W3CDTF">2020-08-05T13:23:00Z</dcterms:modified>
</cp:coreProperties>
</file>