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E1E8C" w:rsidRPr="00653D03" w:rsidRDefault="00653D03" w:rsidP="00653D03">
      <w:pPr>
        <w:spacing w:line="276" w:lineRule="auto"/>
        <w:ind w:left="5670" w:right="-715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653D03">
        <w:rPr>
          <w:rFonts w:ascii="Times New Roman" w:hAnsi="Times New Roman"/>
          <w:b/>
          <w:bCs/>
          <w:sz w:val="28"/>
          <w:szCs w:val="28"/>
        </w:rPr>
        <w:t>Проект вноситься</w:t>
      </w:r>
    </w:p>
    <w:p w14:paraId="00000002" w14:textId="77777777" w:rsidR="00EE1E8C" w:rsidRPr="00653D03" w:rsidRDefault="00653D03" w:rsidP="00653D03">
      <w:pPr>
        <w:spacing w:line="276" w:lineRule="auto"/>
        <w:ind w:left="5670" w:right="-715"/>
        <w:rPr>
          <w:rFonts w:ascii="Times New Roman" w:hAnsi="Times New Roman"/>
          <w:b/>
          <w:bCs/>
          <w:sz w:val="24"/>
          <w:szCs w:val="24"/>
        </w:rPr>
      </w:pPr>
      <w:r w:rsidRPr="00653D03">
        <w:rPr>
          <w:rFonts w:ascii="Times New Roman" w:hAnsi="Times New Roman"/>
          <w:b/>
          <w:bCs/>
          <w:sz w:val="28"/>
          <w:szCs w:val="28"/>
        </w:rPr>
        <w:t>народним депутатом України </w:t>
      </w:r>
    </w:p>
    <w:p w14:paraId="00000003" w14:textId="1E9F37E0" w:rsidR="00EE1E8C" w:rsidRPr="00653D03" w:rsidRDefault="00653D03" w:rsidP="00653D03">
      <w:pPr>
        <w:spacing w:line="276" w:lineRule="auto"/>
        <w:ind w:left="5670" w:right="-715"/>
        <w:rPr>
          <w:rFonts w:ascii="Times New Roman" w:hAnsi="Times New Roman"/>
          <w:b/>
          <w:bCs/>
          <w:sz w:val="28"/>
          <w:szCs w:val="28"/>
        </w:rPr>
      </w:pPr>
      <w:r w:rsidRPr="00653D03">
        <w:rPr>
          <w:rFonts w:ascii="Times New Roman" w:hAnsi="Times New Roman"/>
          <w:b/>
          <w:bCs/>
          <w:sz w:val="28"/>
          <w:szCs w:val="28"/>
          <w:lang w:val="ru-RU"/>
        </w:rPr>
        <w:t>Василенко Л.В</w:t>
      </w:r>
      <w:r w:rsidRPr="00653D03">
        <w:rPr>
          <w:rFonts w:ascii="Times New Roman" w:hAnsi="Times New Roman"/>
          <w:b/>
          <w:bCs/>
          <w:sz w:val="28"/>
          <w:szCs w:val="28"/>
        </w:rPr>
        <w:t>.</w:t>
      </w:r>
      <w:r w:rsidR="00B67520">
        <w:rPr>
          <w:rFonts w:ascii="Times New Roman" w:hAnsi="Times New Roman"/>
          <w:b/>
          <w:bCs/>
          <w:sz w:val="28"/>
          <w:szCs w:val="28"/>
        </w:rPr>
        <w:t xml:space="preserve"> (224)</w:t>
      </w:r>
    </w:p>
    <w:p w14:paraId="00000004" w14:textId="77777777" w:rsidR="00EE1E8C" w:rsidRDefault="00EE1E8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eastAsia="Antiqua" w:cs="Antiqua"/>
          <w:b/>
          <w:i/>
          <w:smallCaps/>
          <w:color w:val="000000"/>
          <w:sz w:val="48"/>
          <w:szCs w:val="48"/>
        </w:rPr>
      </w:pPr>
    </w:p>
    <w:p w14:paraId="00000005" w14:textId="77777777" w:rsidR="00EE1E8C" w:rsidRDefault="00EE1E8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i/>
          <w:smallCaps/>
          <w:color w:val="000000"/>
          <w:sz w:val="48"/>
          <w:szCs w:val="48"/>
        </w:rPr>
      </w:pPr>
    </w:p>
    <w:p w14:paraId="00000006" w14:textId="77777777" w:rsidR="00EE1E8C" w:rsidRDefault="00653D0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smallCaps/>
          <w:color w:val="000000"/>
          <w:sz w:val="32"/>
          <w:szCs w:val="32"/>
        </w:rPr>
      </w:pPr>
      <w:r>
        <w:rPr>
          <w:rFonts w:ascii="Times New Roman" w:hAnsi="Times New Roman"/>
          <w:b/>
          <w:smallCaps/>
          <w:color w:val="000000"/>
          <w:sz w:val="32"/>
          <w:szCs w:val="32"/>
        </w:rPr>
        <w:t>Закон Укра</w:t>
      </w:r>
      <w:r>
        <w:rPr>
          <w:rFonts w:ascii="Times New Roman" w:hAnsi="Times New Roman"/>
          <w:b/>
          <w:smallCaps/>
          <w:sz w:val="32"/>
          <w:szCs w:val="32"/>
        </w:rPr>
        <w:t>ї</w:t>
      </w:r>
      <w:r>
        <w:rPr>
          <w:rFonts w:ascii="Times New Roman" w:hAnsi="Times New Roman"/>
          <w:b/>
          <w:smallCaps/>
          <w:color w:val="000000"/>
          <w:sz w:val="32"/>
          <w:szCs w:val="32"/>
        </w:rPr>
        <w:t>ни</w:t>
      </w:r>
    </w:p>
    <w:p w14:paraId="00000007" w14:textId="77777777" w:rsidR="00EE1E8C" w:rsidRDefault="00653D03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</w:rPr>
        <w:t>«</w:t>
      </w:r>
      <w:r>
        <w:rPr>
          <w:rFonts w:ascii="Times New Roman" w:hAnsi="Times New Roman"/>
          <w:b/>
          <w:sz w:val="28"/>
          <w:szCs w:val="28"/>
        </w:rPr>
        <w:t>Про внесення змін до Закону України</w:t>
      </w:r>
    </w:p>
    <w:p w14:paraId="00000008" w14:textId="77777777" w:rsidR="00EE1E8C" w:rsidRDefault="00653D03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«Про Центральну виборчу комісію» щодо недопущення наділення Центральної виборчої комісії невластивими повноваженнями</w:t>
      </w:r>
      <w:r>
        <w:rPr>
          <w:b/>
        </w:rPr>
        <w:t>»</w:t>
      </w:r>
    </w:p>
    <w:p w14:paraId="00000009" w14:textId="77777777" w:rsidR="00EE1E8C" w:rsidRDefault="00653D0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______________________________________</w:t>
      </w:r>
    </w:p>
    <w:p w14:paraId="0000000A" w14:textId="77777777" w:rsidR="00EE1E8C" w:rsidRDefault="00EE1E8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000000B" w14:textId="77777777" w:rsidR="00EE1E8C" w:rsidRDefault="00653D0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Верховна Рада України п о с т а н о в л я є:</w:t>
      </w:r>
    </w:p>
    <w:p w14:paraId="0000000C" w14:textId="77777777" w:rsidR="00EE1E8C" w:rsidRDefault="00653D03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І.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Внести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зміни до Закону України «Про Центральну виборчу комісію» (Відомості Верховної Ради України, 2004 р., № 36, ст. 448 із наступними змінами) доповнивши статтею такого змісту:</w:t>
      </w:r>
    </w:p>
    <w:p w14:paraId="276CE95A" w14:textId="079C5E3C" w:rsidR="00092531" w:rsidRPr="00E03265" w:rsidRDefault="00653D03" w:rsidP="0009253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b/>
          <w:sz w:val="28"/>
          <w:szCs w:val="28"/>
          <w:highlight w:val="white"/>
          <w:lang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highlight w:val="white"/>
        </w:rPr>
        <w:t xml:space="preserve">Стаття 23-1. </w:t>
      </w:r>
      <w:r w:rsidR="00092531" w:rsidRPr="00E03265">
        <w:rPr>
          <w:rFonts w:ascii="Times New Roman" w:hAnsi="Times New Roman"/>
          <w:bCs/>
          <w:sz w:val="28"/>
          <w:szCs w:val="28"/>
          <w:highlight w:val="white"/>
          <w:lang/>
        </w:rPr>
        <w:t>Відповідність повноважень Комісії її компетенції</w:t>
      </w:r>
    </w:p>
    <w:p w14:paraId="1840DE64" w14:textId="77777777" w:rsidR="00092531" w:rsidRPr="00E03265" w:rsidRDefault="00092531" w:rsidP="0009253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bCs/>
          <w:sz w:val="28"/>
          <w:szCs w:val="28"/>
          <w:highlight w:val="white"/>
          <w:lang/>
        </w:rPr>
      </w:pPr>
    </w:p>
    <w:p w14:paraId="00000010" w14:textId="0B92538F" w:rsidR="00EE1E8C" w:rsidRPr="00092531" w:rsidRDefault="00092531" w:rsidP="0009253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b/>
          <w:sz w:val="28"/>
          <w:szCs w:val="28"/>
          <w:highlight w:val="white"/>
          <w:lang/>
        </w:rPr>
      </w:pPr>
      <w:r w:rsidRPr="00E03265">
        <w:rPr>
          <w:rFonts w:ascii="Times New Roman" w:hAnsi="Times New Roman"/>
          <w:bCs/>
          <w:sz w:val="28"/>
          <w:szCs w:val="28"/>
          <w:highlight w:val="white"/>
          <w:lang/>
        </w:rPr>
        <w:t>Комісія не може здійснювати повноваження не пов'язані з забезпеченням організації підготовки та проведення виборів і референдумів в Україні, забезпеченням реалізації та захисту конституційних виборчих прав громадян України і прав на участь у референдумах</w:t>
      </w:r>
      <w:r w:rsidR="00653D03">
        <w:rPr>
          <w:rFonts w:ascii="Times New Roman" w:hAnsi="Times New Roman"/>
          <w:color w:val="000000"/>
          <w:sz w:val="28"/>
          <w:szCs w:val="28"/>
        </w:rPr>
        <w:t>»</w:t>
      </w:r>
      <w:r w:rsidRPr="00092531">
        <w:rPr>
          <w:rFonts w:ascii="Times New Roman" w:hAnsi="Times New Roman"/>
          <w:color w:val="000000"/>
          <w:sz w:val="28"/>
          <w:szCs w:val="28"/>
          <w:lang/>
        </w:rPr>
        <w:t>.</w:t>
      </w:r>
    </w:p>
    <w:p w14:paraId="00000011" w14:textId="77777777" w:rsidR="00EE1E8C" w:rsidRDefault="00EE1E8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0000012" w14:textId="77777777" w:rsidR="00EE1E8C" w:rsidRDefault="00653D0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II. Прикінцеві та перехідні положення</w:t>
      </w:r>
    </w:p>
    <w:p w14:paraId="00000013" w14:textId="77777777" w:rsidR="00EE1E8C" w:rsidRDefault="00653D0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14:paraId="00000014" w14:textId="77777777" w:rsidR="00EE1E8C" w:rsidRDefault="00EE1E8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360" w:right="-2"/>
        <w:rPr>
          <w:rFonts w:ascii="Times New Roman" w:hAnsi="Times New Roman"/>
          <w:b/>
          <w:color w:val="000000"/>
          <w:sz w:val="28"/>
          <w:szCs w:val="28"/>
        </w:rPr>
      </w:pPr>
    </w:p>
    <w:p w14:paraId="00000015" w14:textId="77777777" w:rsidR="00EE1E8C" w:rsidRDefault="00653D0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360" w:right="-2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Голова</w:t>
      </w:r>
      <w:r>
        <w:rPr>
          <w:rFonts w:ascii="Times New Roman" w:hAnsi="Times New Roman"/>
          <w:b/>
          <w:color w:val="000000"/>
          <w:sz w:val="28"/>
          <w:szCs w:val="28"/>
        </w:rPr>
        <w:br/>
        <w:t>Верховної Ради України</w:t>
      </w:r>
    </w:p>
    <w:p w14:paraId="00000016" w14:textId="77777777" w:rsidR="00EE1E8C" w:rsidRDefault="00EE1E8C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0000017" w14:textId="77777777" w:rsidR="00EE1E8C" w:rsidRDefault="00EE1E8C"/>
    <w:sectPr w:rsidR="00EE1E8C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Courier New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349A"/>
    <w:multiLevelType w:val="multilevel"/>
    <w:tmpl w:val="86282F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E8C"/>
    <w:rsid w:val="00092531"/>
    <w:rsid w:val="00653D03"/>
    <w:rsid w:val="00B67520"/>
    <w:rsid w:val="00EE1E8C"/>
    <w:rsid w:val="00F7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A4E66"/>
  <w15:docId w15:val="{A7D251CC-6A5D-8D40-9002-C5193C51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675"/>
    <w:rPr>
      <w:rFonts w:eastAsia="Times New Roman" w:cs="Times New Roman"/>
      <w:szCs w:val="20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270D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Нормальний текст"/>
    <w:basedOn w:val="a"/>
    <w:uiPriority w:val="99"/>
    <w:rsid w:val="00876675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876675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Назва документа"/>
    <w:basedOn w:val="a"/>
    <w:next w:val="a4"/>
    <w:rsid w:val="00876675"/>
    <w:pPr>
      <w:keepNext/>
      <w:keepLines/>
      <w:spacing w:before="360" w:after="360"/>
      <w:jc w:val="center"/>
    </w:pPr>
    <w:rPr>
      <w:b/>
    </w:rPr>
  </w:style>
  <w:style w:type="character" w:customStyle="1" w:styleId="rvts15">
    <w:name w:val="rvts15"/>
    <w:rsid w:val="00876675"/>
  </w:style>
  <w:style w:type="character" w:customStyle="1" w:styleId="30">
    <w:name w:val="Заголовок 3 Знак"/>
    <w:basedOn w:val="a0"/>
    <w:link w:val="3"/>
    <w:uiPriority w:val="9"/>
    <w:semiHidden/>
    <w:rsid w:val="0041270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  <w:style w:type="paragraph" w:customStyle="1" w:styleId="rvps2">
    <w:name w:val="rvps2"/>
    <w:basedOn w:val="a"/>
    <w:rsid w:val="0041270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F510CB"/>
    <w:pPr>
      <w:ind w:left="720"/>
      <w:contextualSpacing/>
    </w:p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xp/qm8SXJ2mcR0ZdImwLw/0Kw==">AMUW2mWcduFpW9fPMkTFiT6Sk65NrauEGPg7mC1Dy3NgzyRrqsoEQvJygiyyt7NdbprEKn9Iy4EmLPX1NTxldxCsxaa7HRA6MR008381HjWnJ8+5CQUwBqE=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D988B14-A13C-4C7E-B72A-FF7F1974B7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014111-4789-4CDE-BCF4-56B7872582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391AF6-243E-4B3B-B5C1-C44521FCF4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2020-09-14T11:19:00Z</dcterms:created>
  <dcterms:modified xsi:type="dcterms:W3CDTF">2020-09-14T11:19:00Z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