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51A" w:rsidRPr="0009448E" w:rsidRDefault="003E251A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  <w:bookmarkStart w:id="0" w:name="_GoBack"/>
      <w:bookmarkEnd w:id="0"/>
      <w:r w:rsidRPr="0009448E"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Проект</w:t>
      </w:r>
    </w:p>
    <w:p w:rsidR="003E251A" w:rsidRDefault="009968F4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  <w:r w:rsidRPr="0009448E"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В</w:t>
      </w:r>
      <w:r w:rsidR="003E251A" w:rsidRPr="0009448E"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носиться</w:t>
      </w:r>
    </w:p>
    <w:p w:rsidR="009968F4" w:rsidRDefault="009968F4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Народним депутатом України</w:t>
      </w:r>
    </w:p>
    <w:p w:rsidR="009968F4" w:rsidRPr="0009448E" w:rsidRDefault="009968F4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Совою О.Г. та іншими</w:t>
      </w:r>
    </w:p>
    <w:p w:rsidR="003E251A" w:rsidRPr="0009448E" w:rsidRDefault="006669FC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  <w:lang w:val="ru-RU"/>
        </w:rPr>
        <w:t>н</w:t>
      </w:r>
      <w:r w:rsidR="003E251A" w:rsidRPr="0009448E"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ародними депутатами України</w:t>
      </w:r>
    </w:p>
    <w:p w:rsidR="003E251A" w:rsidRPr="0009448E" w:rsidRDefault="003E251A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</w:p>
    <w:p w:rsidR="003E251A" w:rsidRPr="0009448E" w:rsidRDefault="003E251A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</w:p>
    <w:p w:rsidR="003E251A" w:rsidRPr="0009448E" w:rsidRDefault="003E251A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</w:p>
    <w:p w:rsidR="003E251A" w:rsidRPr="0009448E" w:rsidRDefault="003E251A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</w:p>
    <w:p w:rsidR="003E251A" w:rsidRPr="0009448E" w:rsidRDefault="003E251A" w:rsidP="00843A61">
      <w:pPr>
        <w:pStyle w:val="a4"/>
        <w:spacing w:before="0"/>
        <w:ind w:firstLine="851"/>
        <w:rPr>
          <w:rFonts w:ascii="Times New Roman" w:hAnsi="Times New Roman"/>
          <w:color w:val="000000" w:themeColor="text1"/>
          <w:sz w:val="28"/>
          <w:szCs w:val="28"/>
        </w:rPr>
      </w:pPr>
    </w:p>
    <w:p w:rsidR="003E251A" w:rsidRPr="0009448E" w:rsidRDefault="003E251A" w:rsidP="00843A61">
      <w:pPr>
        <w:pStyle w:val="a4"/>
        <w:spacing w:before="0"/>
        <w:ind w:firstLine="851"/>
        <w:rPr>
          <w:rFonts w:ascii="Times New Roman" w:hAnsi="Times New Roman"/>
          <w:i w:val="0"/>
          <w:color w:val="000000" w:themeColor="text1"/>
          <w:sz w:val="28"/>
          <w:szCs w:val="28"/>
        </w:rPr>
      </w:pPr>
      <w:r w:rsidRPr="0009448E">
        <w:rPr>
          <w:rFonts w:ascii="Times New Roman" w:hAnsi="Times New Roman"/>
          <w:i w:val="0"/>
          <w:color w:val="000000" w:themeColor="text1"/>
          <w:sz w:val="28"/>
          <w:szCs w:val="28"/>
        </w:rPr>
        <w:t>Закон УкраЇни</w:t>
      </w:r>
    </w:p>
    <w:p w:rsidR="003E251A" w:rsidRPr="0009448E" w:rsidRDefault="003E251A" w:rsidP="00843A61">
      <w:pPr>
        <w:pStyle w:val="a7"/>
        <w:spacing w:before="0" w:after="0"/>
        <w:ind w:firstLine="851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3E251A" w:rsidRPr="0009448E" w:rsidRDefault="00843A61" w:rsidP="00707068">
      <w:pPr>
        <w:ind w:firstLine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</w:t>
      </w:r>
      <w:r w:rsidR="00825DDB" w:rsidRPr="0009448E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ро внесення змін до Податкового кодексу України щодо врегулювання </w:t>
      </w:r>
      <w:r w:rsidR="00707068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="00825DDB" w:rsidRPr="0009448E">
        <w:rPr>
          <w:rFonts w:ascii="Times New Roman" w:hAnsi="Times New Roman"/>
          <w:b/>
          <w:color w:val="000000" w:themeColor="text1"/>
          <w:sz w:val="28"/>
          <w:szCs w:val="28"/>
        </w:rPr>
        <w:t>діяльності суб’єктів господарювання, які здійснюють операції з ювелірними виробами</w:t>
      </w:r>
    </w:p>
    <w:p w:rsidR="00825DDB" w:rsidRPr="0009448E" w:rsidRDefault="00825DDB" w:rsidP="00843A61">
      <w:pPr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E251A" w:rsidRDefault="003E251A" w:rsidP="00843A61">
      <w:pPr>
        <w:pStyle w:val="a5"/>
        <w:spacing w:before="0"/>
        <w:ind w:firstLine="851"/>
        <w:rPr>
          <w:rFonts w:ascii="Times New Roman" w:hAnsi="Times New Roman"/>
          <w:color w:val="000000" w:themeColor="text1"/>
          <w:sz w:val="28"/>
          <w:szCs w:val="28"/>
        </w:rPr>
      </w:pPr>
      <w:r w:rsidRPr="0009448E">
        <w:rPr>
          <w:rFonts w:ascii="Times New Roman" w:hAnsi="Times New Roman"/>
          <w:color w:val="000000" w:themeColor="text1"/>
          <w:sz w:val="28"/>
          <w:szCs w:val="28"/>
        </w:rPr>
        <w:t>Верховна Рада України постановляє:</w:t>
      </w:r>
    </w:p>
    <w:p w:rsidR="00843A61" w:rsidRPr="0009448E" w:rsidRDefault="00843A61" w:rsidP="00843A61">
      <w:pPr>
        <w:pStyle w:val="a5"/>
        <w:spacing w:before="0"/>
        <w:ind w:firstLine="851"/>
        <w:rPr>
          <w:rFonts w:ascii="Times New Roman" w:hAnsi="Times New Roman"/>
          <w:color w:val="000000" w:themeColor="text1"/>
          <w:sz w:val="28"/>
          <w:szCs w:val="28"/>
        </w:rPr>
      </w:pPr>
    </w:p>
    <w:p w:rsidR="00843A61" w:rsidRDefault="00843A61" w:rsidP="00843A61">
      <w:pPr>
        <w:pStyle w:val="a5"/>
        <w:numPr>
          <w:ilvl w:val="0"/>
          <w:numId w:val="9"/>
        </w:numPr>
        <w:spacing w:before="0"/>
        <w:ind w:left="0" w:firstLine="993"/>
        <w:rPr>
          <w:rFonts w:ascii="Times New Roman" w:hAnsi="Times New Roman"/>
          <w:color w:val="000000" w:themeColor="text1"/>
          <w:sz w:val="28"/>
          <w:szCs w:val="28"/>
        </w:rPr>
      </w:pPr>
      <w:r w:rsidRPr="00843A61">
        <w:rPr>
          <w:rFonts w:ascii="Times New Roman" w:hAnsi="Times New Roman"/>
          <w:color w:val="000000" w:themeColor="text1"/>
          <w:sz w:val="28"/>
          <w:szCs w:val="28"/>
        </w:rPr>
        <w:t>Внести до Податкового кодексу України (Відомості Верховної Ради України, 2011 р., №№ 13-17, ст. 112) такі зміни:</w:t>
      </w:r>
    </w:p>
    <w:p w:rsidR="00825DDB" w:rsidRPr="0009448E" w:rsidRDefault="00825DDB" w:rsidP="00843A61">
      <w:pPr>
        <w:pStyle w:val="ab"/>
        <w:spacing w:after="0" w:line="240" w:lineRule="auto"/>
        <w:ind w:firstLine="851"/>
        <w:jc w:val="both"/>
        <w:rPr>
          <w:b/>
          <w:color w:val="000000" w:themeColor="text1"/>
        </w:rPr>
      </w:pPr>
    </w:p>
    <w:p w:rsidR="00843A61" w:rsidRDefault="00843A61" w:rsidP="00843A61">
      <w:pPr>
        <w:pStyle w:val="StyleZakonu"/>
        <w:numPr>
          <w:ilvl w:val="0"/>
          <w:numId w:val="7"/>
        </w:numPr>
        <w:spacing w:after="0" w:line="240" w:lineRule="auto"/>
        <w:ind w:left="0" w:firstLine="85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 статті 291:</w:t>
      </w:r>
    </w:p>
    <w:p w:rsidR="00245F54" w:rsidRDefault="00245F54" w:rsidP="00843A61">
      <w:pPr>
        <w:pStyle w:val="StyleZakonu"/>
        <w:spacing w:after="0" w:line="240" w:lineRule="auto"/>
        <w:ind w:firstLine="851"/>
        <w:rPr>
          <w:color w:val="000000" w:themeColor="text1"/>
          <w:sz w:val="28"/>
          <w:szCs w:val="28"/>
        </w:rPr>
      </w:pPr>
      <w:r w:rsidRPr="00245F54">
        <w:rPr>
          <w:color w:val="000000" w:themeColor="text1"/>
          <w:sz w:val="28"/>
          <w:szCs w:val="28"/>
        </w:rPr>
        <w:t>в абзаці четвертому підпункту 2 пункту 291.4</w:t>
      </w:r>
      <w:r>
        <w:rPr>
          <w:color w:val="000000" w:themeColor="text1"/>
          <w:sz w:val="28"/>
          <w:szCs w:val="28"/>
        </w:rPr>
        <w:t>:</w:t>
      </w:r>
    </w:p>
    <w:p w:rsidR="00245F54" w:rsidRDefault="00245F54" w:rsidP="00843A61">
      <w:pPr>
        <w:pStyle w:val="StyleZakonu"/>
        <w:spacing w:after="0" w:line="240" w:lineRule="auto"/>
        <w:ind w:firstLine="851"/>
        <w:rPr>
          <w:color w:val="000000" w:themeColor="text1"/>
          <w:sz w:val="28"/>
          <w:szCs w:val="28"/>
        </w:rPr>
      </w:pPr>
      <w:r w:rsidRPr="00245F54">
        <w:rPr>
          <w:color w:val="000000" w:themeColor="text1"/>
          <w:sz w:val="28"/>
          <w:szCs w:val="28"/>
        </w:rPr>
        <w:t>слов</w:t>
      </w:r>
      <w:r>
        <w:rPr>
          <w:color w:val="000000" w:themeColor="text1"/>
          <w:sz w:val="28"/>
          <w:szCs w:val="28"/>
        </w:rPr>
        <w:t>о «виробництва</w:t>
      </w:r>
      <w:r w:rsidRPr="00245F54">
        <w:rPr>
          <w:color w:val="000000" w:themeColor="text1"/>
          <w:sz w:val="28"/>
          <w:szCs w:val="28"/>
        </w:rPr>
        <w:t>» виключити;</w:t>
      </w:r>
    </w:p>
    <w:p w:rsidR="0009448E" w:rsidRDefault="00825DDB" w:rsidP="00843A61">
      <w:pPr>
        <w:pStyle w:val="StyleZakonu"/>
        <w:spacing w:after="0" w:line="240" w:lineRule="auto"/>
        <w:ind w:firstLine="851"/>
        <w:rPr>
          <w:color w:val="000000" w:themeColor="text1"/>
          <w:sz w:val="28"/>
          <w:szCs w:val="28"/>
        </w:rPr>
      </w:pPr>
      <w:r w:rsidRPr="0009448E">
        <w:rPr>
          <w:color w:val="000000" w:themeColor="text1"/>
          <w:sz w:val="28"/>
          <w:szCs w:val="28"/>
        </w:rPr>
        <w:t>слова «</w:t>
      </w:r>
      <w:r w:rsidR="00843A61" w:rsidRPr="00843A61">
        <w:rPr>
          <w:color w:val="000000" w:themeColor="text1"/>
          <w:sz w:val="28"/>
          <w:szCs w:val="28"/>
          <w:shd w:val="clear" w:color="auto" w:fill="FFFFFF"/>
        </w:rPr>
        <w:t>а також здійснюють діяльність з постачання, продажу (реалізації) ювелірних та побутових виробів з дорогоцінних металів, дорогоцінного каміння, дорогоцінного каміння органогенного утворенн</w:t>
      </w:r>
      <w:r w:rsidR="00843A61">
        <w:rPr>
          <w:color w:val="000000" w:themeColor="text1"/>
          <w:sz w:val="28"/>
          <w:szCs w:val="28"/>
          <w:shd w:val="clear" w:color="auto" w:fill="FFFFFF"/>
        </w:rPr>
        <w:t>я та напівдорогоцінного каміння</w:t>
      </w:r>
      <w:r w:rsidRPr="0009448E">
        <w:rPr>
          <w:color w:val="000000" w:themeColor="text1"/>
          <w:sz w:val="28"/>
          <w:szCs w:val="28"/>
        </w:rPr>
        <w:t>» виключити;</w:t>
      </w:r>
    </w:p>
    <w:p w:rsidR="00843A61" w:rsidRPr="008A1487" w:rsidRDefault="00843A61" w:rsidP="008A1487">
      <w:pPr>
        <w:pStyle w:val="StyleZakonu"/>
        <w:spacing w:after="0" w:line="240" w:lineRule="auto"/>
        <w:ind w:firstLine="851"/>
        <w:rPr>
          <w:color w:val="000000" w:themeColor="text1"/>
          <w:sz w:val="28"/>
          <w:szCs w:val="28"/>
          <w:lang w:val="ru-RU"/>
        </w:rPr>
      </w:pPr>
      <w:r w:rsidRPr="00D644D1">
        <w:rPr>
          <w:color w:val="000000" w:themeColor="text1"/>
          <w:sz w:val="28"/>
          <w:szCs w:val="28"/>
          <w:shd w:val="clear" w:color="auto" w:fill="FFFFFF"/>
        </w:rPr>
        <w:t>у підпункті 4 підпункту 291.5.1 пункту 291.5</w:t>
      </w:r>
      <w:r w:rsidR="008A1487">
        <w:rPr>
          <w:color w:val="000000" w:themeColor="text1"/>
          <w:sz w:val="28"/>
          <w:szCs w:val="28"/>
        </w:rPr>
        <w:t xml:space="preserve"> слово «крім» виключити та </w:t>
      </w:r>
      <w:r w:rsidR="008003DF">
        <w:rPr>
          <w:color w:val="000000" w:themeColor="text1"/>
          <w:sz w:val="28"/>
          <w:szCs w:val="28"/>
        </w:rPr>
        <w:t xml:space="preserve">доповнити словами «крім </w:t>
      </w:r>
      <w:r w:rsidR="008003DF" w:rsidRPr="008003DF">
        <w:rPr>
          <w:sz w:val="28"/>
          <w:szCs w:val="28"/>
        </w:rPr>
        <w:t>виготовлення ювелірних виробів за індивідуальним замовленням</w:t>
      </w:r>
      <w:r w:rsidR="008003DF">
        <w:rPr>
          <w:sz w:val="28"/>
          <w:szCs w:val="28"/>
        </w:rPr>
        <w:t>»</w:t>
      </w:r>
    </w:p>
    <w:p w:rsidR="00843A61" w:rsidRPr="00D644D1" w:rsidRDefault="00843A61" w:rsidP="00843A61">
      <w:pPr>
        <w:pStyle w:val="StyleZakonu"/>
        <w:spacing w:after="0" w:line="240" w:lineRule="auto"/>
        <w:ind w:left="851" w:firstLine="0"/>
        <w:rPr>
          <w:color w:val="000000" w:themeColor="text1"/>
          <w:sz w:val="28"/>
          <w:szCs w:val="28"/>
        </w:rPr>
      </w:pPr>
    </w:p>
    <w:p w:rsidR="0009448E" w:rsidRPr="00D644D1" w:rsidRDefault="00C847FA" w:rsidP="00843A61">
      <w:pPr>
        <w:pStyle w:val="StyleZakonu"/>
        <w:numPr>
          <w:ilvl w:val="0"/>
          <w:numId w:val="7"/>
        </w:numPr>
        <w:spacing w:after="0" w:line="240" w:lineRule="auto"/>
        <w:ind w:left="0" w:firstLine="851"/>
        <w:rPr>
          <w:color w:val="000000" w:themeColor="text1"/>
          <w:sz w:val="28"/>
          <w:szCs w:val="28"/>
        </w:rPr>
      </w:pPr>
      <w:r w:rsidRPr="00D644D1">
        <w:rPr>
          <w:color w:val="000000" w:themeColor="text1"/>
          <w:sz w:val="28"/>
          <w:szCs w:val="28"/>
          <w:shd w:val="clear" w:color="auto" w:fill="FFFFFF"/>
        </w:rPr>
        <w:t xml:space="preserve">У </w:t>
      </w:r>
      <w:r w:rsidR="00825DDB" w:rsidRPr="00D644D1">
        <w:rPr>
          <w:color w:val="000000" w:themeColor="text1"/>
          <w:sz w:val="28"/>
          <w:szCs w:val="28"/>
          <w:shd w:val="clear" w:color="auto" w:fill="FFFFFF"/>
        </w:rPr>
        <w:t>пункт</w:t>
      </w:r>
      <w:r w:rsidRPr="00D644D1">
        <w:rPr>
          <w:color w:val="000000" w:themeColor="text1"/>
          <w:sz w:val="28"/>
          <w:szCs w:val="28"/>
          <w:shd w:val="clear" w:color="auto" w:fill="FFFFFF"/>
        </w:rPr>
        <w:t>і</w:t>
      </w:r>
      <w:r w:rsidR="00825DDB" w:rsidRPr="00D644D1">
        <w:rPr>
          <w:color w:val="000000" w:themeColor="text1"/>
          <w:sz w:val="28"/>
          <w:szCs w:val="28"/>
          <w:shd w:val="clear" w:color="auto" w:fill="FFFFFF"/>
        </w:rPr>
        <w:t xml:space="preserve"> 293.3 ст</w:t>
      </w:r>
      <w:r w:rsidR="0009448E" w:rsidRPr="00D644D1">
        <w:rPr>
          <w:color w:val="000000" w:themeColor="text1"/>
          <w:sz w:val="28"/>
          <w:szCs w:val="28"/>
          <w:shd w:val="clear" w:color="auto" w:fill="FFFFFF"/>
        </w:rPr>
        <w:t xml:space="preserve">атті </w:t>
      </w:r>
      <w:r w:rsidR="00825DDB" w:rsidRPr="00D644D1">
        <w:rPr>
          <w:color w:val="000000" w:themeColor="text1"/>
          <w:sz w:val="28"/>
          <w:szCs w:val="28"/>
          <w:shd w:val="clear" w:color="auto" w:fill="FFFFFF"/>
        </w:rPr>
        <w:t>293</w:t>
      </w:r>
      <w:r w:rsidRPr="00D644D1">
        <w:rPr>
          <w:color w:val="000000" w:themeColor="text1"/>
          <w:sz w:val="28"/>
          <w:szCs w:val="28"/>
          <w:shd w:val="clear" w:color="auto" w:fill="FFFFFF"/>
        </w:rPr>
        <w:t>:</w:t>
      </w:r>
    </w:p>
    <w:p w:rsidR="00D976CB" w:rsidRPr="00D644D1" w:rsidRDefault="00C847FA" w:rsidP="00843A61">
      <w:pPr>
        <w:pStyle w:val="StyleZakonu"/>
        <w:spacing w:after="0" w:line="240" w:lineRule="auto"/>
        <w:ind w:firstLine="851"/>
        <w:rPr>
          <w:color w:val="000000" w:themeColor="text1"/>
          <w:sz w:val="28"/>
          <w:szCs w:val="28"/>
        </w:rPr>
      </w:pPr>
      <w:r w:rsidRPr="00D644D1">
        <w:rPr>
          <w:color w:val="000000" w:themeColor="text1"/>
          <w:sz w:val="28"/>
          <w:szCs w:val="28"/>
          <w:shd w:val="clear" w:color="auto" w:fill="FFFFFF"/>
        </w:rPr>
        <w:t xml:space="preserve">в абзаці четвертому </w:t>
      </w:r>
      <w:r w:rsidRPr="00D644D1">
        <w:rPr>
          <w:color w:val="000000" w:themeColor="text1"/>
          <w:sz w:val="28"/>
          <w:szCs w:val="28"/>
        </w:rPr>
        <w:t>слово «виробництва» виключити;</w:t>
      </w:r>
    </w:p>
    <w:p w:rsidR="00C847FA" w:rsidRPr="00D644D1" w:rsidRDefault="00C847FA" w:rsidP="00843A61">
      <w:pPr>
        <w:pStyle w:val="StyleZakonu"/>
        <w:spacing w:after="0" w:line="240" w:lineRule="auto"/>
        <w:ind w:firstLine="851"/>
        <w:rPr>
          <w:color w:val="000000" w:themeColor="text1"/>
          <w:sz w:val="28"/>
          <w:szCs w:val="28"/>
        </w:rPr>
      </w:pPr>
      <w:r w:rsidRPr="00D644D1">
        <w:rPr>
          <w:color w:val="000000" w:themeColor="text1"/>
          <w:sz w:val="28"/>
          <w:szCs w:val="28"/>
        </w:rPr>
        <w:t>слова «Для фізичних осіб - підприємців, які здійснюють діяльність з постачання, продажу (реалізації) ювелірних та побутових виробів з дорогоцінних металів, дорогоцінного каміння, дорогоцінного каміння органогенного утворення та напівдорогоцінного каміння, ставка єдиного податку встановлюється у розмірі, визначеному підпунктом 2 пункту 293.3 цієї статті» виключити.</w:t>
      </w:r>
    </w:p>
    <w:p w:rsidR="007B6DB9" w:rsidRPr="00D644D1" w:rsidRDefault="007B6DB9" w:rsidP="007B6DB9">
      <w:pPr>
        <w:ind w:left="1069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D644D1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II. Прикінцеві положення</w:t>
      </w:r>
    </w:p>
    <w:p w:rsidR="00245F54" w:rsidRDefault="007B6DB9" w:rsidP="00C847FA">
      <w:pPr>
        <w:pStyle w:val="ad"/>
        <w:numPr>
          <w:ilvl w:val="0"/>
          <w:numId w:val="10"/>
        </w:numPr>
        <w:tabs>
          <w:tab w:val="left" w:pos="0"/>
        </w:tabs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644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опублікування,</w:t>
      </w:r>
      <w:r w:rsidR="001D2557" w:rsidRPr="00D644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крім </w:t>
      </w:r>
      <w:r w:rsidR="00E55E49" w:rsidRPr="00D644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абзацу</w:t>
      </w:r>
      <w:r w:rsidR="005E756D" w:rsidRPr="00D644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(ів)</w:t>
      </w:r>
      <w:r w:rsidR="00E55E49" w:rsidRPr="00D644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D2557" w:rsidRPr="00D644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четвертого </w:t>
      </w:r>
      <w:r w:rsidR="000005D4" w:rsidRPr="00D644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та п’ятого</w:t>
      </w:r>
      <w:r w:rsidR="005E756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45F54" w:rsidRPr="00C847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пункту 1 </w:t>
      </w:r>
      <w:r w:rsidR="00C847FA" w:rsidRPr="00C847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та абзацу третього пункту 2</w:t>
      </w:r>
      <w:r w:rsidR="005E756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</w:t>
      </w:r>
      <w:r w:rsidR="00C847FA" w:rsidRPr="00C847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розділу I цього Закону, що набирають чинності з 1 січня 2022 року</w:t>
      </w:r>
      <w:r w:rsidR="00C847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45F54" w:rsidRDefault="00245F54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843A61" w:rsidRPr="00843A61" w:rsidRDefault="00843A61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2</w:t>
      </w:r>
      <w:r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ab/>
      </w:r>
      <w:r w:rsidR="00E84CF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</w:t>
      </w:r>
      <w:r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Закон</w:t>
      </w:r>
      <w:r w:rsidR="00E84CF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і</w:t>
      </w:r>
      <w:r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України "Про збір на обов’язкове державне пенсійне страхування" (Відомості Верховної Ради України, 1997 р., № 37, ст. 237 із наступними змінами) внести такі зміни:</w:t>
      </w:r>
    </w:p>
    <w:p w:rsidR="00843A61" w:rsidRPr="00843A61" w:rsidRDefault="001D2557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1)</w:t>
      </w:r>
      <w:r w:rsidR="00843A61"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</w:t>
      </w:r>
      <w:r w:rsidR="00843A61"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статті 1:</w:t>
      </w:r>
    </w:p>
    <w:p w:rsidR="00843A61" w:rsidRPr="00843A61" w:rsidRDefault="00843A61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пункт 6 частини першої виключити;</w:t>
      </w:r>
    </w:p>
    <w:p w:rsidR="00843A61" w:rsidRPr="00843A61" w:rsidRDefault="00843A61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у частині другій слова </w:t>
      </w:r>
      <w:r w:rsidR="0070706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</w:t>
      </w:r>
      <w:r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 поданні ювелірних та побутових виробів з дорогоцінних металів на клеймування державним пробірним клеймом до казенних підприємств</w:t>
      </w:r>
      <w:r w:rsidR="0070706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пробірного контролю» виключити;</w:t>
      </w:r>
    </w:p>
    <w:p w:rsidR="00843A61" w:rsidRPr="00843A61" w:rsidRDefault="001D2557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2)</w:t>
      </w:r>
      <w:r w:rsidR="00843A61"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</w:t>
      </w:r>
      <w:r w:rsidR="0070706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ункт 5 статті 2  виключити;</w:t>
      </w:r>
    </w:p>
    <w:p w:rsidR="00843A61" w:rsidRPr="00843A61" w:rsidRDefault="001D2557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3)</w:t>
      </w:r>
      <w:r w:rsidR="00843A61"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</w:t>
      </w:r>
      <w:r w:rsidR="00843A61"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частині третій статті 3 цифру </w:t>
      </w:r>
      <w:r w:rsidR="0070706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</w:t>
      </w:r>
      <w:r w:rsidR="00843A61"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6</w:t>
      </w:r>
      <w:r w:rsidR="0070706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 виключити;</w:t>
      </w:r>
    </w:p>
    <w:p w:rsidR="00843A61" w:rsidRDefault="001D2557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4)</w:t>
      </w:r>
      <w:r w:rsidR="00843A61" w:rsidRPr="00843A6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</w:t>
      </w:r>
      <w:r w:rsidR="0070706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ункт 7 статті 4 виключити</w:t>
      </w:r>
      <w:r w:rsidR="000005D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005D4" w:rsidRDefault="000005D4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843A61" w:rsidRDefault="00843A61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0005D4" w:rsidRPr="00A45BC8" w:rsidRDefault="000005D4" w:rsidP="000005D4">
      <w:pPr>
        <w:pStyle w:val="ab"/>
        <w:spacing w:after="120"/>
        <w:ind w:firstLine="450"/>
      </w:pPr>
      <w:r w:rsidRPr="00A45BC8">
        <w:rPr>
          <w:rFonts w:ascii="Times New Roman" w:hAnsi="Times New Roman"/>
          <w:b/>
          <w:bCs/>
          <w:color w:val="000000"/>
          <w:sz w:val="28"/>
          <w:szCs w:val="28"/>
        </w:rPr>
        <w:t xml:space="preserve">Голова Верховної Ради </w:t>
      </w:r>
    </w:p>
    <w:p w:rsidR="000005D4" w:rsidRPr="00A45BC8" w:rsidRDefault="000005D4" w:rsidP="000005D4">
      <w:pPr>
        <w:pStyle w:val="ab"/>
        <w:spacing w:after="120"/>
        <w:ind w:firstLine="450"/>
      </w:pPr>
      <w:r w:rsidRPr="00A45BC8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України                                                                      Д.РАЗУМКОВ</w:t>
      </w:r>
    </w:p>
    <w:p w:rsidR="003E251A" w:rsidRPr="0009448E" w:rsidRDefault="003E251A" w:rsidP="000005D4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3E251A" w:rsidRPr="0009448E" w:rsidRDefault="003E251A" w:rsidP="00843A61">
      <w:pPr>
        <w:ind w:firstLine="851"/>
        <w:rPr>
          <w:rFonts w:ascii="Times New Roman" w:hAnsi="Times New Roman"/>
          <w:color w:val="000000" w:themeColor="text1"/>
          <w:sz w:val="28"/>
          <w:szCs w:val="28"/>
        </w:rPr>
      </w:pPr>
    </w:p>
    <w:p w:rsidR="003E251A" w:rsidRPr="0009448E" w:rsidRDefault="003E251A" w:rsidP="00843A61">
      <w:pPr>
        <w:pStyle w:val="StyleZakonu"/>
        <w:spacing w:after="0" w:line="240" w:lineRule="auto"/>
        <w:ind w:firstLine="851"/>
        <w:rPr>
          <w:color w:val="000000" w:themeColor="text1"/>
          <w:sz w:val="28"/>
          <w:szCs w:val="28"/>
        </w:rPr>
      </w:pPr>
    </w:p>
    <w:p w:rsidR="00020AF7" w:rsidRPr="0009448E" w:rsidRDefault="00AC1EF7" w:rsidP="00843A61">
      <w:pPr>
        <w:ind w:firstLine="851"/>
        <w:rPr>
          <w:color w:val="000000" w:themeColor="text1"/>
        </w:rPr>
      </w:pPr>
    </w:p>
    <w:sectPr w:rsidR="00020AF7" w:rsidRPr="0009448E" w:rsidSect="00D65D60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EF7" w:rsidRDefault="00AC1EF7">
      <w:r>
        <w:separator/>
      </w:r>
    </w:p>
  </w:endnote>
  <w:endnote w:type="continuationSeparator" w:id="0">
    <w:p w:rsidR="00AC1EF7" w:rsidRDefault="00AC1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EF7" w:rsidRDefault="00AC1EF7">
      <w:r>
        <w:separator/>
      </w:r>
    </w:p>
  </w:footnote>
  <w:footnote w:type="continuationSeparator" w:id="0">
    <w:p w:rsidR="00AC1EF7" w:rsidRDefault="00AC1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D60" w:rsidRDefault="00E87122" w:rsidP="004F5FF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</w:p>
  <w:p w:rsidR="00D65D60" w:rsidRDefault="00AC1EF7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D60" w:rsidRDefault="00E87122" w:rsidP="004F5FF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D71CB">
      <w:rPr>
        <w:rStyle w:val="aa"/>
        <w:noProof/>
      </w:rPr>
      <w:t>2</w:t>
    </w:r>
    <w:r>
      <w:rPr>
        <w:rStyle w:val="aa"/>
      </w:rPr>
      <w:fldChar w:fldCharType="end"/>
    </w:r>
  </w:p>
  <w:p w:rsidR="00D65D60" w:rsidRDefault="00AC1EF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C6A59"/>
    <w:multiLevelType w:val="hybridMultilevel"/>
    <w:tmpl w:val="E69EBF84"/>
    <w:lvl w:ilvl="0" w:tplc="4AACF7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3762346"/>
    <w:multiLevelType w:val="hybridMultilevel"/>
    <w:tmpl w:val="63C861B4"/>
    <w:lvl w:ilvl="0" w:tplc="D67C07B8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8B845F9"/>
    <w:multiLevelType w:val="hybridMultilevel"/>
    <w:tmpl w:val="1FAEDC26"/>
    <w:lvl w:ilvl="0" w:tplc="04190013">
      <w:start w:val="1"/>
      <w:numFmt w:val="upperRoman"/>
      <w:lvlText w:val="%1."/>
      <w:lvlJc w:val="righ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33C55B59"/>
    <w:multiLevelType w:val="hybridMultilevel"/>
    <w:tmpl w:val="3C6A3AD4"/>
    <w:lvl w:ilvl="0" w:tplc="F50A288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33D436F"/>
    <w:multiLevelType w:val="hybridMultilevel"/>
    <w:tmpl w:val="9C5C04D8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1125E37"/>
    <w:multiLevelType w:val="hybridMultilevel"/>
    <w:tmpl w:val="6AB6202A"/>
    <w:lvl w:ilvl="0" w:tplc="ED2EA9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163147C"/>
    <w:multiLevelType w:val="hybridMultilevel"/>
    <w:tmpl w:val="39A25188"/>
    <w:lvl w:ilvl="0" w:tplc="8BB89A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549E7AA4"/>
    <w:multiLevelType w:val="hybridMultilevel"/>
    <w:tmpl w:val="A6301A08"/>
    <w:lvl w:ilvl="0" w:tplc="8C1A2DC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331161A"/>
    <w:multiLevelType w:val="hybridMultilevel"/>
    <w:tmpl w:val="9D2621AC"/>
    <w:lvl w:ilvl="0" w:tplc="01DA5A74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6EBC7B42"/>
    <w:multiLevelType w:val="hybridMultilevel"/>
    <w:tmpl w:val="F88A47FA"/>
    <w:lvl w:ilvl="0" w:tplc="D98EC9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8"/>
  </w:num>
  <w:num w:numId="6">
    <w:abstractNumId w:val="7"/>
  </w:num>
  <w:num w:numId="7">
    <w:abstractNumId w:val="0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51A"/>
    <w:rsid w:val="000005D4"/>
    <w:rsid w:val="0009448E"/>
    <w:rsid w:val="00186FF5"/>
    <w:rsid w:val="001D2557"/>
    <w:rsid w:val="00245F54"/>
    <w:rsid w:val="002E0573"/>
    <w:rsid w:val="003D71CB"/>
    <w:rsid w:val="003E251A"/>
    <w:rsid w:val="0055092C"/>
    <w:rsid w:val="005618C3"/>
    <w:rsid w:val="005E756D"/>
    <w:rsid w:val="005F0F36"/>
    <w:rsid w:val="006669FC"/>
    <w:rsid w:val="00707068"/>
    <w:rsid w:val="007B6DB9"/>
    <w:rsid w:val="008003DF"/>
    <w:rsid w:val="00825DDB"/>
    <w:rsid w:val="00843A61"/>
    <w:rsid w:val="008A1487"/>
    <w:rsid w:val="008C23FB"/>
    <w:rsid w:val="009409ED"/>
    <w:rsid w:val="009968F4"/>
    <w:rsid w:val="00A231FE"/>
    <w:rsid w:val="00A5306C"/>
    <w:rsid w:val="00A81A78"/>
    <w:rsid w:val="00AC1EF7"/>
    <w:rsid w:val="00C335F5"/>
    <w:rsid w:val="00C847FA"/>
    <w:rsid w:val="00D51C38"/>
    <w:rsid w:val="00D644D1"/>
    <w:rsid w:val="00D976CB"/>
    <w:rsid w:val="00E55E49"/>
    <w:rsid w:val="00E84CFE"/>
    <w:rsid w:val="00E87122"/>
    <w:rsid w:val="00EB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3D80C-6D7F-D542-8D9A-14EB6C1E2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51A"/>
    <w:pPr>
      <w:ind w:firstLine="709"/>
    </w:pPr>
    <w:rPr>
      <w:rFonts w:ascii="Calibri" w:eastAsia="Times New Roman" w:hAnsi="Calibri" w:cs="Times New Roman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3E251A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3E251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uiPriority w:val="99"/>
    <w:rsid w:val="003E251A"/>
    <w:pPr>
      <w:spacing w:before="100" w:beforeAutospacing="1" w:after="100" w:afterAutospacing="1"/>
      <w:ind w:firstLine="0"/>
    </w:pPr>
    <w:rPr>
      <w:rFonts w:ascii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3E251A"/>
    <w:rPr>
      <w:rFonts w:cs="Times New Roman"/>
      <w:color w:val="0000FF"/>
      <w:u w:val="single"/>
    </w:rPr>
  </w:style>
  <w:style w:type="paragraph" w:customStyle="1" w:styleId="a4">
    <w:name w:val="Установа"/>
    <w:basedOn w:val="a"/>
    <w:uiPriority w:val="99"/>
    <w:rsid w:val="003E251A"/>
    <w:pPr>
      <w:keepNext/>
      <w:keepLines/>
      <w:spacing w:before="120"/>
      <w:ind w:firstLine="0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customStyle="1" w:styleId="a5">
    <w:name w:val="Нормальний текст"/>
    <w:basedOn w:val="a"/>
    <w:link w:val="a6"/>
    <w:uiPriority w:val="99"/>
    <w:rsid w:val="003E251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a7">
    <w:name w:val="Назва документа"/>
    <w:basedOn w:val="a"/>
    <w:next w:val="a5"/>
    <w:uiPriority w:val="99"/>
    <w:rsid w:val="003E251A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8">
    <w:name w:val="header"/>
    <w:basedOn w:val="a"/>
    <w:link w:val="a9"/>
    <w:uiPriority w:val="99"/>
    <w:rsid w:val="003E251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3E251A"/>
    <w:rPr>
      <w:rFonts w:ascii="Calibri" w:eastAsia="Times New Roman" w:hAnsi="Calibri" w:cs="Times New Roman"/>
      <w:sz w:val="22"/>
      <w:szCs w:val="22"/>
      <w:lang w:val="uk-UA"/>
    </w:rPr>
  </w:style>
  <w:style w:type="character" w:styleId="aa">
    <w:name w:val="page number"/>
    <w:basedOn w:val="a0"/>
    <w:uiPriority w:val="99"/>
    <w:rsid w:val="003E251A"/>
    <w:rPr>
      <w:rFonts w:cs="Times New Roman"/>
    </w:rPr>
  </w:style>
  <w:style w:type="character" w:customStyle="1" w:styleId="a6">
    <w:name w:val="Нормальний текст Знак"/>
    <w:basedOn w:val="a0"/>
    <w:link w:val="a5"/>
    <w:uiPriority w:val="99"/>
    <w:locked/>
    <w:rsid w:val="003E251A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b">
    <w:name w:val="Body Text"/>
    <w:basedOn w:val="a"/>
    <w:link w:val="ac"/>
    <w:rsid w:val="00825DDB"/>
    <w:pPr>
      <w:suppressAutoHyphens/>
      <w:spacing w:after="140" w:line="276" w:lineRule="auto"/>
      <w:ind w:firstLine="0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customStyle="1" w:styleId="ac">
    <w:name w:val="Основний текст Знак"/>
    <w:basedOn w:val="a0"/>
    <w:link w:val="ab"/>
    <w:rsid w:val="00825DDB"/>
    <w:rPr>
      <w:rFonts w:ascii="Liberation Serif" w:eastAsia="Noto Serif CJK SC" w:hAnsi="Liberation Serif" w:cs="Lohit Devanagari"/>
      <w:kern w:val="2"/>
      <w:lang w:val="uk-UA" w:eastAsia="zh-CN" w:bidi="hi-IN"/>
    </w:rPr>
  </w:style>
  <w:style w:type="paragraph" w:styleId="ad">
    <w:name w:val="List Paragraph"/>
    <w:basedOn w:val="a"/>
    <w:uiPriority w:val="34"/>
    <w:qFormat/>
    <w:rsid w:val="00E55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AA7506-F11C-45A0-A46C-3B06D2E03A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B5B3CA-4F43-404B-BD52-BD4508F871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D23681-05F3-4597-A9B2-52E7ABB22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1433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2020-09-15T08:29:00Z</dcterms:created>
  <dcterms:modified xsi:type="dcterms:W3CDTF">2020-09-15T08:29:00Z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