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FFD" w:rsidRPr="00660A9E" w:rsidRDefault="00F41FFD" w:rsidP="00B339A3">
      <w:pPr>
        <w:widowControl w:val="0"/>
        <w:tabs>
          <w:tab w:val="left" w:pos="4853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913AA1" w:rsidRPr="00660A9E" w:rsidRDefault="00913AA1" w:rsidP="00B339A3">
      <w:pPr>
        <w:widowControl w:val="0"/>
        <w:tabs>
          <w:tab w:val="left" w:pos="4853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31981" w:rsidRPr="00660A9E" w:rsidRDefault="00231981" w:rsidP="00B339A3">
      <w:pPr>
        <w:widowControl w:val="0"/>
        <w:tabs>
          <w:tab w:val="left" w:pos="4853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ПОЯСНЮВАЛЬНА ЗАПИСКА</w:t>
      </w:r>
    </w:p>
    <w:p w:rsidR="00231981" w:rsidRPr="00660A9E" w:rsidRDefault="00231981" w:rsidP="00B339A3">
      <w:pPr>
        <w:widowControl w:val="0"/>
        <w:tabs>
          <w:tab w:val="left" w:pos="4853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 про</w:t>
      </w:r>
      <w:r w:rsidR="00A367F1"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</w:t>
      </w:r>
      <w:r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кту Закону України </w:t>
      </w:r>
    </w:p>
    <w:p w:rsidR="00231981" w:rsidRPr="00660A9E" w:rsidRDefault="00231981" w:rsidP="00B339A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«Про внесення змін до Бюджетного кодексу України»</w:t>
      </w:r>
    </w:p>
    <w:p w:rsidR="00231981" w:rsidRPr="00660A9E" w:rsidRDefault="00231981" w:rsidP="00B339A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31981" w:rsidRPr="00660A9E" w:rsidRDefault="00231981" w:rsidP="00B339A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1. </w:t>
      </w:r>
      <w:r w:rsidR="00A367F1"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Резюме</w:t>
      </w:r>
    </w:p>
    <w:p w:rsidR="00231981" w:rsidRPr="00660A9E" w:rsidRDefault="00A367F1" w:rsidP="004D2EF8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Врегулювання питань, пов’язаних із підготовкою проекту закону про Державний бюджет України на 2021 рік.</w:t>
      </w:r>
    </w:p>
    <w:p w:rsidR="00231981" w:rsidRPr="00660A9E" w:rsidRDefault="00231981" w:rsidP="0037355E">
      <w:pPr>
        <w:widowControl w:val="0"/>
        <w:tabs>
          <w:tab w:val="left" w:pos="485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2. </w:t>
      </w:r>
      <w:r w:rsidR="00A367F1"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Проблема, яка потребує розв’язання</w:t>
      </w:r>
    </w:p>
    <w:p w:rsidR="00231981" w:rsidRPr="00660A9E" w:rsidRDefault="00BD58B1" w:rsidP="004D2EF8">
      <w:pPr>
        <w:spacing w:before="120" w:after="0" w:line="240" w:lineRule="auto"/>
        <w:ind w:left="62" w:firstLine="505"/>
        <w:jc w:val="both"/>
        <w:outlineLvl w:val="2"/>
        <w:rPr>
          <w:rFonts w:ascii="Times New Roman" w:eastAsia="Times New Roman" w:hAnsi="Times New Roman"/>
          <w:b/>
          <w:sz w:val="28"/>
          <w:szCs w:val="28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Підготовка про</w:t>
      </w:r>
      <w:r w:rsidR="00FF0EEA" w:rsidRPr="00660A9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кту Державного бюджету України на 2021 рік</w:t>
      </w:r>
      <w:r w:rsidR="00231981" w:rsidRPr="00660A9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40F6" w:rsidRPr="00660A9E" w:rsidRDefault="007B40F6" w:rsidP="0037355E">
      <w:pPr>
        <w:spacing w:before="120" w:after="0" w:line="240" w:lineRule="auto"/>
        <w:ind w:left="62" w:firstLine="505"/>
        <w:jc w:val="both"/>
        <w:outlineLvl w:val="2"/>
        <w:rPr>
          <w:rFonts w:ascii="Times New Roman" w:eastAsia="Times New Roman" w:hAnsi="Times New Roman"/>
          <w:b/>
          <w:sz w:val="28"/>
          <w:szCs w:val="28"/>
        </w:rPr>
      </w:pPr>
      <w:r w:rsidRPr="00660A9E">
        <w:rPr>
          <w:rFonts w:ascii="Times New Roman" w:eastAsia="Times New Roman" w:hAnsi="Times New Roman"/>
          <w:b/>
          <w:sz w:val="28"/>
          <w:szCs w:val="28"/>
        </w:rPr>
        <w:t>3. Суть про</w:t>
      </w:r>
      <w:r w:rsidR="00A367F1" w:rsidRPr="00660A9E">
        <w:rPr>
          <w:rFonts w:ascii="Times New Roman" w:eastAsia="Times New Roman" w:hAnsi="Times New Roman"/>
          <w:b/>
          <w:sz w:val="28"/>
          <w:szCs w:val="28"/>
        </w:rPr>
        <w:t>е</w:t>
      </w:r>
      <w:r w:rsidRPr="00660A9E">
        <w:rPr>
          <w:rFonts w:ascii="Times New Roman" w:eastAsia="Times New Roman" w:hAnsi="Times New Roman"/>
          <w:b/>
          <w:sz w:val="28"/>
          <w:szCs w:val="28"/>
        </w:rPr>
        <w:t>кту акта</w:t>
      </w:r>
    </w:p>
    <w:p w:rsidR="00EF2356" w:rsidRPr="00660A9E" w:rsidRDefault="001B5888" w:rsidP="004D2EF8">
      <w:pPr>
        <w:spacing w:before="120" w:after="0" w:line="240" w:lineRule="auto"/>
        <w:ind w:left="62" w:firstLine="505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Проектом Закону України «Про внесення змін до Бюджетного кодексу України» (далі – законопроект)</w:t>
      </w:r>
      <w:r w:rsidR="00EF2356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передбачаються зміни до Бюджетного кодексу України, пов’язані із:</w:t>
      </w:r>
    </w:p>
    <w:p w:rsidR="008C33B6" w:rsidRPr="00660A9E" w:rsidRDefault="00EF2356" w:rsidP="00D82F7C">
      <w:pPr>
        <w:spacing w:after="0" w:line="240" w:lineRule="auto"/>
        <w:ind w:left="62" w:firstLine="505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- необхідністю врегулювання правових засад функціонування бюджетної системи України, міжбюджетних відносин, створення належної ресурсної бази для здійснення повноважень органів місцевого самоврядування на новій територіальній основі у зв’язку із прийняттям </w:t>
      </w:r>
      <w:r w:rsidR="008C33B6" w:rsidRPr="00660A9E">
        <w:rPr>
          <w:rFonts w:ascii="Times New Roman" w:eastAsia="Times New Roman" w:hAnsi="Times New Roman"/>
          <w:sz w:val="28"/>
          <w:szCs w:val="28"/>
          <w:lang w:eastAsia="ru-RU"/>
        </w:rPr>
        <w:t>Закон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8C33B6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</w:t>
      </w:r>
      <w:r w:rsidR="00415CFA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від </w:t>
      </w:r>
      <w:r w:rsidR="00667660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16.04.2020 № 562-IX </w:t>
      </w:r>
      <w:r w:rsidR="008C33B6" w:rsidRPr="00660A9E">
        <w:rPr>
          <w:rFonts w:ascii="Times New Roman" w:eastAsia="Times New Roman" w:hAnsi="Times New Roman"/>
          <w:sz w:val="28"/>
          <w:szCs w:val="28"/>
          <w:lang w:eastAsia="ru-RU"/>
        </w:rPr>
        <w:t>«Про внесення змін до деяких законів України щодо визначення територій та адміністративних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центрів територіальних громад»</w:t>
      </w:r>
      <w:r w:rsidR="00D82F7C" w:rsidRPr="00660A9E">
        <w:rPr>
          <w:rFonts w:ascii="Times New Roman" w:eastAsia="Times New Roman" w:hAnsi="Times New Roman"/>
          <w:sz w:val="28"/>
          <w:szCs w:val="28"/>
          <w:lang w:eastAsia="ru-RU"/>
        </w:rPr>
        <w:t>, Постанови Верховної Ради України від 17.07.2020 № 807-IX «Про утворення та ліквідацію районів»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546F3" w:rsidRPr="00660A9E" w:rsidRDefault="00EF2356" w:rsidP="00791EA1">
      <w:pPr>
        <w:spacing w:after="0" w:line="240" w:lineRule="auto"/>
        <w:ind w:left="62" w:firstLine="505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7779F7" w:rsidRPr="00660A9E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r w:rsidR="00E7482A" w:rsidRPr="00660A9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779F7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Мінфіну права на здійснення правочинів з державними деривативами, включаючи їх обмін, випуск, купівлю, викуп та продаж, в тому числі за рахунок здійснення державних запозичень понад обсяги, визначені на поточний бюджетний період законом про Державний бюджет України, з</w:t>
      </w:r>
      <w:r w:rsidR="001546F3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  зменшення очікуваного пікового навантаження на державний бюджет, зниження ризиків, пов’язаних із ймовірністю збільшення витрат за держав</w:t>
      </w:r>
      <w:r w:rsidR="007779F7" w:rsidRPr="00660A9E">
        <w:rPr>
          <w:rFonts w:ascii="Times New Roman" w:eastAsia="Times New Roman" w:hAnsi="Times New Roman"/>
          <w:sz w:val="28"/>
          <w:szCs w:val="28"/>
          <w:lang w:eastAsia="ru-RU"/>
        </w:rPr>
        <w:t>ними деривативами у майбутньому;</w:t>
      </w:r>
    </w:p>
    <w:p w:rsidR="001546F3" w:rsidRPr="00660A9E" w:rsidRDefault="006F7D59" w:rsidP="00791EA1">
      <w:pPr>
        <w:spacing w:after="0" w:line="240" w:lineRule="auto"/>
        <w:ind w:left="62" w:firstLine="505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- запровадження</w:t>
      </w:r>
      <w:r w:rsidR="00E7482A" w:rsidRPr="00660A9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6F3" w:rsidRPr="00660A9E">
        <w:rPr>
          <w:rFonts w:ascii="Times New Roman" w:eastAsia="Times New Roman" w:hAnsi="Times New Roman"/>
          <w:sz w:val="28"/>
          <w:szCs w:val="28"/>
          <w:lang w:eastAsia="ru-RU"/>
        </w:rPr>
        <w:t>інструмент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1546F3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надання державн</w:t>
      </w:r>
      <w:r w:rsidR="00830406" w:rsidRPr="00660A9E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1546F3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гаранті</w:t>
      </w:r>
      <w:r w:rsidR="00830406" w:rsidRPr="00660A9E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1546F3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портфельній основі</w:t>
      </w:r>
      <w:r w:rsidR="00830406" w:rsidRPr="00660A9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546F3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спрямован</w:t>
      </w:r>
      <w:r w:rsidR="00830406" w:rsidRPr="00660A9E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1546F3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підтримку державою суб’єктів господарювання мікро-, малого та середнього підприємництва шляхом гарантування державою часткового виконання зобов’язань, що не перевищує 80 відсотків загальної суми таких боргових зобов’язань за портфелем кредитів та 80 відсот</w:t>
      </w:r>
      <w:r w:rsidR="00830406" w:rsidRPr="00660A9E">
        <w:rPr>
          <w:rFonts w:ascii="Times New Roman" w:eastAsia="Times New Roman" w:hAnsi="Times New Roman"/>
          <w:sz w:val="28"/>
          <w:szCs w:val="28"/>
          <w:lang w:eastAsia="ru-RU"/>
        </w:rPr>
        <w:t>ків за кожним окремим кредитом;</w:t>
      </w:r>
    </w:p>
    <w:p w:rsidR="00530275" w:rsidRDefault="00830406" w:rsidP="00791EA1">
      <w:pPr>
        <w:spacing w:after="0" w:line="240" w:lineRule="auto"/>
        <w:ind w:left="62" w:firstLine="505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0E402F" w:rsidRPr="00660A9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4251E" w:rsidRPr="00660A9E">
        <w:rPr>
          <w:rFonts w:ascii="Times New Roman" w:eastAsia="Times New Roman" w:hAnsi="Times New Roman"/>
          <w:sz w:val="28"/>
          <w:szCs w:val="28"/>
          <w:lang w:eastAsia="ru-RU"/>
        </w:rPr>
        <w:t>регулюва</w:t>
      </w:r>
      <w:r w:rsidR="00603BFB" w:rsidRPr="00660A9E">
        <w:rPr>
          <w:rFonts w:ascii="Times New Roman" w:eastAsia="Times New Roman" w:hAnsi="Times New Roman"/>
          <w:sz w:val="28"/>
          <w:szCs w:val="28"/>
          <w:lang w:eastAsia="ru-RU"/>
        </w:rPr>
        <w:t>ння</w:t>
      </w:r>
      <w:r w:rsidR="00E7482A" w:rsidRPr="00660A9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04251E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законодавчому рівні</w:t>
      </w:r>
      <w:r w:rsidR="00603BFB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4251E" w:rsidRPr="00660A9E">
        <w:rPr>
          <w:rFonts w:ascii="Times New Roman" w:eastAsia="Times New Roman" w:hAnsi="Times New Roman"/>
          <w:sz w:val="28"/>
          <w:szCs w:val="28"/>
          <w:lang w:eastAsia="ru-RU"/>
        </w:rPr>
        <w:t>консолідаці</w:t>
      </w:r>
      <w:r w:rsidR="00603BFB" w:rsidRPr="00660A9E"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r w:rsidR="0004251E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на єдиному казначейському рахунку коштів (податки, збори та інші платежі, що контролюються податковими органами), </w:t>
      </w:r>
      <w:r w:rsidR="00F423C0" w:rsidRPr="00660A9E">
        <w:rPr>
          <w:rFonts w:ascii="Times New Roman" w:eastAsia="Times New Roman" w:hAnsi="Times New Roman"/>
          <w:sz w:val="28"/>
          <w:szCs w:val="28"/>
          <w:lang w:eastAsia="ru-RU"/>
        </w:rPr>
        <w:t>сплачен</w:t>
      </w:r>
      <w:r w:rsidR="00913AA1" w:rsidRPr="00660A9E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F423C0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платниками податків на єдиний рахунок, їх </w:t>
      </w:r>
      <w:r w:rsidR="00603BFB" w:rsidRPr="00660A9E">
        <w:rPr>
          <w:rFonts w:ascii="Times New Roman" w:eastAsia="Times New Roman" w:hAnsi="Times New Roman"/>
          <w:sz w:val="28"/>
          <w:szCs w:val="28"/>
          <w:lang w:eastAsia="ru-RU"/>
        </w:rPr>
        <w:t>зарахува</w:t>
      </w:r>
      <w:r w:rsidR="00F423C0" w:rsidRPr="00660A9E">
        <w:rPr>
          <w:rFonts w:ascii="Times New Roman" w:eastAsia="Times New Roman" w:hAnsi="Times New Roman"/>
          <w:sz w:val="28"/>
          <w:szCs w:val="28"/>
          <w:lang w:eastAsia="ru-RU"/>
        </w:rPr>
        <w:t>ння</w:t>
      </w:r>
      <w:r w:rsidR="00603BFB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423C0" w:rsidRPr="00660A9E">
        <w:rPr>
          <w:rFonts w:ascii="Times New Roman" w:eastAsia="Times New Roman" w:hAnsi="Times New Roman"/>
          <w:sz w:val="28"/>
          <w:szCs w:val="28"/>
          <w:lang w:eastAsia="ru-RU"/>
        </w:rPr>
        <w:t>на відповідні рахунки</w:t>
      </w:r>
      <w:r w:rsidR="000E402F" w:rsidRPr="00660A9E">
        <w:rPr>
          <w:rFonts w:ascii="Times New Roman" w:eastAsia="Times New Roman" w:hAnsi="Times New Roman"/>
          <w:sz w:val="28"/>
          <w:szCs w:val="28"/>
          <w:lang w:eastAsia="ru-RU"/>
        </w:rPr>
        <w:t>, відкриті</w:t>
      </w:r>
      <w:r w:rsidR="003C2FD8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E402F" w:rsidRPr="00660A9E">
        <w:rPr>
          <w:rFonts w:ascii="Times New Roman" w:eastAsia="Times New Roman" w:hAnsi="Times New Roman"/>
          <w:sz w:val="28"/>
          <w:szCs w:val="28"/>
          <w:lang w:eastAsia="ru-RU"/>
        </w:rPr>
        <w:t>в Казначействі для зарахування доходів державного та місцевих бюджетів</w:t>
      </w:r>
      <w:r w:rsidR="00BB19A3" w:rsidRPr="00660A9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423C0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82F39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своєчасне перерахування помилково та/або надміру зарахованих через єдиний рахунок до державного та </w:t>
      </w:r>
      <w:r w:rsidR="00530275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182F39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місцевих </w:t>
      </w:r>
      <w:r w:rsidR="00530275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182F39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бюджетів </w:t>
      </w:r>
      <w:r w:rsidR="00530275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182F39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коштів між </w:t>
      </w:r>
      <w:r w:rsidR="00530275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182F39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видами доходів і бюджетів </w:t>
      </w:r>
    </w:p>
    <w:p w:rsidR="00530275" w:rsidRDefault="00530275" w:rsidP="00791EA1">
      <w:pPr>
        <w:spacing w:after="0" w:line="240" w:lineRule="auto"/>
        <w:ind w:left="62" w:firstLine="505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0275" w:rsidRDefault="00530275" w:rsidP="00791EA1">
      <w:pPr>
        <w:spacing w:after="0" w:line="240" w:lineRule="auto"/>
        <w:ind w:left="62" w:firstLine="505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0275" w:rsidRDefault="00530275" w:rsidP="00791EA1">
      <w:pPr>
        <w:spacing w:after="0" w:line="240" w:lineRule="auto"/>
        <w:ind w:left="62" w:firstLine="505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251E" w:rsidRPr="00660A9E" w:rsidRDefault="00F423C0" w:rsidP="00530275">
      <w:pPr>
        <w:spacing w:after="0" w:line="240" w:lineRule="auto"/>
        <w:ind w:left="62" w:firstLine="80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 метою забезпечення реалізації статті 351 </w:t>
      </w:r>
      <w:r w:rsidR="00D2293B" w:rsidRPr="00660A9E">
        <w:rPr>
          <w:rFonts w:ascii="Times New Roman" w:eastAsia="Times New Roman" w:hAnsi="Times New Roman"/>
          <w:sz w:val="28"/>
          <w:szCs w:val="28"/>
          <w:lang w:eastAsia="ru-RU"/>
        </w:rPr>
        <w:t>Податкового кодексу України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відповідно Закону України від 04.10.2019</w:t>
      </w:r>
      <w:r w:rsidR="00BB19A3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№ 190-IX «Про внесення змін до Податкового кодексу України щодо запровадження єдиного рахунку для сплати податків і зборів, єдиного внеску на загальнообов’язкове державне соціальне страхування»</w:t>
      </w:r>
      <w:r w:rsidR="00D2293B" w:rsidRPr="00660A9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546F3" w:rsidRPr="00660A9E" w:rsidRDefault="00E7482A" w:rsidP="00791EA1">
      <w:pPr>
        <w:spacing w:after="0" w:line="240" w:lineRule="auto"/>
        <w:ind w:left="62" w:firstLine="505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- погодженням з Вищою радою правосуддя перерозподілу видатків між розпорядниками бюджетних коштів нижчого рівня у системі Державної судової адміністрації України, що призводить до зміни обсягів видатків судів, в</w:t>
      </w:r>
      <w:r w:rsidR="003C2FD8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ідповідно до рекомендацій </w:t>
      </w:r>
      <w:r w:rsidR="00D3012B" w:rsidRPr="00660A9E">
        <w:rPr>
          <w:rFonts w:ascii="Times New Roman" w:eastAsia="Times New Roman" w:hAnsi="Times New Roman"/>
          <w:sz w:val="28"/>
          <w:szCs w:val="28"/>
          <w:lang w:eastAsia="ru-RU"/>
        </w:rPr>
        <w:t>Рахункової палати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, наданих за результатами аудиту ефективності використання Вищою радою правосуддя бюджетних коштів на формування суддівського корпусу та контроль за його діяльністю</w:t>
      </w:r>
      <w:r w:rsidR="003A2FE1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(рішення Рахункової палати </w:t>
      </w:r>
      <w:r w:rsidR="00D3012B" w:rsidRPr="00660A9E">
        <w:rPr>
          <w:rFonts w:ascii="Times New Roman" w:eastAsia="Times New Roman" w:hAnsi="Times New Roman"/>
          <w:sz w:val="28"/>
          <w:szCs w:val="28"/>
          <w:lang w:eastAsia="ru-RU"/>
        </w:rPr>
        <w:t>від 26.03.2019 № 7-2</w:t>
      </w:r>
      <w:r w:rsidR="003A2FE1" w:rsidRPr="00660A9E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9022FA" w:rsidRPr="00660A9E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7334E6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546F3" w:rsidRPr="00660A9E" w:rsidRDefault="00E24DD5" w:rsidP="00791EA1">
      <w:pPr>
        <w:spacing w:after="0" w:line="240" w:lineRule="auto"/>
        <w:ind w:left="62" w:firstLine="505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- в</w:t>
      </w:r>
      <w:r w:rsidR="001546F3" w:rsidRPr="00660A9E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546F3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законодавчому рівні здійснення покриття касових розривів загального фонду державного бюджету за рахунок коштів єдиного казначейського рахунку</w:t>
      </w:r>
      <w:r w:rsidR="00FF0EEA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відповідно до </w:t>
      </w:r>
      <w:r w:rsidR="00776408">
        <w:rPr>
          <w:rFonts w:ascii="Times New Roman" w:eastAsia="Times New Roman" w:hAnsi="Times New Roman"/>
          <w:sz w:val="28"/>
          <w:szCs w:val="28"/>
          <w:lang w:eastAsia="ru-RU"/>
        </w:rPr>
        <w:t>рекомендацій</w:t>
      </w:r>
      <w:r w:rsidR="00FF0EEA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Рахункової палати</w:t>
      </w:r>
      <w:r w:rsidR="00776408">
        <w:rPr>
          <w:rFonts w:ascii="Times New Roman" w:eastAsia="Times New Roman" w:hAnsi="Times New Roman"/>
          <w:sz w:val="28"/>
          <w:szCs w:val="28"/>
          <w:lang w:eastAsia="ru-RU"/>
        </w:rPr>
        <w:t xml:space="preserve"> (рішення </w:t>
      </w:r>
      <w:r w:rsidR="00776408" w:rsidRPr="00776408">
        <w:rPr>
          <w:rFonts w:ascii="Times New Roman" w:eastAsia="Times New Roman" w:hAnsi="Times New Roman"/>
          <w:sz w:val="28"/>
          <w:szCs w:val="28"/>
          <w:lang w:eastAsia="ru-RU"/>
        </w:rPr>
        <w:t xml:space="preserve">Рахункової палати </w:t>
      </w:r>
      <w:r w:rsidR="00776408">
        <w:rPr>
          <w:rFonts w:ascii="Times New Roman" w:eastAsia="Times New Roman" w:hAnsi="Times New Roman"/>
          <w:sz w:val="28"/>
          <w:szCs w:val="28"/>
          <w:lang w:eastAsia="ru-RU"/>
        </w:rPr>
        <w:t>від 09.04.2020 № 9-1)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546F3" w:rsidRPr="00660A9E" w:rsidRDefault="00EA289F" w:rsidP="00791EA1">
      <w:pPr>
        <w:spacing w:after="0" w:line="240" w:lineRule="auto"/>
        <w:ind w:left="62" w:firstLine="505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- узгодженням</w:t>
      </w:r>
      <w:r w:rsidR="001546F3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термінологічного апарату </w:t>
      </w:r>
      <w:r w:rsidR="008E6919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та положень 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Бюджетного кодексу України із </w:t>
      </w:r>
      <w:r w:rsidR="00474A86" w:rsidRPr="00660A9E">
        <w:rPr>
          <w:rFonts w:ascii="Times New Roman" w:eastAsia="Times New Roman" w:hAnsi="Times New Roman"/>
          <w:sz w:val="28"/>
          <w:szCs w:val="28"/>
          <w:lang w:eastAsia="ru-RU"/>
        </w:rPr>
        <w:t>змінами, внесеними до Земельного кодексу України, Податкового кодексу України, Закон</w:t>
      </w:r>
      <w:r w:rsidR="00E24DD5" w:rsidRPr="00660A9E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="00474A86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«Про публічні закупівлі», «Про місцеве самоврядування в Україні», «Про внесення змін до деяких законів України щодо визначення територій та адміністративних центрів територіальних громад», «Про повну загальну середню освіту»</w:t>
      </w:r>
      <w:r w:rsidR="001546F3" w:rsidRPr="00660A9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7A63" w:rsidRPr="00660A9E" w:rsidRDefault="009F4813" w:rsidP="0037355E">
      <w:pPr>
        <w:tabs>
          <w:tab w:val="left" w:pos="152"/>
        </w:tabs>
        <w:spacing w:before="120"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F33302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BB7A63"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4. </w:t>
      </w:r>
      <w:r w:rsidR="00A367F1"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Вплив на бюджет</w:t>
      </w:r>
    </w:p>
    <w:p w:rsidR="00096B98" w:rsidRPr="00660A9E" w:rsidRDefault="00096B98" w:rsidP="00913AA1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Реалізація законопроекту здійснюватиметься з урахуванням норм чинного законодавства, обсяги надходжень та витрат визначатимуться Законом України «Про Державний бюджет України на 20</w:t>
      </w:r>
      <w:r w:rsidR="00D8549C" w:rsidRPr="00660A9E"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рік» відповідно до принципу збалансованості бюджетної системи. </w:t>
      </w:r>
    </w:p>
    <w:p w:rsidR="007F4EF9" w:rsidRPr="00660A9E" w:rsidRDefault="00BB7A63" w:rsidP="00496330">
      <w:pPr>
        <w:widowControl w:val="0"/>
        <w:tabs>
          <w:tab w:val="left" w:pos="4853"/>
        </w:tabs>
        <w:spacing w:before="120" w:after="0" w:line="240" w:lineRule="auto"/>
        <w:ind w:firstLine="505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5. </w:t>
      </w:r>
      <w:r w:rsidR="007F4EF9"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Позиція заінтересованих сторін</w:t>
      </w:r>
    </w:p>
    <w:p w:rsidR="00F33302" w:rsidRPr="00660A9E" w:rsidRDefault="00D8549C" w:rsidP="00913AA1">
      <w:pPr>
        <w:spacing w:before="120" w:after="0" w:line="240" w:lineRule="auto"/>
        <w:ind w:firstLine="5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Реалізація законопрое</w:t>
      </w:r>
      <w:r w:rsidR="007F4EF9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кту може мати вплив на ключові </w:t>
      </w:r>
      <w:r w:rsidR="00344482" w:rsidRPr="00660A9E">
        <w:rPr>
          <w:rFonts w:ascii="Times New Roman" w:eastAsia="Times New Roman" w:hAnsi="Times New Roman"/>
          <w:sz w:val="28"/>
          <w:szCs w:val="28"/>
          <w:lang w:eastAsia="ru-RU"/>
        </w:rPr>
        <w:t>інтереси заінтересованих сторін.</w:t>
      </w:r>
    </w:p>
    <w:p w:rsidR="007F4EF9" w:rsidRPr="00660A9E" w:rsidRDefault="007F4EF9" w:rsidP="0037355E">
      <w:pPr>
        <w:spacing w:before="120" w:after="0" w:line="240" w:lineRule="auto"/>
        <w:ind w:firstLine="505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B7A63" w:rsidRPr="00660A9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6. </w:t>
      </w:r>
      <w:r w:rsidRPr="00660A9E">
        <w:rPr>
          <w:rFonts w:ascii="Times New Roman" w:eastAsia="Times New Roman" w:hAnsi="Times New Roman"/>
          <w:b/>
          <w:sz w:val="28"/>
          <w:szCs w:val="28"/>
          <w:lang w:eastAsia="ru-RU"/>
        </w:rPr>
        <w:t>Прогноз впливу</w:t>
      </w:r>
    </w:p>
    <w:p w:rsidR="00F33302" w:rsidRDefault="00F33302" w:rsidP="00913AA1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Реалізація законопроекту за предметом правового регулювання:</w:t>
      </w:r>
    </w:p>
    <w:p w:rsidR="00660A9E" w:rsidRDefault="00660A9E" w:rsidP="00913AA1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врегулю</w:t>
      </w:r>
      <w:r w:rsidR="00C91A92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бюджетн</w:t>
      </w:r>
      <w:r w:rsidR="00C91A92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відносин</w:t>
      </w:r>
      <w:r w:rsidR="00C91A9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 урахуванням адміністративно-територіальної реформи;</w:t>
      </w:r>
    </w:p>
    <w:p w:rsidR="00660A9E" w:rsidRPr="00660A9E" w:rsidRDefault="00660A9E" w:rsidP="00660A9E">
      <w:pPr>
        <w:widowControl w:val="0"/>
        <w:tabs>
          <w:tab w:val="left" w:pos="485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забезпечить зменшення очікуваного пікового навантаження на державний бюджет, зниження ризиків, пов’язаних із ймовірністю збільшення витрат за державними деривативами у майбутньому;</w:t>
      </w:r>
    </w:p>
    <w:p w:rsidR="00660A9E" w:rsidRPr="00660A9E" w:rsidRDefault="00660A9E" w:rsidP="00660A9E">
      <w:pPr>
        <w:widowControl w:val="0"/>
        <w:tabs>
          <w:tab w:val="left" w:pos="485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забезпечить надання підтримки державою суб’єктів господарювання мікро-, мало</w:t>
      </w:r>
      <w:r w:rsidR="00FC0CB5">
        <w:rPr>
          <w:rFonts w:ascii="Times New Roman" w:eastAsia="Times New Roman" w:hAnsi="Times New Roman"/>
          <w:sz w:val="28"/>
          <w:szCs w:val="28"/>
          <w:lang w:eastAsia="ru-RU"/>
        </w:rPr>
        <w:t>го та середнього підприємництва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33302" w:rsidRPr="00660A9E" w:rsidRDefault="00F33302" w:rsidP="00B339A3">
      <w:pPr>
        <w:widowControl w:val="0"/>
        <w:tabs>
          <w:tab w:val="left" w:pos="485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60A9E">
        <w:rPr>
          <w:rFonts w:ascii="Times New Roman" w:hAnsi="Times New Roman"/>
          <w:sz w:val="28"/>
          <w:szCs w:val="28"/>
        </w:rPr>
        <w:t xml:space="preserve">врегулює </w:t>
      </w:r>
      <w:r w:rsidRPr="00660A9E">
        <w:rPr>
          <w:rFonts w:ascii="Times New Roman" w:hAnsi="Times New Roman"/>
          <w:sz w:val="28"/>
          <w:szCs w:val="28"/>
          <w:lang w:eastAsia="uk-UA"/>
        </w:rPr>
        <w:t>залучення коштів ЄКР для покриття тимчасових касових розривів загального фонду державного бюджету;</w:t>
      </w:r>
    </w:p>
    <w:p w:rsidR="00F33302" w:rsidRPr="00660A9E" w:rsidRDefault="00F33302" w:rsidP="00B339A3">
      <w:pPr>
        <w:widowControl w:val="0"/>
        <w:tabs>
          <w:tab w:val="left" w:pos="485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врегулює забезпечення прав, законних інтересів та рівних умов платників 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податків та визначення механізму надходження та використання коштів від сплати податкового боргу платниками податків, які перебувають на обліку як суб’єкти ВЕЗ «Крим»;</w:t>
      </w:r>
    </w:p>
    <w:p w:rsidR="00F33302" w:rsidRPr="00660A9E" w:rsidRDefault="00F33302" w:rsidP="00B339A3">
      <w:pPr>
        <w:widowControl w:val="0"/>
        <w:tabs>
          <w:tab w:val="left" w:pos="4853"/>
        </w:tabs>
        <w:spacing w:after="0" w:line="240" w:lineRule="auto"/>
        <w:ind w:firstLine="567"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</w:pPr>
      <w:r w:rsidRPr="00660A9E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>врегулює збалансування показників відповідних місцевих бюджетів та уникнення ризику виникнення простроченої кредиторської заборгованості з виплати заробітної плати на кінець бюджетного періоду;</w:t>
      </w:r>
    </w:p>
    <w:p w:rsidR="00F33302" w:rsidRPr="00660A9E" w:rsidRDefault="00F33302" w:rsidP="00B339A3">
      <w:pPr>
        <w:widowControl w:val="0"/>
        <w:tabs>
          <w:tab w:val="left" w:pos="4853"/>
        </w:tabs>
        <w:spacing w:after="0" w:line="240" w:lineRule="auto"/>
        <w:ind w:firstLine="567"/>
        <w:jc w:val="both"/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</w:pPr>
      <w:r w:rsidRPr="00660A9E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>унормує питання здійснення місцевих запозичень та надання місцевих гарантій</w:t>
      </w:r>
      <w:r w:rsidR="00660A9E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660A9E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>у</w:t>
      </w:r>
      <w:r w:rsidR="00660A9E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660A9E">
        <w:rPr>
          <w:rFonts w:ascii="Times New Roman" w:eastAsia="SimSun" w:hAnsi="Times New Roman"/>
          <w:color w:val="000000"/>
          <w:sz w:val="28"/>
          <w:szCs w:val="28"/>
          <w:shd w:val="clear" w:color="auto" w:fill="FFFFFF"/>
        </w:rPr>
        <w:t>2021 році;</w:t>
      </w:r>
    </w:p>
    <w:p w:rsidR="00F33302" w:rsidRPr="00660A9E" w:rsidRDefault="00F33302" w:rsidP="00B339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highlight w:val="cyan"/>
        </w:rPr>
      </w:pPr>
      <w:r w:rsidRPr="00660A9E">
        <w:rPr>
          <w:rFonts w:ascii="Times New Roman" w:hAnsi="Times New Roman"/>
          <w:sz w:val="28"/>
          <w:szCs w:val="28"/>
        </w:rPr>
        <w:t xml:space="preserve">забезпечить </w:t>
      </w:r>
      <w:r w:rsidR="00746A18" w:rsidRPr="00660A9E">
        <w:rPr>
          <w:rFonts w:ascii="Times New Roman" w:hAnsi="Times New Roman"/>
          <w:sz w:val="28"/>
          <w:szCs w:val="28"/>
        </w:rPr>
        <w:t>узгодження</w:t>
      </w:r>
      <w:r w:rsidRPr="00660A9E">
        <w:rPr>
          <w:rFonts w:ascii="Times New Roman" w:hAnsi="Times New Roman"/>
          <w:sz w:val="28"/>
          <w:szCs w:val="28"/>
        </w:rPr>
        <w:t xml:space="preserve"> норм </w:t>
      </w:r>
      <w:r w:rsidR="00746A18" w:rsidRPr="00660A9E">
        <w:rPr>
          <w:rFonts w:ascii="Times New Roman" w:hAnsi="Times New Roman"/>
          <w:sz w:val="28"/>
          <w:szCs w:val="28"/>
        </w:rPr>
        <w:t>Бюджетного к</w:t>
      </w:r>
      <w:r w:rsidRPr="00660A9E">
        <w:rPr>
          <w:rFonts w:ascii="Times New Roman" w:hAnsi="Times New Roman"/>
          <w:sz w:val="28"/>
          <w:szCs w:val="28"/>
        </w:rPr>
        <w:t xml:space="preserve">одексу </w:t>
      </w:r>
      <w:r w:rsidR="00746A18" w:rsidRPr="00660A9E">
        <w:rPr>
          <w:rFonts w:ascii="Times New Roman" w:hAnsi="Times New Roman"/>
          <w:sz w:val="28"/>
          <w:szCs w:val="28"/>
        </w:rPr>
        <w:t xml:space="preserve">України </w:t>
      </w:r>
      <w:r w:rsidRPr="00660A9E">
        <w:rPr>
          <w:rFonts w:ascii="Times New Roman" w:hAnsi="Times New Roman"/>
          <w:sz w:val="28"/>
          <w:szCs w:val="28"/>
        </w:rPr>
        <w:t>із змінами, внесеними до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кодексу України, </w:t>
      </w:r>
      <w:r w:rsidRPr="00660A9E">
        <w:rPr>
          <w:rFonts w:ascii="Times New Roman" w:hAnsi="Times New Roman"/>
          <w:sz w:val="28"/>
          <w:szCs w:val="28"/>
        </w:rPr>
        <w:t>Податкового кодексу України,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</w:t>
      </w:r>
      <w:r w:rsidR="00746A18" w:rsidRPr="00660A9E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«Про публічні закупівлі», «Про місцеве самоврядування в Україні», «Про внесення змін до деяких законів України щодо визначення територій та адміністративних центрів територіальних громад», «Про повну загальну середню освіту».</w:t>
      </w:r>
    </w:p>
    <w:p w:rsidR="007F4EF9" w:rsidRPr="00660A9E" w:rsidRDefault="00BB7A63" w:rsidP="0037355E">
      <w:pPr>
        <w:widowControl w:val="0"/>
        <w:tabs>
          <w:tab w:val="left" w:pos="4853"/>
        </w:tabs>
        <w:spacing w:before="120" w:after="0" w:line="240" w:lineRule="auto"/>
        <w:ind w:firstLine="505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7. </w:t>
      </w:r>
      <w:r w:rsidR="007F4EF9" w:rsidRPr="00660A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Позиція заінтересованих органів</w:t>
      </w:r>
    </w:p>
    <w:p w:rsidR="007F4EF9" w:rsidRDefault="00C91A92" w:rsidP="001A0D62">
      <w:pPr>
        <w:widowControl w:val="0"/>
        <w:tabs>
          <w:tab w:val="left" w:pos="4853"/>
        </w:tabs>
        <w:spacing w:before="120" w:after="0" w:line="240" w:lineRule="auto"/>
        <w:ind w:firstLine="5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 </w:t>
      </w:r>
      <w:r w:rsidR="004D087E" w:rsidRPr="00660A9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 w:rsidR="00DD3075"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 w:rsidR="007F4EF9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з Міністерством розвитку економіки, торгівлі та сільського господарства України </w:t>
      </w:r>
      <w:r w:rsidR="004D087E" w:rsidRPr="00660A9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7F4EF9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Міністерством юстиції України</w:t>
      </w:r>
      <w:r w:rsidR="0021397E">
        <w:rPr>
          <w:rFonts w:ascii="Times New Roman" w:eastAsia="Times New Roman" w:hAnsi="Times New Roman"/>
          <w:sz w:val="28"/>
          <w:szCs w:val="28"/>
          <w:lang w:eastAsia="ru-RU"/>
        </w:rPr>
        <w:t xml:space="preserve"> без зауважень</w:t>
      </w:r>
      <w:r w:rsidR="007F4EF9" w:rsidRPr="00660A9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E0F12" w:rsidRDefault="001E0F12" w:rsidP="001A0D62">
      <w:pPr>
        <w:widowControl w:val="0"/>
        <w:tabs>
          <w:tab w:val="left" w:pos="4853"/>
        </w:tabs>
        <w:spacing w:before="120" w:after="0" w:line="240" w:lineRule="auto"/>
        <w:ind w:firstLine="505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E0F12">
        <w:rPr>
          <w:rFonts w:ascii="Times New Roman" w:eastAsia="Times New Roman" w:hAnsi="Times New Roman"/>
          <w:b/>
          <w:sz w:val="28"/>
          <w:szCs w:val="28"/>
          <w:lang w:eastAsia="ru-RU"/>
        </w:rPr>
        <w:t>8. Ризики та обмеження</w:t>
      </w:r>
    </w:p>
    <w:p w:rsidR="00B0186C" w:rsidRPr="00B0186C" w:rsidRDefault="00B0186C" w:rsidP="001A0D62">
      <w:pPr>
        <w:widowControl w:val="0"/>
        <w:tabs>
          <w:tab w:val="left" w:pos="4853"/>
        </w:tabs>
        <w:spacing w:before="120" w:after="0" w:line="240" w:lineRule="auto"/>
        <w:ind w:firstLine="5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 законопроекті відсутні положення, які стосуються прав та свобод, гарантованих</w:t>
      </w:r>
      <w:r w:rsidRPr="00B0186C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Конвенцією про захист прав людини і основоположних свобод,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які </w:t>
      </w:r>
      <w:r w:rsidRPr="00B0186C">
        <w:rPr>
          <w:rFonts w:ascii="Times New Roman" w:eastAsia="Times New Roman" w:hAnsi="Times New Roman"/>
          <w:sz w:val="28"/>
          <w:szCs w:val="28"/>
          <w:lang w:eastAsia="ru-RU"/>
        </w:rPr>
        <w:t xml:space="preserve">впливають на забезпечення рівних прав та можливостей жінок і чоловіків,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які </w:t>
      </w:r>
      <w:r w:rsidRPr="00B0186C">
        <w:rPr>
          <w:rFonts w:ascii="Times New Roman" w:eastAsia="Times New Roman" w:hAnsi="Times New Roman"/>
          <w:sz w:val="28"/>
          <w:szCs w:val="28"/>
          <w:lang w:eastAsia="ru-RU"/>
        </w:rPr>
        <w:t xml:space="preserve">містять ризики вчинення корупційних правопорушень та правопорушень, пов'язаних з корупцією,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які </w:t>
      </w:r>
      <w:r w:rsidRPr="00B0186C">
        <w:rPr>
          <w:rFonts w:ascii="Times New Roman" w:eastAsia="Times New Roman" w:hAnsi="Times New Roman"/>
          <w:sz w:val="28"/>
          <w:szCs w:val="28"/>
          <w:lang w:eastAsia="ru-RU"/>
        </w:rPr>
        <w:t xml:space="preserve">створюють підстави для дискримінації,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які </w:t>
      </w:r>
      <w:r w:rsidRPr="00B0186C">
        <w:rPr>
          <w:rFonts w:ascii="Times New Roman" w:eastAsia="Times New Roman" w:hAnsi="Times New Roman"/>
          <w:sz w:val="28"/>
          <w:szCs w:val="28"/>
          <w:lang w:eastAsia="ru-RU"/>
        </w:rPr>
        <w:t xml:space="preserve">стосуються інших ризиків та обмежень, які можуть виникнути під час реалізації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законопроекту</w:t>
      </w:r>
      <w:r w:rsidRPr="00B0186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7A63" w:rsidRPr="00660A9E" w:rsidRDefault="001E0F12" w:rsidP="0037355E">
      <w:pPr>
        <w:spacing w:before="120" w:after="0" w:line="240" w:lineRule="auto"/>
        <w:ind w:firstLine="505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9</w:t>
      </w:r>
      <w:r w:rsidR="00BB7A63" w:rsidRPr="00660A9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CF0CF0" w:rsidRPr="00660A9E">
        <w:rPr>
          <w:rFonts w:ascii="Times New Roman" w:eastAsia="Times New Roman" w:hAnsi="Times New Roman"/>
          <w:b/>
          <w:sz w:val="28"/>
          <w:szCs w:val="28"/>
          <w:lang w:eastAsia="ru-RU"/>
        </w:rPr>
        <w:t>Підстава розроблення проекту акта</w:t>
      </w:r>
    </w:p>
    <w:p w:rsidR="00C138D0" w:rsidRPr="00660A9E" w:rsidRDefault="00C91A92" w:rsidP="0021397E">
      <w:pPr>
        <w:spacing w:after="120" w:line="240" w:lineRule="auto"/>
        <w:ind w:firstLine="5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A92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 </w:t>
      </w:r>
      <w:r w:rsidR="00FF0EEA" w:rsidRPr="00660A9E">
        <w:rPr>
          <w:rFonts w:ascii="Times New Roman" w:eastAsia="Times New Roman" w:hAnsi="Times New Roman"/>
          <w:sz w:val="28"/>
          <w:szCs w:val="28"/>
          <w:lang w:eastAsia="ru-RU"/>
        </w:rPr>
        <w:t>розроблений у зв’язку з необхідністю врегулювання питань, пов’язаних із</w:t>
      </w:r>
      <w:r w:rsidR="00FF0EEA" w:rsidRPr="00660A9E">
        <w:rPr>
          <w:sz w:val="28"/>
          <w:szCs w:val="28"/>
        </w:rPr>
        <w:t xml:space="preserve"> </w:t>
      </w:r>
      <w:r w:rsidR="00FF0EEA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підготовкою проекту закону про Державний бюджет України на 2021 рік, </w:t>
      </w:r>
      <w:r w:rsidR="00415CFA" w:rsidRPr="00660A9E">
        <w:rPr>
          <w:rFonts w:ascii="Times New Roman" w:eastAsia="Times New Roman" w:hAnsi="Times New Roman"/>
          <w:sz w:val="28"/>
          <w:szCs w:val="28"/>
          <w:lang w:eastAsia="ru-RU"/>
        </w:rPr>
        <w:t>і унормування бюджетних відносин з урахуванням прийнятих</w:t>
      </w:r>
      <w:r w:rsidR="00FF0EEA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законодавчих актів</w:t>
      </w:r>
      <w:r w:rsidR="00415CFA" w:rsidRPr="00660A9E">
        <w:rPr>
          <w:rFonts w:ascii="Times New Roman" w:eastAsia="Times New Roman" w:hAnsi="Times New Roman"/>
          <w:sz w:val="28"/>
          <w:szCs w:val="28"/>
          <w:lang w:eastAsia="ru-RU"/>
        </w:rPr>
        <w:t>, зокрема:</w:t>
      </w:r>
      <w:r w:rsidR="00FF0EEA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15CFA" w:rsidRPr="00660A9E">
        <w:rPr>
          <w:rFonts w:ascii="Times New Roman" w:eastAsia="Times New Roman" w:hAnsi="Times New Roman"/>
          <w:sz w:val="28"/>
          <w:szCs w:val="28"/>
          <w:lang w:eastAsia="ru-RU"/>
        </w:rPr>
        <w:t>Закону України від 16.04.2020 № 562-IX «Про внесення змін до деяких законів України щодо визначення територій та адміністративних центрів територіальних громад», Постанови Верховної Ради України від 17.07.2020 № 807-IX «Про утворення та ліквідацію районів»</w:t>
      </w:r>
      <w:r w:rsidR="00745E3E" w:rsidRPr="00660A9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15CFA" w:rsidRPr="00660A9E">
        <w:rPr>
          <w:rFonts w:ascii="Times New Roman" w:eastAsia="Times New Roman" w:hAnsi="Times New Roman"/>
          <w:sz w:val="28"/>
          <w:szCs w:val="28"/>
          <w:lang w:eastAsia="ru-RU"/>
        </w:rPr>
        <w:t>Закону України від 04.10.2019 № 190-IX «Про внесення змін до Податкового кодексу України щодо запровадження єдиного рахунку для сплати податків і зборів, єдиного внеску на загальнообов’язкове державне соціальне страхування»</w:t>
      </w:r>
      <w:r w:rsidR="00745E3E" w:rsidRPr="00660A9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45E3E" w:rsidRPr="00660A9E">
        <w:rPr>
          <w:sz w:val="28"/>
          <w:szCs w:val="28"/>
        </w:rPr>
        <w:t xml:space="preserve"> </w:t>
      </w:r>
      <w:r w:rsidR="00745E3E" w:rsidRPr="00660A9E">
        <w:rPr>
          <w:rFonts w:ascii="Times New Roman" w:eastAsia="Times New Roman" w:hAnsi="Times New Roman"/>
          <w:sz w:val="28"/>
          <w:szCs w:val="28"/>
          <w:lang w:eastAsia="ru-RU"/>
        </w:rPr>
        <w:t>Законів України «Про Вищу раду правосуддя», «Про публічні закупівлі», «Про повну загальну середню освіту».</w:t>
      </w:r>
    </w:p>
    <w:p w:rsidR="00C138D0" w:rsidRPr="00660A9E" w:rsidRDefault="00C138D0" w:rsidP="0021397E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60A9E">
        <w:rPr>
          <w:rFonts w:ascii="Times New Roman" w:hAnsi="Times New Roman"/>
          <w:b/>
          <w:sz w:val="28"/>
          <w:szCs w:val="28"/>
        </w:rPr>
        <w:t>Міністр фінансів України</w:t>
      </w:r>
      <w:r w:rsidRPr="00660A9E">
        <w:rPr>
          <w:rFonts w:ascii="Times New Roman" w:hAnsi="Times New Roman"/>
          <w:b/>
          <w:color w:val="FF0000"/>
          <w:sz w:val="28"/>
          <w:szCs w:val="28"/>
        </w:rPr>
        <w:t xml:space="preserve">            </w:t>
      </w:r>
      <w:r w:rsidR="00D94428">
        <w:rPr>
          <w:rFonts w:ascii="Times New Roman" w:hAnsi="Times New Roman"/>
          <w:b/>
          <w:color w:val="FF0000"/>
          <w:sz w:val="28"/>
          <w:szCs w:val="28"/>
        </w:rPr>
        <w:t xml:space="preserve">              </w:t>
      </w:r>
      <w:r w:rsidRPr="00660A9E">
        <w:rPr>
          <w:rFonts w:ascii="Times New Roman" w:hAnsi="Times New Roman"/>
          <w:b/>
          <w:color w:val="FF0000"/>
          <w:sz w:val="28"/>
          <w:szCs w:val="28"/>
        </w:rPr>
        <w:t xml:space="preserve">     </w:t>
      </w:r>
      <w:r w:rsidR="00C04A1E" w:rsidRPr="00660A9E">
        <w:rPr>
          <w:rFonts w:ascii="Times New Roman" w:hAnsi="Times New Roman"/>
          <w:b/>
          <w:color w:val="FF0000"/>
          <w:sz w:val="28"/>
          <w:szCs w:val="28"/>
        </w:rPr>
        <w:t xml:space="preserve">                  </w:t>
      </w:r>
      <w:r w:rsidR="00D8549C" w:rsidRPr="00660A9E">
        <w:rPr>
          <w:rFonts w:ascii="Times New Roman" w:hAnsi="Times New Roman"/>
          <w:b/>
          <w:sz w:val="28"/>
          <w:szCs w:val="28"/>
        </w:rPr>
        <w:t xml:space="preserve">Сергій </w:t>
      </w:r>
      <w:r w:rsidRPr="00660A9E">
        <w:rPr>
          <w:rFonts w:ascii="Times New Roman" w:hAnsi="Times New Roman"/>
          <w:b/>
          <w:sz w:val="28"/>
          <w:szCs w:val="28"/>
        </w:rPr>
        <w:t xml:space="preserve"> МАР</w:t>
      </w:r>
      <w:r w:rsidR="00D8549C" w:rsidRPr="00660A9E">
        <w:rPr>
          <w:rFonts w:ascii="Times New Roman" w:hAnsi="Times New Roman"/>
          <w:b/>
          <w:sz w:val="28"/>
          <w:szCs w:val="28"/>
        </w:rPr>
        <w:t>ЧЕНКО</w:t>
      </w:r>
    </w:p>
    <w:p w:rsidR="00DD3956" w:rsidRPr="00660A9E" w:rsidRDefault="00C138D0" w:rsidP="00B339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60A9E">
        <w:rPr>
          <w:rFonts w:ascii="Times New Roman" w:hAnsi="Times New Roman"/>
          <w:sz w:val="28"/>
          <w:szCs w:val="28"/>
        </w:rPr>
        <w:t>«</w:t>
      </w:r>
      <w:r w:rsidR="00DD3075">
        <w:rPr>
          <w:rFonts w:ascii="Times New Roman" w:hAnsi="Times New Roman"/>
          <w:sz w:val="28"/>
          <w:szCs w:val="28"/>
        </w:rPr>
        <w:t>13</w:t>
      </w:r>
      <w:r w:rsidR="00BA4E0E" w:rsidRPr="00660A9E">
        <w:rPr>
          <w:rFonts w:ascii="Times New Roman" w:hAnsi="Times New Roman"/>
          <w:sz w:val="28"/>
          <w:szCs w:val="28"/>
        </w:rPr>
        <w:t>» вересня 2020</w:t>
      </w:r>
      <w:r w:rsidRPr="00660A9E">
        <w:rPr>
          <w:rFonts w:ascii="Times New Roman" w:hAnsi="Times New Roman"/>
          <w:sz w:val="28"/>
          <w:szCs w:val="28"/>
        </w:rPr>
        <w:t xml:space="preserve"> р.</w:t>
      </w:r>
    </w:p>
    <w:sectPr w:rsidR="00DD3956" w:rsidRPr="00660A9E" w:rsidSect="00795002">
      <w:headerReference w:type="default" r:id="rId7"/>
      <w:pgSz w:w="11906" w:h="16838"/>
      <w:pgMar w:top="426" w:right="850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E80" w:rsidRDefault="00004E80" w:rsidP="00C138D0">
      <w:pPr>
        <w:spacing w:after="0" w:line="240" w:lineRule="auto"/>
      </w:pPr>
      <w:r>
        <w:separator/>
      </w:r>
    </w:p>
  </w:endnote>
  <w:endnote w:type="continuationSeparator" w:id="0">
    <w:p w:rsidR="00004E80" w:rsidRDefault="00004E80" w:rsidP="00C13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E80" w:rsidRDefault="00004E80" w:rsidP="00C138D0">
      <w:pPr>
        <w:spacing w:after="0" w:line="240" w:lineRule="auto"/>
      </w:pPr>
      <w:r>
        <w:separator/>
      </w:r>
    </w:p>
  </w:footnote>
  <w:footnote w:type="continuationSeparator" w:id="0">
    <w:p w:rsidR="00004E80" w:rsidRDefault="00004E80" w:rsidP="00C13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A1E" w:rsidRDefault="00C04A1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867E4">
      <w:rPr>
        <w:noProof/>
      </w:rPr>
      <w:t>3</w:t>
    </w:r>
    <w:r>
      <w:fldChar w:fldCharType="end"/>
    </w:r>
  </w:p>
  <w:p w:rsidR="00C04A1E" w:rsidRDefault="00C04A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E525B"/>
    <w:multiLevelType w:val="hybridMultilevel"/>
    <w:tmpl w:val="58DEACA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C3682"/>
    <w:multiLevelType w:val="hybridMultilevel"/>
    <w:tmpl w:val="66543964"/>
    <w:lvl w:ilvl="0" w:tplc="E444C404">
      <w:start w:val="2"/>
      <w:numFmt w:val="bullet"/>
      <w:lvlText w:val="-"/>
      <w:lvlJc w:val="left"/>
      <w:pPr>
        <w:ind w:left="927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40F6"/>
    <w:rsid w:val="000000A8"/>
    <w:rsid w:val="0000140B"/>
    <w:rsid w:val="00001BE5"/>
    <w:rsid w:val="00004E80"/>
    <w:rsid w:val="00006628"/>
    <w:rsid w:val="00033C0C"/>
    <w:rsid w:val="00041582"/>
    <w:rsid w:val="0004251E"/>
    <w:rsid w:val="000501BE"/>
    <w:rsid w:val="00050E16"/>
    <w:rsid w:val="0005491B"/>
    <w:rsid w:val="00062108"/>
    <w:rsid w:val="000743CE"/>
    <w:rsid w:val="00096B98"/>
    <w:rsid w:val="0009732D"/>
    <w:rsid w:val="000A0CBA"/>
    <w:rsid w:val="000C2E76"/>
    <w:rsid w:val="000C6722"/>
    <w:rsid w:val="000E402F"/>
    <w:rsid w:val="00101209"/>
    <w:rsid w:val="00110BB3"/>
    <w:rsid w:val="00127094"/>
    <w:rsid w:val="00127FD6"/>
    <w:rsid w:val="0014452F"/>
    <w:rsid w:val="00154440"/>
    <w:rsid w:val="001546F3"/>
    <w:rsid w:val="00163D5D"/>
    <w:rsid w:val="0017205A"/>
    <w:rsid w:val="00182F39"/>
    <w:rsid w:val="00196B34"/>
    <w:rsid w:val="001A0D62"/>
    <w:rsid w:val="001B561A"/>
    <w:rsid w:val="001B5888"/>
    <w:rsid w:val="001C4072"/>
    <w:rsid w:val="001E0F12"/>
    <w:rsid w:val="001F0A69"/>
    <w:rsid w:val="001F23CA"/>
    <w:rsid w:val="001F5A34"/>
    <w:rsid w:val="001F69B9"/>
    <w:rsid w:val="001F6DF4"/>
    <w:rsid w:val="001F7C38"/>
    <w:rsid w:val="0021397E"/>
    <w:rsid w:val="00221438"/>
    <w:rsid w:val="00223774"/>
    <w:rsid w:val="00231981"/>
    <w:rsid w:val="002459D3"/>
    <w:rsid w:val="002554A4"/>
    <w:rsid w:val="002573D4"/>
    <w:rsid w:val="0027340B"/>
    <w:rsid w:val="00275EFD"/>
    <w:rsid w:val="00287CFA"/>
    <w:rsid w:val="002932DD"/>
    <w:rsid w:val="002A2918"/>
    <w:rsid w:val="002F66DC"/>
    <w:rsid w:val="003139A4"/>
    <w:rsid w:val="00343078"/>
    <w:rsid w:val="00344482"/>
    <w:rsid w:val="00357420"/>
    <w:rsid w:val="003602DC"/>
    <w:rsid w:val="00362EC1"/>
    <w:rsid w:val="00365229"/>
    <w:rsid w:val="0037355E"/>
    <w:rsid w:val="00374AB8"/>
    <w:rsid w:val="00392403"/>
    <w:rsid w:val="00394E32"/>
    <w:rsid w:val="003A2FE1"/>
    <w:rsid w:val="003B655E"/>
    <w:rsid w:val="003C1C49"/>
    <w:rsid w:val="003C2FD8"/>
    <w:rsid w:val="003F7A7B"/>
    <w:rsid w:val="00414687"/>
    <w:rsid w:val="00415CFA"/>
    <w:rsid w:val="00417AC0"/>
    <w:rsid w:val="00421AC3"/>
    <w:rsid w:val="00423293"/>
    <w:rsid w:val="00435B7B"/>
    <w:rsid w:val="0045535E"/>
    <w:rsid w:val="004655BD"/>
    <w:rsid w:val="0046718C"/>
    <w:rsid w:val="00470B63"/>
    <w:rsid w:val="00474A86"/>
    <w:rsid w:val="00474B58"/>
    <w:rsid w:val="00487937"/>
    <w:rsid w:val="00487B3F"/>
    <w:rsid w:val="00496330"/>
    <w:rsid w:val="004B3BAA"/>
    <w:rsid w:val="004D087E"/>
    <w:rsid w:val="004D2EF8"/>
    <w:rsid w:val="004E3B52"/>
    <w:rsid w:val="004E6E6E"/>
    <w:rsid w:val="004F2198"/>
    <w:rsid w:val="004F69D7"/>
    <w:rsid w:val="00510E75"/>
    <w:rsid w:val="00530275"/>
    <w:rsid w:val="005344B2"/>
    <w:rsid w:val="00543C25"/>
    <w:rsid w:val="005451B4"/>
    <w:rsid w:val="0056583A"/>
    <w:rsid w:val="0058437D"/>
    <w:rsid w:val="00586027"/>
    <w:rsid w:val="00586CC8"/>
    <w:rsid w:val="005A20D5"/>
    <w:rsid w:val="005A5507"/>
    <w:rsid w:val="005B00D5"/>
    <w:rsid w:val="005B6042"/>
    <w:rsid w:val="005C4A58"/>
    <w:rsid w:val="005F23E7"/>
    <w:rsid w:val="00600DA7"/>
    <w:rsid w:val="00602D8F"/>
    <w:rsid w:val="00603BFB"/>
    <w:rsid w:val="0061718C"/>
    <w:rsid w:val="006173C7"/>
    <w:rsid w:val="00627D8B"/>
    <w:rsid w:val="00645549"/>
    <w:rsid w:val="0065388D"/>
    <w:rsid w:val="00656A2F"/>
    <w:rsid w:val="00660A9E"/>
    <w:rsid w:val="00661FCF"/>
    <w:rsid w:val="00664A69"/>
    <w:rsid w:val="00667660"/>
    <w:rsid w:val="0067476D"/>
    <w:rsid w:val="00674E37"/>
    <w:rsid w:val="00681610"/>
    <w:rsid w:val="0069300E"/>
    <w:rsid w:val="0069795B"/>
    <w:rsid w:val="006B0EEC"/>
    <w:rsid w:val="006C0A4E"/>
    <w:rsid w:val="006C440D"/>
    <w:rsid w:val="006E18F4"/>
    <w:rsid w:val="006E5FEA"/>
    <w:rsid w:val="006F5104"/>
    <w:rsid w:val="006F7D59"/>
    <w:rsid w:val="00713D7E"/>
    <w:rsid w:val="00716504"/>
    <w:rsid w:val="00727811"/>
    <w:rsid w:val="007334E6"/>
    <w:rsid w:val="00735D1A"/>
    <w:rsid w:val="00736553"/>
    <w:rsid w:val="00745E3E"/>
    <w:rsid w:val="00746A18"/>
    <w:rsid w:val="00746D10"/>
    <w:rsid w:val="00752790"/>
    <w:rsid w:val="00754D8B"/>
    <w:rsid w:val="00765651"/>
    <w:rsid w:val="00774B3D"/>
    <w:rsid w:val="00776408"/>
    <w:rsid w:val="007779F7"/>
    <w:rsid w:val="00781AF6"/>
    <w:rsid w:val="00786161"/>
    <w:rsid w:val="00791EA1"/>
    <w:rsid w:val="00795002"/>
    <w:rsid w:val="007B005B"/>
    <w:rsid w:val="007B40F6"/>
    <w:rsid w:val="007C32F2"/>
    <w:rsid w:val="007C3E1A"/>
    <w:rsid w:val="007F0A97"/>
    <w:rsid w:val="007F4EF9"/>
    <w:rsid w:val="008119BA"/>
    <w:rsid w:val="00830406"/>
    <w:rsid w:val="0083205E"/>
    <w:rsid w:val="00855AE7"/>
    <w:rsid w:val="00866FBB"/>
    <w:rsid w:val="00875334"/>
    <w:rsid w:val="00877D8A"/>
    <w:rsid w:val="008A22AE"/>
    <w:rsid w:val="008C0E8C"/>
    <w:rsid w:val="008C33B6"/>
    <w:rsid w:val="008C7CCA"/>
    <w:rsid w:val="008D13D5"/>
    <w:rsid w:val="008E6919"/>
    <w:rsid w:val="008E69B9"/>
    <w:rsid w:val="009022FA"/>
    <w:rsid w:val="0090544C"/>
    <w:rsid w:val="00913AA1"/>
    <w:rsid w:val="00922880"/>
    <w:rsid w:val="00951298"/>
    <w:rsid w:val="009529FB"/>
    <w:rsid w:val="009623C4"/>
    <w:rsid w:val="00966FAC"/>
    <w:rsid w:val="0097743E"/>
    <w:rsid w:val="009804F9"/>
    <w:rsid w:val="00981942"/>
    <w:rsid w:val="009A1367"/>
    <w:rsid w:val="009C40F0"/>
    <w:rsid w:val="009C7B42"/>
    <w:rsid w:val="009F0529"/>
    <w:rsid w:val="009F4813"/>
    <w:rsid w:val="009F5044"/>
    <w:rsid w:val="00A136AC"/>
    <w:rsid w:val="00A367F1"/>
    <w:rsid w:val="00A37103"/>
    <w:rsid w:val="00A376D5"/>
    <w:rsid w:val="00A44DE4"/>
    <w:rsid w:val="00A71319"/>
    <w:rsid w:val="00A867E4"/>
    <w:rsid w:val="00AA165B"/>
    <w:rsid w:val="00AB33C6"/>
    <w:rsid w:val="00AB4C1D"/>
    <w:rsid w:val="00AC0098"/>
    <w:rsid w:val="00B00D0A"/>
    <w:rsid w:val="00B0186C"/>
    <w:rsid w:val="00B04F04"/>
    <w:rsid w:val="00B07726"/>
    <w:rsid w:val="00B15603"/>
    <w:rsid w:val="00B339A3"/>
    <w:rsid w:val="00B34B07"/>
    <w:rsid w:val="00B51889"/>
    <w:rsid w:val="00B54925"/>
    <w:rsid w:val="00B56447"/>
    <w:rsid w:val="00B64924"/>
    <w:rsid w:val="00B64A40"/>
    <w:rsid w:val="00B66B21"/>
    <w:rsid w:val="00B74671"/>
    <w:rsid w:val="00B9171A"/>
    <w:rsid w:val="00BA2C3C"/>
    <w:rsid w:val="00BA4E0E"/>
    <w:rsid w:val="00BB19A3"/>
    <w:rsid w:val="00BB7A63"/>
    <w:rsid w:val="00BC4628"/>
    <w:rsid w:val="00BD34C9"/>
    <w:rsid w:val="00BD58B1"/>
    <w:rsid w:val="00BE29D1"/>
    <w:rsid w:val="00BE48DA"/>
    <w:rsid w:val="00BE6135"/>
    <w:rsid w:val="00BF3A9B"/>
    <w:rsid w:val="00C04A1E"/>
    <w:rsid w:val="00C12552"/>
    <w:rsid w:val="00C138D0"/>
    <w:rsid w:val="00C2560C"/>
    <w:rsid w:val="00C32626"/>
    <w:rsid w:val="00C3766B"/>
    <w:rsid w:val="00C45630"/>
    <w:rsid w:val="00C5395C"/>
    <w:rsid w:val="00C74A0E"/>
    <w:rsid w:val="00C91A92"/>
    <w:rsid w:val="00C9558B"/>
    <w:rsid w:val="00CA03C9"/>
    <w:rsid w:val="00CA484B"/>
    <w:rsid w:val="00CA7C5E"/>
    <w:rsid w:val="00CE4DAA"/>
    <w:rsid w:val="00CF0CF0"/>
    <w:rsid w:val="00CF1B7F"/>
    <w:rsid w:val="00D12DC0"/>
    <w:rsid w:val="00D2293B"/>
    <w:rsid w:val="00D3012B"/>
    <w:rsid w:val="00D66BA5"/>
    <w:rsid w:val="00D82F7C"/>
    <w:rsid w:val="00D8549C"/>
    <w:rsid w:val="00D94428"/>
    <w:rsid w:val="00DB0B88"/>
    <w:rsid w:val="00DB2EF5"/>
    <w:rsid w:val="00DB3B9B"/>
    <w:rsid w:val="00DC5D6F"/>
    <w:rsid w:val="00DD3075"/>
    <w:rsid w:val="00DD3956"/>
    <w:rsid w:val="00DE4589"/>
    <w:rsid w:val="00DF0C2E"/>
    <w:rsid w:val="00E0267A"/>
    <w:rsid w:val="00E10D19"/>
    <w:rsid w:val="00E11D93"/>
    <w:rsid w:val="00E24DD5"/>
    <w:rsid w:val="00E4296E"/>
    <w:rsid w:val="00E7482A"/>
    <w:rsid w:val="00E76B86"/>
    <w:rsid w:val="00E76DC4"/>
    <w:rsid w:val="00E7739B"/>
    <w:rsid w:val="00E84ECE"/>
    <w:rsid w:val="00E84F6C"/>
    <w:rsid w:val="00EA083C"/>
    <w:rsid w:val="00EA289F"/>
    <w:rsid w:val="00ED50EB"/>
    <w:rsid w:val="00EE6F97"/>
    <w:rsid w:val="00EF2356"/>
    <w:rsid w:val="00F06CC3"/>
    <w:rsid w:val="00F14C9C"/>
    <w:rsid w:val="00F17763"/>
    <w:rsid w:val="00F26EB2"/>
    <w:rsid w:val="00F33302"/>
    <w:rsid w:val="00F41FFD"/>
    <w:rsid w:val="00F423C0"/>
    <w:rsid w:val="00F50688"/>
    <w:rsid w:val="00F510FB"/>
    <w:rsid w:val="00F619CD"/>
    <w:rsid w:val="00F62660"/>
    <w:rsid w:val="00F6595C"/>
    <w:rsid w:val="00F90EE3"/>
    <w:rsid w:val="00FC0CB5"/>
    <w:rsid w:val="00FF0083"/>
    <w:rsid w:val="00FF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0F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38D0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link w:val="a3"/>
    <w:uiPriority w:val="99"/>
    <w:rsid w:val="00C138D0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C138D0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link w:val="a5"/>
    <w:uiPriority w:val="99"/>
    <w:rsid w:val="00C138D0"/>
    <w:rPr>
      <w:sz w:val="22"/>
      <w:szCs w:val="22"/>
      <w:lang w:eastAsia="en-US"/>
    </w:rPr>
  </w:style>
  <w:style w:type="paragraph" w:styleId="a7">
    <w:name w:val="List Paragraph"/>
    <w:basedOn w:val="a"/>
    <w:qFormat/>
    <w:rsid w:val="005B604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rvts23">
    <w:name w:val="rvts23"/>
    <w:qFormat/>
    <w:rsid w:val="008C3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4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4636</Words>
  <Characters>2643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7265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Рибалка Наталія Миколаївна</dc:creator>
  <cp:lastModifiedBy>User</cp:lastModifiedBy>
  <cp:revision>2</cp:revision>
  <cp:lastPrinted>2020-09-13T14:44:00Z</cp:lastPrinted>
  <dcterms:created xsi:type="dcterms:W3CDTF">2020-09-15T06:00:00Z</dcterms:created>
  <dcterms:modified xsi:type="dcterms:W3CDTF">2020-09-15T06:00:00Z</dcterms:modified>
</cp:coreProperties>
</file>