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B1690" w14:textId="77777777" w:rsidR="00C2192F" w:rsidRPr="00060C1E" w:rsidRDefault="00C2192F" w:rsidP="00060C1E">
      <w:pPr>
        <w:pStyle w:val="12"/>
        <w:spacing w:before="240"/>
        <w:outlineLvl w:val="0"/>
      </w:pPr>
      <w:bookmarkStart w:id="0" w:name="_GoBack"/>
      <w:bookmarkEnd w:id="0"/>
      <w:r w:rsidRPr="00060C1E">
        <w:t>ПОЯСНЮВАЛЬНА ЗАПИСКА</w:t>
      </w:r>
    </w:p>
    <w:p w14:paraId="0522868C" w14:textId="4FA54385" w:rsidR="00497388" w:rsidRPr="00060C1E" w:rsidRDefault="00C2192F" w:rsidP="00806399">
      <w:pPr>
        <w:spacing w:before="240" w:after="0" w:line="240" w:lineRule="auto"/>
        <w:jc w:val="center"/>
        <w:rPr>
          <w:rFonts w:ascii="Times New Roman" w:hAnsi="Times New Roman"/>
          <w:b/>
          <w:sz w:val="28"/>
          <w:szCs w:val="28"/>
        </w:rPr>
      </w:pPr>
      <w:r w:rsidRPr="00060C1E">
        <w:rPr>
          <w:rFonts w:ascii="Times New Roman" w:hAnsi="Times New Roman"/>
          <w:b/>
          <w:sz w:val="28"/>
          <w:szCs w:val="28"/>
        </w:rPr>
        <w:t xml:space="preserve">до проекту Закону України </w:t>
      </w:r>
      <w:r w:rsidR="009D25B8" w:rsidRPr="009D25B8">
        <w:rPr>
          <w:rFonts w:ascii="Times New Roman" w:hAnsi="Times New Roman"/>
          <w:b/>
          <w:bCs/>
          <w:sz w:val="28"/>
          <w:szCs w:val="28"/>
        </w:rPr>
        <w:t>«Про внесення змін до Податкового кодексу України та Закону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щодо удосконалення адміністрування акцизного податку на тютюнові вироби та посилення контролю за їх обігом»</w:t>
      </w:r>
    </w:p>
    <w:p w14:paraId="7527A16E" w14:textId="4FC2CE60" w:rsidR="00C116BF" w:rsidRPr="00060C1E" w:rsidRDefault="005C625A" w:rsidP="00060C1E">
      <w:pPr>
        <w:spacing w:before="240" w:after="0" w:line="240" w:lineRule="auto"/>
        <w:ind w:firstLine="708"/>
        <w:jc w:val="both"/>
        <w:rPr>
          <w:rFonts w:ascii="Times New Roman" w:hAnsi="Times New Roman"/>
          <w:b/>
          <w:bCs/>
          <w:color w:val="000000"/>
          <w:sz w:val="28"/>
          <w:szCs w:val="28"/>
        </w:rPr>
      </w:pPr>
      <w:r w:rsidRPr="00060C1E">
        <w:rPr>
          <w:rFonts w:ascii="Times New Roman" w:hAnsi="Times New Roman"/>
          <w:b/>
          <w:bCs/>
          <w:color w:val="000000"/>
          <w:sz w:val="28"/>
          <w:szCs w:val="28"/>
        </w:rPr>
        <w:t>1. Обґрунтування необ</w:t>
      </w:r>
      <w:r w:rsidR="00C116BF" w:rsidRPr="00060C1E">
        <w:rPr>
          <w:rFonts w:ascii="Times New Roman" w:hAnsi="Times New Roman"/>
          <w:b/>
          <w:bCs/>
          <w:color w:val="000000"/>
          <w:sz w:val="28"/>
          <w:szCs w:val="28"/>
        </w:rPr>
        <w:t>хідності прийняття законопроекту</w:t>
      </w:r>
    </w:p>
    <w:p w14:paraId="0C68E2D7" w14:textId="609459A4" w:rsidR="00844FFE" w:rsidRDefault="009E17F9" w:rsidP="00060C1E">
      <w:pPr>
        <w:spacing w:before="240" w:line="240" w:lineRule="auto"/>
        <w:ind w:firstLine="660"/>
        <w:jc w:val="both"/>
        <w:rPr>
          <w:rFonts w:ascii="Times New Roman" w:hAnsi="Times New Roman"/>
          <w:bCs/>
          <w:color w:val="000000"/>
          <w:sz w:val="28"/>
          <w:szCs w:val="28"/>
        </w:rPr>
      </w:pPr>
      <w:r>
        <w:rPr>
          <w:rFonts w:ascii="Times New Roman" w:hAnsi="Times New Roman"/>
          <w:bCs/>
          <w:color w:val="000000"/>
          <w:sz w:val="28"/>
          <w:szCs w:val="28"/>
        </w:rPr>
        <w:t xml:space="preserve">Необхідність прийняття Закону обумовлена необхідністю врегулювання окремих питань регулювання обігу тютюнових виробів, </w:t>
      </w:r>
      <w:r w:rsidR="001E2CA9">
        <w:rPr>
          <w:rFonts w:ascii="Times New Roman" w:hAnsi="Times New Roman"/>
          <w:bCs/>
          <w:color w:val="000000"/>
          <w:sz w:val="28"/>
          <w:szCs w:val="28"/>
        </w:rPr>
        <w:t xml:space="preserve">вдосконалення механізму адміністрування акцизного податку на тютюнові вироби, </w:t>
      </w:r>
      <w:r>
        <w:rPr>
          <w:rFonts w:ascii="Times New Roman" w:hAnsi="Times New Roman"/>
          <w:bCs/>
          <w:color w:val="000000"/>
          <w:sz w:val="28"/>
          <w:szCs w:val="28"/>
        </w:rPr>
        <w:t>а також посилення контролю з метою протидії незаконному виробництву та обігу тютюнових виробів.</w:t>
      </w:r>
    </w:p>
    <w:p w14:paraId="6893BE06" w14:textId="41821AF7" w:rsidR="00502FC8" w:rsidRDefault="00407DE3" w:rsidP="00502FC8">
      <w:pPr>
        <w:spacing w:before="240" w:line="240" w:lineRule="auto"/>
        <w:ind w:firstLine="660"/>
        <w:jc w:val="both"/>
        <w:rPr>
          <w:rFonts w:ascii="Times New Roman" w:hAnsi="Times New Roman"/>
          <w:bCs/>
          <w:color w:val="000000"/>
          <w:sz w:val="28"/>
          <w:szCs w:val="28"/>
        </w:rPr>
      </w:pPr>
      <w:r>
        <w:rPr>
          <w:rFonts w:ascii="Times New Roman" w:hAnsi="Times New Roman"/>
          <w:bCs/>
          <w:color w:val="000000"/>
          <w:sz w:val="28"/>
          <w:szCs w:val="28"/>
        </w:rPr>
        <w:t xml:space="preserve">Незаконне виробництво </w:t>
      </w:r>
      <w:r w:rsidR="00667A1C">
        <w:rPr>
          <w:rFonts w:ascii="Times New Roman" w:hAnsi="Times New Roman"/>
          <w:bCs/>
          <w:color w:val="000000"/>
          <w:sz w:val="28"/>
          <w:szCs w:val="28"/>
        </w:rPr>
        <w:t>та обіг тютюнових виробів у багатьох аспек</w:t>
      </w:r>
      <w:r w:rsidR="00B712AE">
        <w:rPr>
          <w:rFonts w:ascii="Times New Roman" w:hAnsi="Times New Roman"/>
          <w:bCs/>
          <w:color w:val="000000"/>
          <w:sz w:val="28"/>
          <w:szCs w:val="28"/>
        </w:rPr>
        <w:t>тах негативно впливає на сферу суспільного інтересу</w:t>
      </w:r>
      <w:r w:rsidR="00667A1C">
        <w:rPr>
          <w:rFonts w:ascii="Times New Roman" w:hAnsi="Times New Roman"/>
          <w:bCs/>
          <w:color w:val="000000"/>
          <w:sz w:val="28"/>
          <w:szCs w:val="28"/>
        </w:rPr>
        <w:t xml:space="preserve"> – </w:t>
      </w:r>
      <w:r w:rsidR="00B712AE">
        <w:rPr>
          <w:rFonts w:ascii="Times New Roman" w:hAnsi="Times New Roman"/>
          <w:bCs/>
          <w:color w:val="000000"/>
          <w:sz w:val="28"/>
          <w:szCs w:val="28"/>
        </w:rPr>
        <w:t xml:space="preserve">сприяє поширенню </w:t>
      </w:r>
      <w:r w:rsidR="00667A1C">
        <w:rPr>
          <w:rFonts w:ascii="Times New Roman" w:hAnsi="Times New Roman"/>
          <w:bCs/>
          <w:color w:val="000000"/>
          <w:sz w:val="28"/>
          <w:szCs w:val="28"/>
        </w:rPr>
        <w:t xml:space="preserve">тютюнопаління, в тому числі, серед вразливих груп населення, </w:t>
      </w:r>
      <w:r w:rsidR="00B712AE">
        <w:rPr>
          <w:rFonts w:ascii="Times New Roman" w:hAnsi="Times New Roman"/>
          <w:bCs/>
          <w:color w:val="000000"/>
          <w:sz w:val="28"/>
          <w:szCs w:val="28"/>
        </w:rPr>
        <w:t xml:space="preserve">призводить </w:t>
      </w:r>
      <w:r w:rsidR="006B30F3">
        <w:rPr>
          <w:rFonts w:ascii="Times New Roman" w:hAnsi="Times New Roman"/>
          <w:bCs/>
          <w:color w:val="000000"/>
          <w:sz w:val="28"/>
          <w:szCs w:val="28"/>
        </w:rPr>
        <w:t xml:space="preserve">до </w:t>
      </w:r>
      <w:r w:rsidR="00667A1C">
        <w:rPr>
          <w:rFonts w:ascii="Times New Roman" w:hAnsi="Times New Roman"/>
          <w:bCs/>
          <w:color w:val="000000"/>
          <w:sz w:val="28"/>
          <w:szCs w:val="28"/>
        </w:rPr>
        <w:t xml:space="preserve">зменшення податкових надходжень до бюджету, а також </w:t>
      </w:r>
      <w:r w:rsidR="00B712AE">
        <w:rPr>
          <w:rFonts w:ascii="Times New Roman" w:hAnsi="Times New Roman"/>
          <w:bCs/>
          <w:color w:val="000000"/>
          <w:sz w:val="28"/>
          <w:szCs w:val="28"/>
        </w:rPr>
        <w:t>приносить значний дохід злочинним угрупуванням</w:t>
      </w:r>
      <w:r w:rsidR="00667A1C">
        <w:rPr>
          <w:rFonts w:ascii="Times New Roman" w:hAnsi="Times New Roman"/>
          <w:bCs/>
          <w:color w:val="000000"/>
          <w:sz w:val="28"/>
          <w:szCs w:val="28"/>
        </w:rPr>
        <w:t xml:space="preserve">. </w:t>
      </w:r>
      <w:r w:rsidR="00E4721A">
        <w:rPr>
          <w:rFonts w:ascii="Times New Roman" w:hAnsi="Times New Roman"/>
          <w:bCs/>
          <w:color w:val="000000"/>
          <w:sz w:val="28"/>
          <w:szCs w:val="28"/>
        </w:rPr>
        <w:t>З огляду на це, необхідн</w:t>
      </w:r>
      <w:r w:rsidR="00B712AE">
        <w:rPr>
          <w:rFonts w:ascii="Times New Roman" w:hAnsi="Times New Roman"/>
          <w:bCs/>
          <w:color w:val="000000"/>
          <w:sz w:val="28"/>
          <w:szCs w:val="28"/>
        </w:rPr>
        <w:t>о</w:t>
      </w:r>
      <w:r w:rsidR="00E4721A">
        <w:rPr>
          <w:rFonts w:ascii="Times New Roman" w:hAnsi="Times New Roman"/>
          <w:bCs/>
          <w:color w:val="000000"/>
          <w:sz w:val="28"/>
          <w:szCs w:val="28"/>
        </w:rPr>
        <w:t xml:space="preserve"> вжи</w:t>
      </w:r>
      <w:r w:rsidR="00B712AE">
        <w:rPr>
          <w:rFonts w:ascii="Times New Roman" w:hAnsi="Times New Roman"/>
          <w:bCs/>
          <w:color w:val="000000"/>
          <w:sz w:val="28"/>
          <w:szCs w:val="28"/>
        </w:rPr>
        <w:t>вати</w:t>
      </w:r>
      <w:r w:rsidR="00E4721A">
        <w:rPr>
          <w:rFonts w:ascii="Times New Roman" w:hAnsi="Times New Roman"/>
          <w:bCs/>
          <w:color w:val="000000"/>
          <w:sz w:val="28"/>
          <w:szCs w:val="28"/>
        </w:rPr>
        <w:t xml:space="preserve"> додаткових </w:t>
      </w:r>
      <w:r w:rsidR="00577D5A">
        <w:rPr>
          <w:rFonts w:ascii="Times New Roman" w:hAnsi="Times New Roman"/>
          <w:bCs/>
          <w:color w:val="000000"/>
          <w:sz w:val="28"/>
          <w:szCs w:val="28"/>
        </w:rPr>
        <w:t xml:space="preserve">заходів, спрямованих на протидію </w:t>
      </w:r>
      <w:r w:rsidR="006B30F3">
        <w:rPr>
          <w:rFonts w:ascii="Times New Roman" w:hAnsi="Times New Roman"/>
          <w:bCs/>
          <w:color w:val="000000"/>
          <w:sz w:val="28"/>
          <w:szCs w:val="28"/>
        </w:rPr>
        <w:t>вказаним вище явищам</w:t>
      </w:r>
      <w:r w:rsidR="00577D5A">
        <w:rPr>
          <w:rFonts w:ascii="Times New Roman" w:hAnsi="Times New Roman"/>
          <w:bCs/>
          <w:color w:val="000000"/>
          <w:sz w:val="28"/>
          <w:szCs w:val="28"/>
        </w:rPr>
        <w:t xml:space="preserve">, зокрема, </w:t>
      </w:r>
      <w:r w:rsidR="006B30F3">
        <w:rPr>
          <w:rFonts w:ascii="Times New Roman" w:hAnsi="Times New Roman"/>
          <w:bCs/>
          <w:color w:val="000000"/>
          <w:sz w:val="28"/>
          <w:szCs w:val="28"/>
        </w:rPr>
        <w:t xml:space="preserve">шляхом </w:t>
      </w:r>
      <w:r w:rsidR="00577D5A">
        <w:rPr>
          <w:rFonts w:ascii="Times New Roman" w:hAnsi="Times New Roman"/>
          <w:bCs/>
          <w:color w:val="000000"/>
          <w:sz w:val="28"/>
          <w:szCs w:val="28"/>
        </w:rPr>
        <w:t>запровадження автоматизованої системи контролю за</w:t>
      </w:r>
      <w:r w:rsidR="00E745B6">
        <w:rPr>
          <w:rFonts w:ascii="Times New Roman" w:hAnsi="Times New Roman"/>
          <w:bCs/>
          <w:color w:val="000000"/>
          <w:sz w:val="28"/>
          <w:szCs w:val="28"/>
        </w:rPr>
        <w:t xml:space="preserve"> обігом тютюнових в</w:t>
      </w:r>
      <w:r w:rsidR="006B30F3">
        <w:rPr>
          <w:rFonts w:ascii="Times New Roman" w:hAnsi="Times New Roman"/>
          <w:bCs/>
          <w:color w:val="000000"/>
          <w:sz w:val="28"/>
          <w:szCs w:val="28"/>
        </w:rPr>
        <w:t>иробів, законодавчі</w:t>
      </w:r>
      <w:r w:rsidR="001B16DE">
        <w:rPr>
          <w:rFonts w:ascii="Times New Roman" w:hAnsi="Times New Roman"/>
          <w:bCs/>
          <w:color w:val="000000"/>
          <w:sz w:val="28"/>
          <w:szCs w:val="28"/>
        </w:rPr>
        <w:t xml:space="preserve"> підстав</w:t>
      </w:r>
      <w:r w:rsidR="006B30F3">
        <w:rPr>
          <w:rFonts w:ascii="Times New Roman" w:hAnsi="Times New Roman"/>
          <w:bCs/>
          <w:color w:val="000000"/>
          <w:sz w:val="28"/>
          <w:szCs w:val="28"/>
        </w:rPr>
        <w:t>и</w:t>
      </w:r>
      <w:r w:rsidR="001B16DE">
        <w:rPr>
          <w:rFonts w:ascii="Times New Roman" w:hAnsi="Times New Roman"/>
          <w:bCs/>
          <w:color w:val="000000"/>
          <w:sz w:val="28"/>
          <w:szCs w:val="28"/>
        </w:rPr>
        <w:t xml:space="preserve"> для створення якої </w:t>
      </w:r>
      <w:r w:rsidR="006B30F3">
        <w:rPr>
          <w:rFonts w:ascii="Times New Roman" w:hAnsi="Times New Roman"/>
          <w:bCs/>
          <w:color w:val="000000"/>
          <w:sz w:val="28"/>
          <w:szCs w:val="28"/>
        </w:rPr>
        <w:t>пропонується унормувати цим</w:t>
      </w:r>
      <w:r w:rsidR="001B16DE">
        <w:rPr>
          <w:rFonts w:ascii="Times New Roman" w:hAnsi="Times New Roman"/>
          <w:bCs/>
          <w:color w:val="000000"/>
          <w:sz w:val="28"/>
          <w:szCs w:val="28"/>
        </w:rPr>
        <w:t xml:space="preserve"> законопроект</w:t>
      </w:r>
      <w:r w:rsidR="006B30F3">
        <w:rPr>
          <w:rFonts w:ascii="Times New Roman" w:hAnsi="Times New Roman"/>
          <w:bCs/>
          <w:color w:val="000000"/>
          <w:sz w:val="28"/>
          <w:szCs w:val="28"/>
        </w:rPr>
        <w:t>ом</w:t>
      </w:r>
      <w:r w:rsidR="001B16DE">
        <w:rPr>
          <w:rFonts w:ascii="Times New Roman" w:hAnsi="Times New Roman"/>
          <w:bCs/>
          <w:color w:val="000000"/>
          <w:sz w:val="28"/>
          <w:szCs w:val="28"/>
        </w:rPr>
        <w:t xml:space="preserve">. </w:t>
      </w:r>
      <w:r w:rsidR="00502FC8">
        <w:rPr>
          <w:rFonts w:ascii="Times New Roman" w:hAnsi="Times New Roman"/>
          <w:bCs/>
          <w:color w:val="000000"/>
          <w:sz w:val="28"/>
          <w:szCs w:val="28"/>
        </w:rPr>
        <w:t xml:space="preserve">Передбачається, що </w:t>
      </w:r>
      <w:r w:rsidR="00160FC9">
        <w:rPr>
          <w:rFonts w:ascii="Times New Roman" w:hAnsi="Times New Roman"/>
          <w:bCs/>
          <w:color w:val="000000"/>
          <w:sz w:val="28"/>
          <w:szCs w:val="28"/>
        </w:rPr>
        <w:t>в основі</w:t>
      </w:r>
      <w:r w:rsidR="00502FC8">
        <w:rPr>
          <w:rFonts w:ascii="Times New Roman" w:hAnsi="Times New Roman"/>
          <w:bCs/>
          <w:color w:val="000000"/>
          <w:sz w:val="28"/>
          <w:szCs w:val="28"/>
        </w:rPr>
        <w:t xml:space="preserve"> </w:t>
      </w:r>
      <w:r w:rsidR="00160FC9">
        <w:rPr>
          <w:rFonts w:ascii="Times New Roman" w:hAnsi="Times New Roman"/>
          <w:bCs/>
          <w:color w:val="000000"/>
          <w:sz w:val="28"/>
          <w:szCs w:val="28"/>
        </w:rPr>
        <w:t>такої системи</w:t>
      </w:r>
      <w:r w:rsidR="00502FC8">
        <w:rPr>
          <w:rFonts w:ascii="Times New Roman" w:hAnsi="Times New Roman"/>
          <w:bCs/>
          <w:color w:val="000000"/>
          <w:sz w:val="28"/>
          <w:szCs w:val="28"/>
        </w:rPr>
        <w:t xml:space="preserve"> буде використання унікальних ідентифікаторів, за допомогою яких можна буде перевірити походження тютюнових виробів.</w:t>
      </w:r>
    </w:p>
    <w:p w14:paraId="55B6A60C" w14:textId="3A122E82" w:rsidR="00407DE3" w:rsidRDefault="00830F20" w:rsidP="00407DE3">
      <w:pPr>
        <w:spacing w:before="240" w:line="240" w:lineRule="auto"/>
        <w:ind w:firstLine="660"/>
        <w:jc w:val="both"/>
        <w:rPr>
          <w:rFonts w:ascii="Times New Roman" w:hAnsi="Times New Roman"/>
          <w:bCs/>
          <w:color w:val="000000"/>
          <w:sz w:val="28"/>
          <w:szCs w:val="28"/>
        </w:rPr>
      </w:pPr>
      <w:r>
        <w:rPr>
          <w:rFonts w:ascii="Times New Roman" w:hAnsi="Times New Roman"/>
          <w:bCs/>
          <w:color w:val="000000"/>
          <w:sz w:val="28"/>
          <w:szCs w:val="28"/>
        </w:rPr>
        <w:t xml:space="preserve">Положення, що стосуються запровадження автоматизованої системи контролю за обігом тютюнових виробів, узгоджуються з </w:t>
      </w:r>
      <w:r w:rsidR="00A53031">
        <w:rPr>
          <w:rFonts w:ascii="Times New Roman" w:hAnsi="Times New Roman"/>
          <w:bCs/>
          <w:color w:val="000000"/>
          <w:sz w:val="28"/>
          <w:szCs w:val="28"/>
        </w:rPr>
        <w:t>підходами, за</w:t>
      </w:r>
      <w:r>
        <w:rPr>
          <w:rFonts w:ascii="Times New Roman" w:hAnsi="Times New Roman"/>
          <w:bCs/>
          <w:color w:val="000000"/>
          <w:sz w:val="28"/>
          <w:szCs w:val="28"/>
        </w:rPr>
        <w:t>кладеними у Директиві Європейського Парламенту і Ради 2014/40/ЄС. Також</w:t>
      </w:r>
      <w:r w:rsidR="001B16DE">
        <w:rPr>
          <w:rFonts w:ascii="Times New Roman" w:hAnsi="Times New Roman"/>
          <w:bCs/>
          <w:color w:val="000000"/>
          <w:sz w:val="28"/>
          <w:szCs w:val="28"/>
        </w:rPr>
        <w:t xml:space="preserve">, </w:t>
      </w:r>
      <w:r>
        <w:rPr>
          <w:rFonts w:ascii="Times New Roman" w:hAnsi="Times New Roman"/>
          <w:bCs/>
          <w:color w:val="000000"/>
          <w:sz w:val="28"/>
          <w:szCs w:val="28"/>
        </w:rPr>
        <w:t>створення</w:t>
      </w:r>
      <w:r w:rsidR="001B16DE">
        <w:rPr>
          <w:rFonts w:ascii="Times New Roman" w:hAnsi="Times New Roman"/>
          <w:bCs/>
          <w:color w:val="000000"/>
          <w:sz w:val="28"/>
          <w:szCs w:val="28"/>
        </w:rPr>
        <w:t xml:space="preserve"> </w:t>
      </w:r>
      <w:r>
        <w:rPr>
          <w:rFonts w:ascii="Times New Roman" w:hAnsi="Times New Roman"/>
          <w:bCs/>
          <w:color w:val="000000"/>
          <w:sz w:val="28"/>
          <w:szCs w:val="28"/>
        </w:rPr>
        <w:t xml:space="preserve">такої системи </w:t>
      </w:r>
      <w:r w:rsidR="00A53031">
        <w:rPr>
          <w:rFonts w:ascii="Times New Roman" w:hAnsi="Times New Roman"/>
          <w:bCs/>
          <w:color w:val="000000"/>
          <w:sz w:val="28"/>
          <w:szCs w:val="28"/>
        </w:rPr>
        <w:t>передбачено П</w:t>
      </w:r>
      <w:r w:rsidR="001B16DE">
        <w:rPr>
          <w:rFonts w:ascii="Times New Roman" w:hAnsi="Times New Roman"/>
          <w:bCs/>
          <w:color w:val="000000"/>
          <w:sz w:val="28"/>
          <w:szCs w:val="28"/>
        </w:rPr>
        <w:t>ланом</w:t>
      </w:r>
      <w:r w:rsidR="001B16DE" w:rsidRPr="001B16DE">
        <w:rPr>
          <w:rFonts w:ascii="Times New Roman" w:hAnsi="Times New Roman"/>
          <w:bCs/>
          <w:color w:val="000000"/>
          <w:sz w:val="28"/>
          <w:szCs w:val="28"/>
        </w:rPr>
        <w:t xml:space="preserve"> заходів з реалізації Стратегії у сфері протидії незаконному виробництву та обігу тютюнових виробів на період до 2021 року</w:t>
      </w:r>
      <w:r w:rsidR="001B16DE">
        <w:rPr>
          <w:rFonts w:ascii="Times New Roman" w:hAnsi="Times New Roman"/>
          <w:bCs/>
          <w:color w:val="000000"/>
          <w:sz w:val="28"/>
          <w:szCs w:val="28"/>
        </w:rPr>
        <w:t>.</w:t>
      </w:r>
    </w:p>
    <w:p w14:paraId="00ED2E91" w14:textId="228E94E8" w:rsidR="0003040E" w:rsidRDefault="0003040E" w:rsidP="0003040E">
      <w:pPr>
        <w:spacing w:before="240" w:line="240" w:lineRule="auto"/>
        <w:ind w:firstLine="660"/>
        <w:jc w:val="both"/>
        <w:rPr>
          <w:rFonts w:ascii="Times New Roman" w:hAnsi="Times New Roman"/>
          <w:bCs/>
          <w:color w:val="000000"/>
          <w:sz w:val="28"/>
          <w:szCs w:val="28"/>
        </w:rPr>
      </w:pPr>
      <w:r>
        <w:rPr>
          <w:rFonts w:ascii="Times New Roman" w:hAnsi="Times New Roman"/>
          <w:bCs/>
          <w:color w:val="000000"/>
          <w:sz w:val="28"/>
          <w:szCs w:val="28"/>
        </w:rPr>
        <w:t xml:space="preserve">Водночас, зважаючи на складність запровадження такої системи, законопроектом пропонується </w:t>
      </w:r>
      <w:r w:rsidR="00A53031">
        <w:rPr>
          <w:rFonts w:ascii="Times New Roman" w:hAnsi="Times New Roman"/>
          <w:bCs/>
          <w:color w:val="000000"/>
          <w:sz w:val="28"/>
          <w:szCs w:val="28"/>
        </w:rPr>
        <w:t>відтермінувати</w:t>
      </w:r>
      <w:r>
        <w:rPr>
          <w:rFonts w:ascii="Times New Roman" w:hAnsi="Times New Roman"/>
          <w:bCs/>
          <w:color w:val="000000"/>
          <w:sz w:val="28"/>
          <w:szCs w:val="28"/>
        </w:rPr>
        <w:t xml:space="preserve"> набуття чинності відповідними положеннями до 1 січня 2024 року, що дасть можливість як державі, так і виробникам належним чином підготуватись до її запровадження.</w:t>
      </w:r>
    </w:p>
    <w:p w14:paraId="6B2FAFAE" w14:textId="690E8FFD" w:rsidR="00502FC8" w:rsidRDefault="00502FC8" w:rsidP="00502FC8">
      <w:pPr>
        <w:spacing w:before="240" w:line="240" w:lineRule="auto"/>
        <w:ind w:firstLine="660"/>
        <w:jc w:val="both"/>
        <w:rPr>
          <w:rFonts w:ascii="Times New Roman" w:hAnsi="Times New Roman"/>
          <w:bCs/>
          <w:color w:val="000000"/>
          <w:sz w:val="28"/>
          <w:szCs w:val="28"/>
        </w:rPr>
      </w:pPr>
      <w:r>
        <w:rPr>
          <w:rFonts w:ascii="Times New Roman" w:hAnsi="Times New Roman"/>
          <w:bCs/>
          <w:color w:val="000000"/>
          <w:sz w:val="28"/>
          <w:szCs w:val="28"/>
        </w:rPr>
        <w:t>Також, законопроектом пропонується вдосконалити систему реєстрації та контролю за використанням обладнання для промислового виробництва тютюнових виробів, а також посилити контроль за використанням тютюнової сировини, що також сприятиме зниженню виробництва нелегальної тютюнової продукції за рахунок обмеження доступу до засобів її виробництва.</w:t>
      </w:r>
    </w:p>
    <w:p w14:paraId="69C3C880" w14:textId="0DF1634A" w:rsidR="00263E14" w:rsidRDefault="00624B5C" w:rsidP="00263E14">
      <w:pPr>
        <w:spacing w:before="240" w:line="240" w:lineRule="auto"/>
        <w:ind w:firstLine="660"/>
        <w:jc w:val="both"/>
        <w:rPr>
          <w:rFonts w:ascii="Times New Roman" w:hAnsi="Times New Roman"/>
          <w:bCs/>
          <w:color w:val="000000"/>
          <w:sz w:val="28"/>
          <w:szCs w:val="28"/>
        </w:rPr>
      </w:pPr>
      <w:r>
        <w:rPr>
          <w:rFonts w:ascii="Times New Roman" w:hAnsi="Times New Roman"/>
          <w:bCs/>
          <w:color w:val="000000"/>
          <w:sz w:val="28"/>
          <w:szCs w:val="28"/>
        </w:rPr>
        <w:lastRenderedPageBreak/>
        <w:t xml:space="preserve">Крім того, </w:t>
      </w:r>
      <w:r w:rsidR="00A53031">
        <w:rPr>
          <w:rFonts w:ascii="Times New Roman" w:hAnsi="Times New Roman"/>
          <w:bCs/>
          <w:color w:val="000000"/>
          <w:sz w:val="28"/>
          <w:szCs w:val="28"/>
        </w:rPr>
        <w:t>з</w:t>
      </w:r>
      <w:r>
        <w:rPr>
          <w:rFonts w:ascii="Times New Roman" w:hAnsi="Times New Roman"/>
          <w:bCs/>
          <w:color w:val="000000"/>
          <w:sz w:val="28"/>
          <w:szCs w:val="28"/>
        </w:rPr>
        <w:t>аконопроект</w:t>
      </w:r>
      <w:r w:rsidR="00330278">
        <w:rPr>
          <w:rFonts w:ascii="Times New Roman" w:hAnsi="Times New Roman"/>
          <w:bCs/>
          <w:color w:val="000000"/>
          <w:sz w:val="28"/>
          <w:szCs w:val="28"/>
        </w:rPr>
        <w:t xml:space="preserve"> спрямований на вдосконалення механізму запобігання накопиченню тютюнових виробів виробниками перед підвищенням ставок акцизного податку </w:t>
      </w:r>
      <w:r>
        <w:rPr>
          <w:rFonts w:ascii="Times New Roman" w:hAnsi="Times New Roman"/>
          <w:bCs/>
          <w:color w:val="000000"/>
          <w:sz w:val="28"/>
          <w:szCs w:val="28"/>
        </w:rPr>
        <w:t xml:space="preserve">з метою мінімізації податків </w:t>
      </w:r>
      <w:r w:rsidR="00330278">
        <w:rPr>
          <w:rFonts w:ascii="Times New Roman" w:hAnsi="Times New Roman"/>
          <w:bCs/>
          <w:color w:val="000000"/>
          <w:sz w:val="28"/>
          <w:szCs w:val="28"/>
        </w:rPr>
        <w:t xml:space="preserve">(форестолінгу). </w:t>
      </w:r>
      <w:r w:rsidR="00A94FEC" w:rsidRPr="00A94FEC">
        <w:rPr>
          <w:rFonts w:ascii="Times New Roman" w:hAnsi="Times New Roman"/>
          <w:bCs/>
          <w:color w:val="000000"/>
          <w:sz w:val="28"/>
          <w:szCs w:val="28"/>
        </w:rPr>
        <w:t xml:space="preserve">З метою </w:t>
      </w:r>
      <w:r>
        <w:rPr>
          <w:rFonts w:ascii="Times New Roman" w:hAnsi="Times New Roman"/>
          <w:bCs/>
          <w:color w:val="000000"/>
          <w:sz w:val="28"/>
          <w:szCs w:val="28"/>
        </w:rPr>
        <w:t>врегулювання цього питання</w:t>
      </w:r>
      <w:r w:rsidR="00A94FEC" w:rsidRPr="00A94FEC">
        <w:rPr>
          <w:rFonts w:ascii="Times New Roman" w:hAnsi="Times New Roman"/>
          <w:bCs/>
          <w:color w:val="000000"/>
          <w:sz w:val="28"/>
          <w:szCs w:val="28"/>
        </w:rPr>
        <w:t xml:space="preserve"> Законом № 1791 від 20.12.2016 підрозділ 5 розділу XX Податкового Кодексу України було доповнено пунктом 16, відповідно до якого місячний обсяг (у кількісному виразі виключно у четвертому кварталі кожного року) продажу марок акцизного податку підприємству – виробнику 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цим підприємством – виробником або імпортером за попередні три календарні місяці</w:t>
      </w:r>
      <w:r>
        <w:rPr>
          <w:rFonts w:ascii="Times New Roman" w:hAnsi="Times New Roman"/>
          <w:bCs/>
          <w:color w:val="000000"/>
          <w:sz w:val="28"/>
          <w:szCs w:val="28"/>
        </w:rPr>
        <w:t>, якщо таке підприємство здійснює відповідну діяльність протягом більш ніж 12 місяців, та закуповує марки в обсязі понад 1 мільйон штук на місяць.</w:t>
      </w:r>
      <w:r w:rsidR="00A94FEC">
        <w:rPr>
          <w:rFonts w:ascii="Times New Roman" w:hAnsi="Times New Roman"/>
          <w:bCs/>
          <w:color w:val="000000"/>
          <w:sz w:val="28"/>
          <w:szCs w:val="28"/>
        </w:rPr>
        <w:t xml:space="preserve"> </w:t>
      </w:r>
      <w:r w:rsidR="00A751D4" w:rsidRPr="00A751D4">
        <w:rPr>
          <w:rFonts w:ascii="Times New Roman" w:hAnsi="Times New Roman"/>
          <w:bCs/>
          <w:color w:val="000000"/>
          <w:sz w:val="28"/>
          <w:szCs w:val="28"/>
        </w:rPr>
        <w:t>Однак, зважаючи на практику застосування зазначеного положення, необхідно його уточнення з</w:t>
      </w:r>
      <w:r>
        <w:rPr>
          <w:rFonts w:ascii="Times New Roman" w:hAnsi="Times New Roman"/>
          <w:bCs/>
          <w:color w:val="000000"/>
          <w:sz w:val="28"/>
          <w:szCs w:val="28"/>
        </w:rPr>
        <w:t xml:space="preserve"> метою виключення можливості штучного уникнення цього обмеження, серед іншого, шляхом перереєстрації юридичної особи.</w:t>
      </w:r>
    </w:p>
    <w:p w14:paraId="3537BFBA" w14:textId="655D75CF" w:rsidR="003A5712" w:rsidRPr="00263E14" w:rsidRDefault="003A5712" w:rsidP="00263E14">
      <w:pPr>
        <w:spacing w:before="240" w:line="240" w:lineRule="auto"/>
        <w:ind w:firstLine="660"/>
        <w:jc w:val="both"/>
        <w:rPr>
          <w:rFonts w:ascii="Times New Roman" w:hAnsi="Times New Roman"/>
          <w:bCs/>
          <w:color w:val="000000"/>
          <w:sz w:val="28"/>
          <w:szCs w:val="28"/>
          <w:lang w:val="ru-RU"/>
        </w:rPr>
      </w:pPr>
      <w:r>
        <w:rPr>
          <w:rFonts w:ascii="Times New Roman" w:hAnsi="Times New Roman"/>
          <w:bCs/>
          <w:color w:val="000000"/>
          <w:sz w:val="28"/>
          <w:szCs w:val="28"/>
        </w:rPr>
        <w:t>Додатково, законопроектом передбачається уточнення законодавчого визначення поняття «тютюнові вироби»</w:t>
      </w:r>
      <w:r w:rsidR="00825126">
        <w:rPr>
          <w:rFonts w:ascii="Times New Roman" w:hAnsi="Times New Roman"/>
          <w:bCs/>
          <w:color w:val="000000"/>
          <w:sz w:val="28"/>
          <w:szCs w:val="28"/>
        </w:rPr>
        <w:t>. Чинне на сьогодні визначення не враховує розвитку тютюнового ринку та появу новітніх продуктів, через що частина виробів, що містять тютюн, не вважаються тютюновими виробами, та, відповідно, не підпадають під регулювання для таких продуктів. Чітке віднесення зазначених продуктів до тютюнових виробів дозволить застосовувати всі належні обмеження до таких продуктів.</w:t>
      </w:r>
    </w:p>
    <w:p w14:paraId="69EAB79D" w14:textId="7C5767F7" w:rsidR="005C625A" w:rsidRPr="0011211C" w:rsidRDefault="005C625A" w:rsidP="00060C1E">
      <w:pPr>
        <w:spacing w:before="240" w:line="240" w:lineRule="auto"/>
        <w:ind w:firstLine="567"/>
        <w:jc w:val="both"/>
        <w:rPr>
          <w:rFonts w:ascii="Times New Roman" w:hAnsi="Times New Roman"/>
          <w:b/>
          <w:sz w:val="28"/>
          <w:szCs w:val="28"/>
        </w:rPr>
      </w:pPr>
      <w:r w:rsidRPr="00060C1E">
        <w:rPr>
          <w:rFonts w:ascii="Times New Roman" w:hAnsi="Times New Roman"/>
          <w:b/>
          <w:sz w:val="28"/>
          <w:szCs w:val="28"/>
        </w:rPr>
        <w:t>2. </w:t>
      </w:r>
      <w:r w:rsidR="0011211C">
        <w:rPr>
          <w:rFonts w:ascii="Times New Roman" w:hAnsi="Times New Roman"/>
          <w:b/>
          <w:sz w:val="28"/>
          <w:szCs w:val="28"/>
        </w:rPr>
        <w:t>Цілі і завдання прийняття акта</w:t>
      </w:r>
    </w:p>
    <w:p w14:paraId="5EB8709B" w14:textId="1EBA9BA2" w:rsidR="009A2439" w:rsidRDefault="009A2439" w:rsidP="00060C1E">
      <w:pPr>
        <w:spacing w:before="240" w:line="240" w:lineRule="auto"/>
        <w:ind w:firstLine="567"/>
        <w:jc w:val="both"/>
        <w:rPr>
          <w:rFonts w:ascii="Times New Roman" w:hAnsi="Times New Roman"/>
          <w:sz w:val="28"/>
          <w:szCs w:val="28"/>
          <w:lang w:eastAsia="ru-RU"/>
        </w:rPr>
      </w:pPr>
      <w:r w:rsidRPr="00060C1E">
        <w:rPr>
          <w:rFonts w:ascii="Times New Roman" w:hAnsi="Times New Roman"/>
          <w:sz w:val="28"/>
          <w:szCs w:val="28"/>
        </w:rPr>
        <w:t xml:space="preserve">Метою законопроекту є </w:t>
      </w:r>
      <w:r w:rsidR="0003040E">
        <w:rPr>
          <w:rFonts w:ascii="Times New Roman" w:hAnsi="Times New Roman"/>
          <w:sz w:val="28"/>
          <w:szCs w:val="28"/>
          <w:lang w:eastAsia="ru-RU"/>
        </w:rPr>
        <w:t>вдосконалення регулювання виробництва та обігу тютюнових виробів, зменшення обсягів нелегального виробництва та попередження мінімізації сплати акцизного податку шляхом:</w:t>
      </w:r>
    </w:p>
    <w:p w14:paraId="2B06831B" w14:textId="6E1A2C63" w:rsidR="0003040E" w:rsidRDefault="0003040E" w:rsidP="00060C1E">
      <w:pPr>
        <w:spacing w:before="240" w:line="240" w:lineRule="auto"/>
        <w:ind w:firstLine="567"/>
        <w:jc w:val="both"/>
        <w:rPr>
          <w:rFonts w:ascii="Times New Roman" w:hAnsi="Times New Roman"/>
          <w:sz w:val="28"/>
          <w:szCs w:val="28"/>
          <w:lang w:eastAsia="ru-RU"/>
        </w:rPr>
      </w:pPr>
      <w:r>
        <w:rPr>
          <w:rFonts w:ascii="Times New Roman" w:hAnsi="Times New Roman"/>
          <w:sz w:val="28"/>
          <w:szCs w:val="28"/>
          <w:lang w:eastAsia="ru-RU"/>
        </w:rPr>
        <w:t>1) уточнення визначення поняття «тютюнові вироби»;</w:t>
      </w:r>
    </w:p>
    <w:p w14:paraId="77F14EA5" w14:textId="027AE8FF" w:rsidR="0003040E" w:rsidRDefault="0003040E" w:rsidP="00060C1E">
      <w:pPr>
        <w:spacing w:before="240" w:line="240" w:lineRule="auto"/>
        <w:ind w:firstLine="567"/>
        <w:jc w:val="both"/>
        <w:rPr>
          <w:rFonts w:ascii="Times New Roman" w:hAnsi="Times New Roman"/>
          <w:sz w:val="28"/>
          <w:szCs w:val="28"/>
          <w:lang w:eastAsia="ru-RU"/>
        </w:rPr>
      </w:pPr>
      <w:r>
        <w:rPr>
          <w:rFonts w:ascii="Times New Roman" w:hAnsi="Times New Roman"/>
          <w:sz w:val="28"/>
          <w:szCs w:val="28"/>
          <w:lang w:eastAsia="ru-RU"/>
        </w:rPr>
        <w:t>2) вдосконалення контролю за використанням обладнання та сировини для промислового виготовлення тютюнових виробів;</w:t>
      </w:r>
    </w:p>
    <w:p w14:paraId="6B741EA6" w14:textId="5BF1BD29" w:rsidR="0003040E" w:rsidRDefault="0003040E" w:rsidP="00060C1E">
      <w:pPr>
        <w:spacing w:before="24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 запровадження автоматизованої системи контролю за обігом тютюнових виробів;</w:t>
      </w:r>
    </w:p>
    <w:p w14:paraId="0F3879F0" w14:textId="6BD9D5BB" w:rsidR="0003040E" w:rsidRPr="003D2AFA" w:rsidRDefault="0003040E" w:rsidP="003D2AFA">
      <w:pPr>
        <w:spacing w:before="240" w:line="240" w:lineRule="auto"/>
        <w:ind w:firstLine="567"/>
        <w:jc w:val="both"/>
        <w:rPr>
          <w:rFonts w:ascii="Times New Roman" w:hAnsi="Times New Roman"/>
          <w:sz w:val="28"/>
          <w:szCs w:val="28"/>
          <w:lang w:eastAsia="ru-RU"/>
        </w:rPr>
      </w:pPr>
      <w:r>
        <w:rPr>
          <w:rFonts w:ascii="Times New Roman" w:hAnsi="Times New Roman"/>
          <w:sz w:val="28"/>
          <w:szCs w:val="28"/>
          <w:lang w:eastAsia="ru-RU"/>
        </w:rPr>
        <w:t>4)</w:t>
      </w:r>
      <w:r w:rsidR="00A53031">
        <w:rPr>
          <w:rFonts w:ascii="Times New Roman" w:hAnsi="Times New Roman"/>
          <w:sz w:val="28"/>
          <w:szCs w:val="28"/>
          <w:lang w:eastAsia="ru-RU"/>
        </w:rPr>
        <w:t xml:space="preserve"> вдосконалення</w:t>
      </w:r>
      <w:r w:rsidR="003D2AFA">
        <w:rPr>
          <w:rFonts w:ascii="Times New Roman" w:hAnsi="Times New Roman"/>
          <w:sz w:val="28"/>
          <w:szCs w:val="28"/>
          <w:lang w:eastAsia="ru-RU"/>
        </w:rPr>
        <w:t xml:space="preserve"> механізму запобігання </w:t>
      </w:r>
      <w:r w:rsidR="003D2AFA" w:rsidRPr="003D2AFA">
        <w:rPr>
          <w:rFonts w:ascii="Times New Roman" w:hAnsi="Times New Roman"/>
          <w:sz w:val="28"/>
          <w:szCs w:val="28"/>
          <w:lang w:eastAsia="ru-RU"/>
        </w:rPr>
        <w:t>накопиченню тютюнових виробів виробниками перед підвищенням ставок акцизного податку з метою мінімізації податків</w:t>
      </w:r>
      <w:r w:rsidR="003D2AFA">
        <w:rPr>
          <w:rFonts w:ascii="Times New Roman" w:hAnsi="Times New Roman"/>
          <w:sz w:val="28"/>
          <w:szCs w:val="28"/>
          <w:lang w:eastAsia="ru-RU"/>
        </w:rPr>
        <w:t>.</w:t>
      </w:r>
    </w:p>
    <w:p w14:paraId="1A32D758" w14:textId="50027F64" w:rsidR="0011211C" w:rsidRDefault="00350D14" w:rsidP="00060C1E">
      <w:pPr>
        <w:spacing w:before="240" w:after="0" w:line="240" w:lineRule="auto"/>
        <w:ind w:firstLine="567"/>
        <w:jc w:val="both"/>
        <w:rPr>
          <w:rFonts w:ascii="Times New Roman" w:hAnsi="Times New Roman"/>
          <w:b/>
          <w:bCs/>
          <w:sz w:val="28"/>
          <w:szCs w:val="28"/>
        </w:rPr>
      </w:pPr>
      <w:r w:rsidRPr="00060C1E">
        <w:rPr>
          <w:rFonts w:ascii="Times New Roman" w:hAnsi="Times New Roman"/>
          <w:b/>
          <w:bCs/>
          <w:sz w:val="28"/>
          <w:szCs w:val="28"/>
        </w:rPr>
        <w:t>3</w:t>
      </w:r>
      <w:r w:rsidR="00C2192F" w:rsidRPr="00060C1E">
        <w:rPr>
          <w:rFonts w:ascii="Times New Roman" w:hAnsi="Times New Roman"/>
          <w:b/>
          <w:bCs/>
          <w:sz w:val="28"/>
          <w:szCs w:val="28"/>
        </w:rPr>
        <w:t>. </w:t>
      </w:r>
      <w:r w:rsidR="0011211C">
        <w:rPr>
          <w:rFonts w:ascii="Times New Roman" w:hAnsi="Times New Roman"/>
          <w:b/>
          <w:bCs/>
          <w:sz w:val="28"/>
          <w:szCs w:val="28"/>
        </w:rPr>
        <w:t>Загальна характеристика та основні положення проекту акта</w:t>
      </w:r>
    </w:p>
    <w:p w14:paraId="0ADE048F" w14:textId="52AAE837" w:rsidR="00587AF2" w:rsidRDefault="00587AF2" w:rsidP="00060C1E">
      <w:pPr>
        <w:spacing w:before="240" w:after="0" w:line="240" w:lineRule="auto"/>
        <w:ind w:firstLine="567"/>
        <w:jc w:val="both"/>
        <w:rPr>
          <w:rFonts w:ascii="Times New Roman" w:hAnsi="Times New Roman"/>
          <w:bCs/>
          <w:sz w:val="28"/>
          <w:szCs w:val="28"/>
        </w:rPr>
      </w:pPr>
      <w:r>
        <w:rPr>
          <w:rFonts w:ascii="Times New Roman" w:hAnsi="Times New Roman"/>
          <w:bCs/>
          <w:sz w:val="28"/>
          <w:szCs w:val="28"/>
        </w:rPr>
        <w:lastRenderedPageBreak/>
        <w:t xml:space="preserve">Для досягнення поставлених цілей законопроектом пропонується внести зміни до Податкового кодексу України та Закону України «Про </w:t>
      </w:r>
      <w:r w:rsidRPr="00587AF2">
        <w:rPr>
          <w:rFonts w:ascii="Times New Roman" w:hAnsi="Times New Roman"/>
          <w:bCs/>
          <w:sz w:val="28"/>
          <w:szCs w:val="28"/>
        </w:rPr>
        <w:t>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Pr>
          <w:rFonts w:ascii="Times New Roman" w:hAnsi="Times New Roman"/>
          <w:bCs/>
          <w:sz w:val="28"/>
          <w:szCs w:val="28"/>
        </w:rPr>
        <w:t>», спрямовані на:</w:t>
      </w:r>
    </w:p>
    <w:p w14:paraId="4075D31C" w14:textId="121A7CCC" w:rsidR="00587AF2" w:rsidRDefault="00587AF2" w:rsidP="00060C1E">
      <w:pPr>
        <w:spacing w:before="240" w:after="0" w:line="240" w:lineRule="auto"/>
        <w:ind w:firstLine="567"/>
        <w:jc w:val="both"/>
        <w:rPr>
          <w:rFonts w:ascii="Times New Roman" w:hAnsi="Times New Roman"/>
          <w:bCs/>
          <w:sz w:val="28"/>
          <w:szCs w:val="28"/>
        </w:rPr>
      </w:pPr>
      <w:r>
        <w:rPr>
          <w:rFonts w:ascii="Times New Roman" w:hAnsi="Times New Roman"/>
          <w:b/>
          <w:bCs/>
          <w:sz w:val="28"/>
          <w:szCs w:val="28"/>
        </w:rPr>
        <w:t xml:space="preserve">1) уточнення визначення поняття «тютюнові вироби», </w:t>
      </w:r>
      <w:r w:rsidR="004E3D10">
        <w:rPr>
          <w:rFonts w:ascii="Times New Roman" w:hAnsi="Times New Roman"/>
          <w:bCs/>
          <w:sz w:val="28"/>
          <w:szCs w:val="28"/>
        </w:rPr>
        <w:t>шляхом включення</w:t>
      </w:r>
      <w:r w:rsidR="00A53031">
        <w:rPr>
          <w:rFonts w:ascii="Times New Roman" w:hAnsi="Times New Roman"/>
          <w:bCs/>
          <w:sz w:val="28"/>
          <w:szCs w:val="28"/>
        </w:rPr>
        <w:t xml:space="preserve"> до їх переліку виробів</w:t>
      </w:r>
      <w:r>
        <w:rPr>
          <w:rFonts w:ascii="Times New Roman" w:hAnsi="Times New Roman"/>
          <w:bCs/>
          <w:sz w:val="28"/>
          <w:szCs w:val="28"/>
        </w:rPr>
        <w:t>, що містять тютюн (у т</w:t>
      </w:r>
      <w:r w:rsidR="00A53031">
        <w:rPr>
          <w:rFonts w:ascii="Times New Roman" w:hAnsi="Times New Roman"/>
          <w:bCs/>
          <w:sz w:val="28"/>
          <w:szCs w:val="28"/>
        </w:rPr>
        <w:t>ому числі тих</w:t>
      </w:r>
      <w:r w:rsidR="004E3D10">
        <w:rPr>
          <w:rFonts w:ascii="Times New Roman" w:hAnsi="Times New Roman"/>
          <w:bCs/>
          <w:sz w:val="28"/>
          <w:szCs w:val="28"/>
        </w:rPr>
        <w:t xml:space="preserve">, що призначені для </w:t>
      </w:r>
      <w:r w:rsidRPr="00587AF2">
        <w:rPr>
          <w:rFonts w:ascii="Times New Roman" w:hAnsi="Times New Roman"/>
          <w:bCs/>
          <w:sz w:val="28"/>
          <w:szCs w:val="28"/>
        </w:rPr>
        <w:t>електричного нагрівання за допомогою підігрівача з електронним управлінням)</w:t>
      </w:r>
      <w:r>
        <w:rPr>
          <w:rFonts w:ascii="Times New Roman" w:hAnsi="Times New Roman"/>
          <w:bCs/>
          <w:sz w:val="28"/>
          <w:szCs w:val="28"/>
        </w:rPr>
        <w:t xml:space="preserve">, які призначені </w:t>
      </w:r>
      <w:r w:rsidR="00A53031">
        <w:rPr>
          <w:rFonts w:ascii="Times New Roman" w:hAnsi="Times New Roman"/>
          <w:bCs/>
          <w:sz w:val="28"/>
          <w:szCs w:val="28"/>
        </w:rPr>
        <w:t xml:space="preserve">для </w:t>
      </w:r>
      <w:r w:rsidRPr="00587AF2">
        <w:rPr>
          <w:rFonts w:ascii="Times New Roman" w:hAnsi="Times New Roman"/>
          <w:bCs/>
          <w:sz w:val="28"/>
          <w:szCs w:val="28"/>
        </w:rPr>
        <w:t>куріння, нюхання, смоктання, жування, вдихання чи вживання іншим способом;</w:t>
      </w:r>
    </w:p>
    <w:p w14:paraId="54B0AFDB" w14:textId="08D6DE07" w:rsidR="00587AF2" w:rsidRDefault="00587AF2" w:rsidP="00060C1E">
      <w:pPr>
        <w:spacing w:before="240" w:after="0" w:line="240" w:lineRule="auto"/>
        <w:ind w:firstLine="567"/>
        <w:jc w:val="both"/>
        <w:rPr>
          <w:rFonts w:ascii="Times New Roman" w:hAnsi="Times New Roman"/>
          <w:bCs/>
          <w:sz w:val="28"/>
          <w:szCs w:val="28"/>
        </w:rPr>
      </w:pPr>
      <w:r>
        <w:rPr>
          <w:rFonts w:ascii="Times New Roman" w:hAnsi="Times New Roman"/>
          <w:b/>
          <w:bCs/>
          <w:sz w:val="28"/>
          <w:szCs w:val="28"/>
        </w:rPr>
        <w:t xml:space="preserve">2) запровадження автоматизованої системи контролю за обігом тютюнових виробів та її окремих елементів. </w:t>
      </w:r>
      <w:r>
        <w:rPr>
          <w:rFonts w:ascii="Times New Roman" w:hAnsi="Times New Roman"/>
          <w:bCs/>
          <w:sz w:val="28"/>
          <w:szCs w:val="28"/>
        </w:rPr>
        <w:t xml:space="preserve">Зокрема, законопроектом врегульовуються питання використання унікальних одиничних та групових ідентифікаторів тютюнових виробів, вимог до маркування </w:t>
      </w:r>
      <w:r w:rsidR="00A53031">
        <w:rPr>
          <w:rFonts w:ascii="Times New Roman" w:hAnsi="Times New Roman"/>
          <w:bCs/>
          <w:sz w:val="28"/>
          <w:szCs w:val="28"/>
        </w:rPr>
        <w:t>пачок</w:t>
      </w:r>
      <w:r>
        <w:rPr>
          <w:rFonts w:ascii="Times New Roman" w:hAnsi="Times New Roman"/>
          <w:bCs/>
          <w:sz w:val="28"/>
          <w:szCs w:val="28"/>
        </w:rPr>
        <w:t xml:space="preserve"> та групових </w:t>
      </w:r>
      <w:r w:rsidR="006B78C8">
        <w:rPr>
          <w:rFonts w:ascii="Times New Roman" w:hAnsi="Times New Roman"/>
          <w:bCs/>
          <w:sz w:val="28"/>
          <w:szCs w:val="28"/>
        </w:rPr>
        <w:t>упаковок, запровадження відповідальності за фальсифікацію унікальних ідентифікаторів тютюнових виробів</w:t>
      </w:r>
      <w:r w:rsidR="00D57EC5">
        <w:rPr>
          <w:rFonts w:ascii="Times New Roman" w:hAnsi="Times New Roman"/>
          <w:bCs/>
          <w:sz w:val="28"/>
          <w:szCs w:val="28"/>
        </w:rPr>
        <w:t>. Крім того, передбачається трирічний перехідний період для запровадження відповідних змін з метою проведення необхідної підготовчої роботи.</w:t>
      </w:r>
    </w:p>
    <w:p w14:paraId="16551A5A" w14:textId="6BD59B6B" w:rsidR="006B78C8" w:rsidRDefault="006B78C8" w:rsidP="00D57EC5">
      <w:pPr>
        <w:spacing w:before="240" w:after="0" w:line="240" w:lineRule="auto"/>
        <w:ind w:firstLine="567"/>
        <w:jc w:val="both"/>
        <w:rPr>
          <w:rFonts w:ascii="Times New Roman" w:hAnsi="Times New Roman"/>
          <w:bCs/>
          <w:sz w:val="28"/>
          <w:szCs w:val="28"/>
        </w:rPr>
      </w:pPr>
      <w:r>
        <w:rPr>
          <w:rFonts w:ascii="Times New Roman" w:hAnsi="Times New Roman"/>
          <w:b/>
          <w:bCs/>
          <w:sz w:val="28"/>
          <w:szCs w:val="28"/>
        </w:rPr>
        <w:t xml:space="preserve">3) </w:t>
      </w:r>
      <w:r w:rsidR="00D57EC5">
        <w:rPr>
          <w:rFonts w:ascii="Times New Roman" w:hAnsi="Times New Roman"/>
          <w:b/>
          <w:bCs/>
          <w:sz w:val="28"/>
          <w:szCs w:val="28"/>
        </w:rPr>
        <w:t xml:space="preserve">посилення контролю за використанням обладнання та сировини для промислового виробництва тютюнових виробів, </w:t>
      </w:r>
      <w:r w:rsidR="00D57EC5">
        <w:rPr>
          <w:rFonts w:ascii="Times New Roman" w:hAnsi="Times New Roman"/>
          <w:bCs/>
          <w:sz w:val="28"/>
          <w:szCs w:val="28"/>
        </w:rPr>
        <w:t xml:space="preserve">зокрема, шляхом вдосконалення </w:t>
      </w:r>
      <w:r w:rsidR="00A53031">
        <w:rPr>
          <w:rFonts w:ascii="Times New Roman" w:hAnsi="Times New Roman"/>
          <w:bCs/>
          <w:sz w:val="28"/>
          <w:szCs w:val="28"/>
        </w:rPr>
        <w:t>порядку функціонування</w:t>
      </w:r>
      <w:r w:rsidR="00D57EC5">
        <w:rPr>
          <w:rFonts w:ascii="Times New Roman" w:hAnsi="Times New Roman"/>
          <w:bCs/>
          <w:sz w:val="28"/>
          <w:szCs w:val="28"/>
        </w:rPr>
        <w:t xml:space="preserve"> Єдиного державного реєстру </w:t>
      </w:r>
      <w:r w:rsidR="00D57EC5" w:rsidRPr="00D57EC5">
        <w:rPr>
          <w:rFonts w:ascii="Times New Roman" w:hAnsi="Times New Roman"/>
          <w:bCs/>
          <w:sz w:val="28"/>
          <w:szCs w:val="28"/>
        </w:rPr>
        <w:t>обладнання для промислового виробництва тютюнових виробів</w:t>
      </w:r>
      <w:r w:rsidR="00D57EC5">
        <w:rPr>
          <w:rFonts w:ascii="Times New Roman" w:hAnsi="Times New Roman"/>
          <w:bCs/>
          <w:sz w:val="28"/>
          <w:szCs w:val="28"/>
        </w:rPr>
        <w:t>;</w:t>
      </w:r>
    </w:p>
    <w:p w14:paraId="7744D7EE" w14:textId="4AB847FC" w:rsidR="00D57EC5" w:rsidRPr="00A76E9F" w:rsidRDefault="00D57EC5" w:rsidP="00D57EC5">
      <w:pPr>
        <w:spacing w:before="240" w:after="0" w:line="240" w:lineRule="auto"/>
        <w:ind w:firstLine="567"/>
        <w:jc w:val="both"/>
        <w:rPr>
          <w:rFonts w:ascii="Times New Roman" w:hAnsi="Times New Roman"/>
          <w:bCs/>
          <w:sz w:val="28"/>
          <w:szCs w:val="28"/>
        </w:rPr>
      </w:pPr>
      <w:r>
        <w:rPr>
          <w:rFonts w:ascii="Times New Roman" w:hAnsi="Times New Roman"/>
          <w:b/>
          <w:bCs/>
          <w:sz w:val="28"/>
          <w:szCs w:val="28"/>
        </w:rPr>
        <w:t>4) вдосконалення механізму запобігання накопиченню продукції виробниками тют</w:t>
      </w:r>
      <w:r w:rsidR="00A76E9F">
        <w:rPr>
          <w:rFonts w:ascii="Times New Roman" w:hAnsi="Times New Roman"/>
          <w:b/>
          <w:bCs/>
          <w:sz w:val="28"/>
          <w:szCs w:val="28"/>
        </w:rPr>
        <w:t xml:space="preserve">юнових виробів з метою мінімізації суми сплаченого акцизного податку </w:t>
      </w:r>
      <w:r w:rsidR="00A76E9F">
        <w:rPr>
          <w:rFonts w:ascii="Times New Roman" w:hAnsi="Times New Roman"/>
          <w:bCs/>
          <w:sz w:val="28"/>
          <w:szCs w:val="28"/>
        </w:rPr>
        <w:t>шляхом поширення передбаченого чинною редакцією Податкового кодексу механізму на суб’єктів господарювання, що здійснюють діяльність у сфері виробництва та/або імпорту тютюнових виробів протягом періоду, меншого за 12 місяців.</w:t>
      </w:r>
    </w:p>
    <w:p w14:paraId="2F188BC3" w14:textId="2A9C1246" w:rsidR="00C2192F" w:rsidRPr="00060C1E" w:rsidRDefault="0011211C" w:rsidP="00060C1E">
      <w:pPr>
        <w:spacing w:before="240" w:after="0" w:line="240" w:lineRule="auto"/>
        <w:ind w:firstLine="567"/>
        <w:jc w:val="both"/>
        <w:rPr>
          <w:rFonts w:ascii="Times New Roman" w:hAnsi="Times New Roman"/>
          <w:b/>
          <w:bCs/>
          <w:sz w:val="28"/>
          <w:szCs w:val="28"/>
        </w:rPr>
      </w:pPr>
      <w:r>
        <w:rPr>
          <w:rFonts w:ascii="Times New Roman" w:hAnsi="Times New Roman"/>
          <w:b/>
          <w:bCs/>
          <w:sz w:val="28"/>
          <w:szCs w:val="28"/>
        </w:rPr>
        <w:t>4. Стан нормативно-правової бази у сфері правового регулювання</w:t>
      </w:r>
    </w:p>
    <w:p w14:paraId="0613B0FB" w14:textId="5C5E1915" w:rsidR="00047554" w:rsidRPr="00060C1E" w:rsidRDefault="004D58C7" w:rsidP="00723DCC">
      <w:pPr>
        <w:spacing w:before="240" w:after="0" w:line="240" w:lineRule="auto"/>
        <w:ind w:firstLine="567"/>
        <w:jc w:val="both"/>
        <w:rPr>
          <w:rFonts w:ascii="Times New Roman" w:hAnsi="Times New Roman"/>
          <w:sz w:val="28"/>
          <w:szCs w:val="28"/>
        </w:rPr>
      </w:pPr>
      <w:r w:rsidRPr="00060C1E">
        <w:rPr>
          <w:rFonts w:ascii="Times New Roman" w:hAnsi="Times New Roman"/>
          <w:sz w:val="28"/>
          <w:szCs w:val="28"/>
        </w:rPr>
        <w:t>Нормативно-правовою базою у цій сфері правового регулюва</w:t>
      </w:r>
      <w:r w:rsidR="00CD0466" w:rsidRPr="00060C1E">
        <w:rPr>
          <w:rFonts w:ascii="Times New Roman" w:hAnsi="Times New Roman"/>
          <w:sz w:val="28"/>
          <w:szCs w:val="28"/>
        </w:rPr>
        <w:t>н</w:t>
      </w:r>
      <w:r w:rsidR="00182218" w:rsidRPr="00060C1E">
        <w:rPr>
          <w:rFonts w:ascii="Times New Roman" w:hAnsi="Times New Roman"/>
          <w:sz w:val="28"/>
          <w:szCs w:val="28"/>
        </w:rPr>
        <w:t>ня є Податковий кодекс Україн</w:t>
      </w:r>
      <w:r w:rsidR="00432753" w:rsidRPr="00060C1E">
        <w:rPr>
          <w:rFonts w:ascii="Times New Roman" w:hAnsi="Times New Roman"/>
          <w:sz w:val="28"/>
          <w:szCs w:val="28"/>
        </w:rPr>
        <w:t>и</w:t>
      </w:r>
      <w:r w:rsidR="00B474BF" w:rsidRPr="00060C1E">
        <w:rPr>
          <w:rFonts w:ascii="Times New Roman" w:hAnsi="Times New Roman"/>
          <w:sz w:val="28"/>
          <w:szCs w:val="28"/>
        </w:rPr>
        <w:t xml:space="preserve"> та Закон України «Про державне регулювання виробництва і обігу спирту етилового, коньячного і плодового, алкогольних напоїв, тютюнових виробів</w:t>
      </w:r>
      <w:r w:rsidR="004600FC">
        <w:rPr>
          <w:rFonts w:ascii="Times New Roman" w:hAnsi="Times New Roman"/>
          <w:sz w:val="28"/>
          <w:szCs w:val="28"/>
        </w:rPr>
        <w:t>,</w:t>
      </w:r>
      <w:r w:rsidR="00B474BF" w:rsidRPr="00060C1E">
        <w:rPr>
          <w:rFonts w:ascii="Times New Roman" w:hAnsi="Times New Roman"/>
          <w:sz w:val="28"/>
          <w:szCs w:val="28"/>
        </w:rPr>
        <w:t xml:space="preserve"> </w:t>
      </w:r>
      <w:r w:rsidR="004600FC" w:rsidRPr="004600FC">
        <w:rPr>
          <w:rFonts w:ascii="Times New Roman" w:hAnsi="Times New Roman"/>
          <w:sz w:val="28"/>
          <w:szCs w:val="28"/>
        </w:rPr>
        <w:t xml:space="preserve">рідин, що використовуються в електронних сигаретах, </w:t>
      </w:r>
      <w:r w:rsidR="00B474BF" w:rsidRPr="00060C1E">
        <w:rPr>
          <w:rFonts w:ascii="Times New Roman" w:hAnsi="Times New Roman"/>
          <w:sz w:val="28"/>
          <w:szCs w:val="28"/>
        </w:rPr>
        <w:t>та пального».</w:t>
      </w:r>
    </w:p>
    <w:p w14:paraId="3C7949BA" w14:textId="77777777" w:rsidR="00C2192F" w:rsidRPr="00060C1E" w:rsidRDefault="00350D14" w:rsidP="00060C1E">
      <w:pPr>
        <w:spacing w:before="240" w:after="0" w:line="240" w:lineRule="auto"/>
        <w:ind w:firstLine="567"/>
        <w:jc w:val="both"/>
        <w:rPr>
          <w:rFonts w:ascii="Times New Roman" w:hAnsi="Times New Roman"/>
          <w:b/>
          <w:sz w:val="28"/>
          <w:szCs w:val="28"/>
        </w:rPr>
      </w:pPr>
      <w:r w:rsidRPr="00060C1E">
        <w:rPr>
          <w:rFonts w:ascii="Times New Roman" w:hAnsi="Times New Roman"/>
          <w:b/>
          <w:sz w:val="28"/>
          <w:szCs w:val="28"/>
        </w:rPr>
        <w:t>4</w:t>
      </w:r>
      <w:r w:rsidR="00C2192F" w:rsidRPr="00060C1E">
        <w:rPr>
          <w:rFonts w:ascii="Times New Roman" w:hAnsi="Times New Roman"/>
          <w:b/>
          <w:sz w:val="28"/>
          <w:szCs w:val="28"/>
        </w:rPr>
        <w:t>. Фінансово</w:t>
      </w:r>
      <w:r w:rsidR="00C2192F" w:rsidRPr="00060C1E">
        <w:rPr>
          <w:rFonts w:ascii="Times New Roman" w:hAnsi="Times New Roman"/>
          <w:b/>
          <w:bCs/>
          <w:sz w:val="28"/>
          <w:szCs w:val="28"/>
        </w:rPr>
        <w:t>-економічне обґрунтування</w:t>
      </w:r>
    </w:p>
    <w:p w14:paraId="474B76BE" w14:textId="0983787A" w:rsidR="003A6F02" w:rsidRPr="00060C1E" w:rsidRDefault="00336810" w:rsidP="00060C1E">
      <w:pPr>
        <w:spacing w:before="240" w:after="0" w:line="240" w:lineRule="auto"/>
        <w:ind w:firstLine="567"/>
        <w:jc w:val="both"/>
        <w:rPr>
          <w:rFonts w:ascii="Times New Roman" w:hAnsi="Times New Roman"/>
          <w:sz w:val="28"/>
          <w:szCs w:val="28"/>
        </w:rPr>
      </w:pPr>
      <w:r w:rsidRPr="00060C1E">
        <w:rPr>
          <w:rFonts w:ascii="Times New Roman" w:hAnsi="Times New Roman"/>
          <w:sz w:val="28"/>
          <w:szCs w:val="28"/>
        </w:rPr>
        <w:t>Прийняття та реалізація законопроекту не потребує виділення додаткових коштів з Державного бюджету України.</w:t>
      </w:r>
      <w:r w:rsidR="005B1710" w:rsidRPr="00060C1E">
        <w:rPr>
          <w:rFonts w:ascii="Times New Roman" w:hAnsi="Times New Roman"/>
          <w:sz w:val="28"/>
          <w:szCs w:val="28"/>
        </w:rPr>
        <w:t xml:space="preserve"> </w:t>
      </w:r>
      <w:r w:rsidR="003D2AFA">
        <w:rPr>
          <w:rFonts w:ascii="Times New Roman" w:hAnsi="Times New Roman"/>
          <w:sz w:val="28"/>
          <w:szCs w:val="28"/>
        </w:rPr>
        <w:t xml:space="preserve">Запровадження запропонованих механізмів боротьби із нелегальним ринком тютюнових виробів та штучним </w:t>
      </w:r>
      <w:r w:rsidR="003D2AFA">
        <w:rPr>
          <w:rFonts w:ascii="Times New Roman" w:hAnsi="Times New Roman"/>
          <w:sz w:val="28"/>
          <w:szCs w:val="28"/>
        </w:rPr>
        <w:lastRenderedPageBreak/>
        <w:t>заниженням сум сплаченого акцизного податку сприятиме додатковим надходженням до бюджету.</w:t>
      </w:r>
    </w:p>
    <w:p w14:paraId="2BFBE352" w14:textId="77777777" w:rsidR="00730482" w:rsidRPr="00060C1E" w:rsidRDefault="00730482" w:rsidP="00060C1E">
      <w:pPr>
        <w:spacing w:before="240" w:after="0" w:line="240" w:lineRule="auto"/>
        <w:ind w:firstLine="567"/>
        <w:jc w:val="both"/>
        <w:rPr>
          <w:rFonts w:ascii="Times New Roman" w:hAnsi="Times New Roman"/>
          <w:b/>
          <w:sz w:val="28"/>
          <w:szCs w:val="28"/>
        </w:rPr>
      </w:pPr>
      <w:r w:rsidRPr="00060C1E">
        <w:rPr>
          <w:rFonts w:ascii="Times New Roman" w:hAnsi="Times New Roman"/>
          <w:b/>
          <w:sz w:val="28"/>
          <w:szCs w:val="28"/>
        </w:rPr>
        <w:t>5. Запобігання дискримінації</w:t>
      </w:r>
    </w:p>
    <w:p w14:paraId="0AF6D8A2" w14:textId="0C0BCF4F" w:rsidR="00047554" w:rsidRPr="00060C1E" w:rsidRDefault="00730482" w:rsidP="00723DCC">
      <w:pPr>
        <w:spacing w:before="240" w:after="0" w:line="240" w:lineRule="auto"/>
        <w:ind w:firstLine="567"/>
        <w:jc w:val="both"/>
        <w:rPr>
          <w:rFonts w:ascii="Times New Roman" w:hAnsi="Times New Roman"/>
          <w:sz w:val="28"/>
          <w:szCs w:val="28"/>
        </w:rPr>
      </w:pPr>
      <w:bookmarkStart w:id="1" w:name="n1178"/>
      <w:bookmarkEnd w:id="1"/>
      <w:r w:rsidRPr="00060C1E">
        <w:rPr>
          <w:rFonts w:ascii="Times New Roman" w:hAnsi="Times New Roman"/>
          <w:sz w:val="28"/>
          <w:szCs w:val="28"/>
        </w:rPr>
        <w:t>У законопроекті відсутні положення, які містять ознаки дискримінації.</w:t>
      </w:r>
    </w:p>
    <w:p w14:paraId="3AE1673D" w14:textId="77777777" w:rsidR="00C160A8" w:rsidRPr="00060C1E" w:rsidRDefault="00730482" w:rsidP="00060C1E">
      <w:pPr>
        <w:spacing w:before="240" w:after="0" w:line="240" w:lineRule="auto"/>
        <w:ind w:firstLine="567"/>
        <w:jc w:val="both"/>
        <w:rPr>
          <w:rFonts w:ascii="Times New Roman" w:hAnsi="Times New Roman"/>
          <w:b/>
          <w:sz w:val="28"/>
          <w:szCs w:val="28"/>
          <w:lang w:eastAsia="ru-RU"/>
        </w:rPr>
      </w:pPr>
      <w:r w:rsidRPr="00060C1E">
        <w:rPr>
          <w:rFonts w:ascii="Times New Roman" w:hAnsi="Times New Roman"/>
          <w:b/>
          <w:sz w:val="28"/>
          <w:szCs w:val="28"/>
        </w:rPr>
        <w:t>6. Запобігання</w:t>
      </w:r>
      <w:r w:rsidRPr="00060C1E">
        <w:rPr>
          <w:rFonts w:ascii="Times New Roman" w:hAnsi="Times New Roman"/>
          <w:b/>
          <w:sz w:val="28"/>
          <w:szCs w:val="28"/>
          <w:lang w:eastAsia="ru-RU"/>
        </w:rPr>
        <w:t xml:space="preserve"> корупції</w:t>
      </w:r>
    </w:p>
    <w:p w14:paraId="32361D03" w14:textId="02A8DB02" w:rsidR="00047554" w:rsidRPr="00723DCC" w:rsidRDefault="00730482" w:rsidP="00723DCC">
      <w:pPr>
        <w:spacing w:before="240" w:after="0" w:line="240" w:lineRule="auto"/>
        <w:ind w:firstLine="567"/>
        <w:jc w:val="both"/>
        <w:rPr>
          <w:rFonts w:ascii="Times New Roman" w:hAnsi="Times New Roman"/>
          <w:b/>
          <w:sz w:val="28"/>
          <w:szCs w:val="28"/>
          <w:lang w:eastAsia="ru-RU"/>
        </w:rPr>
      </w:pPr>
      <w:r w:rsidRPr="00060C1E">
        <w:rPr>
          <w:rFonts w:ascii="Times New Roman" w:hAnsi="Times New Roman"/>
          <w:sz w:val="28"/>
          <w:szCs w:val="28"/>
          <w:lang w:eastAsia="ru-RU"/>
        </w:rPr>
        <w:t xml:space="preserve">У законопроекті відсутні правила та процедури, які можуть містити ризики </w:t>
      </w:r>
      <w:r w:rsidRPr="00060C1E">
        <w:rPr>
          <w:rFonts w:ascii="Times New Roman" w:hAnsi="Times New Roman"/>
          <w:sz w:val="28"/>
          <w:szCs w:val="28"/>
        </w:rPr>
        <w:t>вчинення корупційних правопорушень.</w:t>
      </w:r>
    </w:p>
    <w:p w14:paraId="073C1F82" w14:textId="0C18A841" w:rsidR="00C2192F" w:rsidRPr="00060C1E" w:rsidRDefault="00094C97" w:rsidP="00060C1E">
      <w:pPr>
        <w:spacing w:before="240" w:after="0" w:line="240" w:lineRule="auto"/>
        <w:ind w:firstLine="567"/>
        <w:rPr>
          <w:rFonts w:ascii="Times New Roman" w:hAnsi="Times New Roman"/>
          <w:b/>
          <w:sz w:val="28"/>
          <w:szCs w:val="28"/>
        </w:rPr>
      </w:pPr>
      <w:r>
        <w:rPr>
          <w:rFonts w:ascii="Times New Roman" w:hAnsi="Times New Roman"/>
          <w:b/>
          <w:sz w:val="28"/>
          <w:szCs w:val="28"/>
        </w:rPr>
        <w:t>7</w:t>
      </w:r>
      <w:r w:rsidR="00C2192F" w:rsidRPr="00060C1E">
        <w:rPr>
          <w:rFonts w:ascii="Times New Roman" w:hAnsi="Times New Roman"/>
          <w:b/>
          <w:sz w:val="28"/>
          <w:szCs w:val="28"/>
        </w:rPr>
        <w:t xml:space="preserve">. Прогноз </w:t>
      </w:r>
      <w:r>
        <w:rPr>
          <w:rFonts w:ascii="Times New Roman" w:hAnsi="Times New Roman"/>
          <w:b/>
          <w:sz w:val="28"/>
          <w:szCs w:val="28"/>
        </w:rPr>
        <w:t>со</w:t>
      </w:r>
      <w:r w:rsidR="00697CCC">
        <w:rPr>
          <w:rFonts w:ascii="Times New Roman" w:hAnsi="Times New Roman"/>
          <w:b/>
          <w:sz w:val="28"/>
          <w:szCs w:val="28"/>
        </w:rPr>
        <w:t>ц</w:t>
      </w:r>
      <w:r>
        <w:rPr>
          <w:rFonts w:ascii="Times New Roman" w:hAnsi="Times New Roman"/>
          <w:b/>
          <w:sz w:val="28"/>
          <w:szCs w:val="28"/>
        </w:rPr>
        <w:t>іально-економічних показників та інших наслідків прийняття проекту закону</w:t>
      </w:r>
    </w:p>
    <w:p w14:paraId="6D344A09" w14:textId="285966C0" w:rsidR="00311A4C" w:rsidRPr="00060C1E" w:rsidRDefault="00094C97" w:rsidP="00477158">
      <w:pPr>
        <w:spacing w:before="240" w:after="0" w:line="240" w:lineRule="auto"/>
        <w:ind w:firstLine="567"/>
        <w:jc w:val="both"/>
        <w:rPr>
          <w:rFonts w:ascii="Times New Roman" w:hAnsi="Times New Roman"/>
          <w:sz w:val="28"/>
          <w:szCs w:val="28"/>
        </w:rPr>
      </w:pPr>
      <w:r w:rsidRPr="00060C1E">
        <w:rPr>
          <w:rFonts w:ascii="Times New Roman" w:hAnsi="Times New Roman"/>
          <w:sz w:val="28"/>
          <w:szCs w:val="28"/>
        </w:rPr>
        <w:t xml:space="preserve">Прийняття законопроекту </w:t>
      </w:r>
      <w:r>
        <w:rPr>
          <w:rFonts w:ascii="Times New Roman" w:hAnsi="Times New Roman"/>
          <w:sz w:val="28"/>
          <w:szCs w:val="28"/>
        </w:rPr>
        <w:t>сприятиме зменшенню тіньової частки ринку тютюнових виробів</w:t>
      </w:r>
      <w:r w:rsidR="00697CCC">
        <w:rPr>
          <w:rFonts w:ascii="Times New Roman" w:hAnsi="Times New Roman"/>
          <w:sz w:val="28"/>
          <w:szCs w:val="28"/>
        </w:rPr>
        <w:t xml:space="preserve">, </w:t>
      </w:r>
      <w:r w:rsidR="005D6054">
        <w:rPr>
          <w:rFonts w:ascii="Times New Roman" w:hAnsi="Times New Roman"/>
          <w:sz w:val="28"/>
          <w:szCs w:val="28"/>
        </w:rPr>
        <w:t xml:space="preserve">застосування однакового регулювання </w:t>
      </w:r>
      <w:r w:rsidR="00477158">
        <w:rPr>
          <w:rFonts w:ascii="Times New Roman" w:hAnsi="Times New Roman"/>
          <w:sz w:val="28"/>
          <w:szCs w:val="28"/>
        </w:rPr>
        <w:t xml:space="preserve">до обігу всіх </w:t>
      </w:r>
      <w:r w:rsidR="005D6054">
        <w:rPr>
          <w:rFonts w:ascii="Times New Roman" w:hAnsi="Times New Roman"/>
          <w:sz w:val="28"/>
          <w:szCs w:val="28"/>
        </w:rPr>
        <w:t>виробів</w:t>
      </w:r>
      <w:r w:rsidR="00477158">
        <w:rPr>
          <w:rFonts w:ascii="Times New Roman" w:hAnsi="Times New Roman"/>
          <w:sz w:val="28"/>
          <w:szCs w:val="28"/>
        </w:rPr>
        <w:t>,</w:t>
      </w:r>
      <w:r w:rsidR="00A53031">
        <w:rPr>
          <w:rFonts w:ascii="Times New Roman" w:hAnsi="Times New Roman"/>
          <w:sz w:val="28"/>
          <w:szCs w:val="28"/>
        </w:rPr>
        <w:t xml:space="preserve"> які містять тютюн,</w:t>
      </w:r>
      <w:r w:rsidR="00477158">
        <w:rPr>
          <w:rFonts w:ascii="Times New Roman" w:hAnsi="Times New Roman"/>
          <w:sz w:val="28"/>
          <w:szCs w:val="28"/>
        </w:rPr>
        <w:t xml:space="preserve"> збільшення податкових надходжень від сплати акцизного податку шляхом вдо</w:t>
      </w:r>
      <w:r w:rsidR="00A53031">
        <w:rPr>
          <w:rFonts w:ascii="Times New Roman" w:hAnsi="Times New Roman"/>
          <w:sz w:val="28"/>
          <w:szCs w:val="28"/>
        </w:rPr>
        <w:t>сконалення механізму запобігання</w:t>
      </w:r>
      <w:r w:rsidR="00477158">
        <w:rPr>
          <w:rFonts w:ascii="Times New Roman" w:hAnsi="Times New Roman"/>
          <w:sz w:val="28"/>
          <w:szCs w:val="28"/>
        </w:rPr>
        <w:t xml:space="preserve"> його штучному заниженню.</w:t>
      </w:r>
    </w:p>
    <w:p w14:paraId="0A093867" w14:textId="77777777" w:rsidR="00DC2A6C" w:rsidRPr="00060C1E" w:rsidRDefault="00DC2A6C" w:rsidP="00060C1E">
      <w:pPr>
        <w:pStyle w:val="23"/>
        <w:tabs>
          <w:tab w:val="left" w:pos="0"/>
        </w:tabs>
        <w:spacing w:before="240" w:after="0" w:line="240" w:lineRule="auto"/>
        <w:ind w:firstLine="709"/>
        <w:jc w:val="both"/>
        <w:rPr>
          <w:rFonts w:ascii="Times New Roman" w:hAnsi="Times New Roman"/>
          <w:sz w:val="28"/>
          <w:szCs w:val="28"/>
        </w:rPr>
      </w:pPr>
    </w:p>
    <w:p w14:paraId="1EC58815" w14:textId="77777777" w:rsidR="00A57333" w:rsidRPr="00060C1E" w:rsidRDefault="00386DD0" w:rsidP="00060C1E">
      <w:pPr>
        <w:tabs>
          <w:tab w:val="left" w:pos="426"/>
        </w:tabs>
        <w:spacing w:before="240" w:line="240" w:lineRule="auto"/>
        <w:rPr>
          <w:rFonts w:ascii="Times New Roman" w:hAnsi="Times New Roman"/>
          <w:b/>
          <w:bCs/>
          <w:sz w:val="28"/>
          <w:szCs w:val="28"/>
          <w:lang w:val="en-US" w:eastAsia="ru-RU"/>
        </w:rPr>
      </w:pPr>
      <w:r w:rsidRPr="00060C1E">
        <w:rPr>
          <w:rFonts w:ascii="Times New Roman" w:hAnsi="Times New Roman"/>
          <w:b/>
          <w:sz w:val="28"/>
          <w:szCs w:val="28"/>
        </w:rPr>
        <w:t>Народн</w:t>
      </w:r>
      <w:r w:rsidR="00BB2965" w:rsidRPr="00060C1E">
        <w:rPr>
          <w:rFonts w:ascii="Times New Roman" w:hAnsi="Times New Roman"/>
          <w:b/>
          <w:sz w:val="28"/>
          <w:szCs w:val="28"/>
        </w:rPr>
        <w:t>ий</w:t>
      </w:r>
      <w:r w:rsidR="00E97A98" w:rsidRPr="00060C1E">
        <w:rPr>
          <w:rFonts w:ascii="Times New Roman" w:hAnsi="Times New Roman"/>
          <w:b/>
          <w:sz w:val="28"/>
          <w:szCs w:val="28"/>
        </w:rPr>
        <w:t xml:space="preserve"> </w:t>
      </w:r>
      <w:r w:rsidRPr="00060C1E">
        <w:rPr>
          <w:rFonts w:ascii="Times New Roman" w:hAnsi="Times New Roman"/>
          <w:b/>
          <w:sz w:val="28"/>
          <w:szCs w:val="28"/>
        </w:rPr>
        <w:t>депутат України</w:t>
      </w:r>
      <w:r w:rsidRPr="00060C1E">
        <w:rPr>
          <w:rFonts w:ascii="Times New Roman" w:hAnsi="Times New Roman"/>
          <w:sz w:val="28"/>
          <w:szCs w:val="28"/>
        </w:rPr>
        <w:tab/>
        <w:t xml:space="preserve">              </w:t>
      </w:r>
      <w:r w:rsidR="00497388" w:rsidRPr="00060C1E">
        <w:rPr>
          <w:rFonts w:ascii="Times New Roman" w:hAnsi="Times New Roman"/>
          <w:sz w:val="28"/>
          <w:szCs w:val="28"/>
        </w:rPr>
        <w:t xml:space="preserve">   </w:t>
      </w:r>
      <w:r w:rsidR="00A57333" w:rsidRPr="00060C1E">
        <w:rPr>
          <w:rFonts w:ascii="Times New Roman" w:hAnsi="Times New Roman"/>
          <w:b/>
          <w:bCs/>
          <w:sz w:val="28"/>
          <w:szCs w:val="28"/>
          <w:lang w:val="en-US" w:eastAsia="ru-RU"/>
        </w:rPr>
        <w:t>___________</w:t>
      </w:r>
    </w:p>
    <w:p w14:paraId="1B025E1B" w14:textId="268CD62C" w:rsidR="007C1635" w:rsidRPr="00060C1E" w:rsidRDefault="007C1635" w:rsidP="00060C1E">
      <w:pPr>
        <w:tabs>
          <w:tab w:val="left" w:pos="426"/>
        </w:tabs>
        <w:spacing w:before="240" w:line="240" w:lineRule="auto"/>
        <w:rPr>
          <w:rFonts w:ascii="Times New Roman" w:hAnsi="Times New Roman"/>
          <w:b/>
          <w:bCs/>
          <w:sz w:val="28"/>
          <w:szCs w:val="28"/>
          <w:lang w:eastAsia="ru-RU"/>
        </w:rPr>
      </w:pPr>
    </w:p>
    <w:sectPr w:rsidR="007C1635" w:rsidRPr="00060C1E" w:rsidSect="00497388">
      <w:headerReference w:type="default" r:id="rId10"/>
      <w:pgSz w:w="11906" w:h="16838"/>
      <w:pgMar w:top="1134" w:right="851" w:bottom="1134" w:left="1701" w:header="28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2BAED" w14:textId="77777777" w:rsidR="00C66C64" w:rsidRDefault="00C66C64" w:rsidP="00384AF5">
      <w:pPr>
        <w:spacing w:after="0" w:line="240" w:lineRule="auto"/>
      </w:pPr>
      <w:r>
        <w:separator/>
      </w:r>
    </w:p>
  </w:endnote>
  <w:endnote w:type="continuationSeparator" w:id="0">
    <w:p w14:paraId="566DA53A" w14:textId="77777777" w:rsidR="00C66C64" w:rsidRDefault="00C66C64" w:rsidP="00384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B7540" w14:textId="77777777" w:rsidR="00C66C64" w:rsidRDefault="00C66C64" w:rsidP="00384AF5">
      <w:pPr>
        <w:spacing w:after="0" w:line="240" w:lineRule="auto"/>
      </w:pPr>
      <w:r>
        <w:separator/>
      </w:r>
    </w:p>
  </w:footnote>
  <w:footnote w:type="continuationSeparator" w:id="0">
    <w:p w14:paraId="6F5E1A8E" w14:textId="77777777" w:rsidR="00C66C64" w:rsidRDefault="00C66C64" w:rsidP="00384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20BA6" w14:textId="77777777" w:rsidR="009E1627" w:rsidRPr="005B500C" w:rsidRDefault="009E1627">
    <w:pPr>
      <w:pStyle w:val="ac"/>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223E"/>
    <w:multiLevelType w:val="hybridMultilevel"/>
    <w:tmpl w:val="11765B0C"/>
    <w:lvl w:ilvl="0" w:tplc="F61E9CDC">
      <w:start w:val="1"/>
      <w:numFmt w:val="bullet"/>
      <w:lvlText w:val=""/>
      <w:lvlJc w:val="left"/>
      <w:pPr>
        <w:ind w:left="1069" w:hanging="360"/>
      </w:pPr>
      <w:rPr>
        <w:rFonts w:ascii="Symbol" w:eastAsia="Times New Roman" w:hAnsi="Symbol"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12B27357"/>
    <w:multiLevelType w:val="hybridMultilevel"/>
    <w:tmpl w:val="BC70AA86"/>
    <w:lvl w:ilvl="0" w:tplc="C3B81FB4">
      <w:start w:val="2"/>
      <w:numFmt w:val="bullet"/>
      <w:lvlText w:val="-"/>
      <w:lvlJc w:val="left"/>
      <w:pPr>
        <w:ind w:left="928"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40E06BA"/>
    <w:multiLevelType w:val="hybridMultilevel"/>
    <w:tmpl w:val="DBE22C80"/>
    <w:lvl w:ilvl="0" w:tplc="9992FDCE">
      <w:start w:val="1"/>
      <w:numFmt w:val="bullet"/>
      <w:lvlText w:val=""/>
      <w:lvlJc w:val="left"/>
      <w:pPr>
        <w:ind w:left="786" w:hanging="360"/>
      </w:pPr>
      <w:rPr>
        <w:rFonts w:ascii="Symbol" w:hAnsi="Symbol" w:hint="default"/>
        <w:b w:val="0"/>
        <w:color w:val="7F7F7F"/>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6095676"/>
    <w:multiLevelType w:val="hybridMultilevel"/>
    <w:tmpl w:val="5F387176"/>
    <w:lvl w:ilvl="0" w:tplc="3F68E9BC">
      <w:start w:val="1"/>
      <w:numFmt w:val="bullet"/>
      <w:lvlText w:val=""/>
      <w:lvlJc w:val="left"/>
      <w:pPr>
        <w:tabs>
          <w:tab w:val="num" w:pos="720"/>
        </w:tabs>
        <w:ind w:left="720" w:hanging="360"/>
      </w:pPr>
      <w:rPr>
        <w:rFonts w:ascii="Symbol" w:hAnsi="Symbol" w:hint="default"/>
      </w:rPr>
    </w:lvl>
    <w:lvl w:ilvl="1" w:tplc="5BA8AF18" w:tentative="1">
      <w:start w:val="1"/>
      <w:numFmt w:val="bullet"/>
      <w:lvlText w:val=""/>
      <w:lvlJc w:val="left"/>
      <w:pPr>
        <w:tabs>
          <w:tab w:val="num" w:pos="1440"/>
        </w:tabs>
        <w:ind w:left="1440" w:hanging="360"/>
      </w:pPr>
      <w:rPr>
        <w:rFonts w:ascii="Symbol" w:hAnsi="Symbol" w:hint="default"/>
      </w:rPr>
    </w:lvl>
    <w:lvl w:ilvl="2" w:tplc="AF1C692E" w:tentative="1">
      <w:start w:val="1"/>
      <w:numFmt w:val="bullet"/>
      <w:lvlText w:val=""/>
      <w:lvlJc w:val="left"/>
      <w:pPr>
        <w:tabs>
          <w:tab w:val="num" w:pos="2160"/>
        </w:tabs>
        <w:ind w:left="2160" w:hanging="360"/>
      </w:pPr>
      <w:rPr>
        <w:rFonts w:ascii="Symbol" w:hAnsi="Symbol" w:hint="default"/>
      </w:rPr>
    </w:lvl>
    <w:lvl w:ilvl="3" w:tplc="8C0C1F58" w:tentative="1">
      <w:start w:val="1"/>
      <w:numFmt w:val="bullet"/>
      <w:lvlText w:val=""/>
      <w:lvlJc w:val="left"/>
      <w:pPr>
        <w:tabs>
          <w:tab w:val="num" w:pos="2880"/>
        </w:tabs>
        <w:ind w:left="2880" w:hanging="360"/>
      </w:pPr>
      <w:rPr>
        <w:rFonts w:ascii="Symbol" w:hAnsi="Symbol" w:hint="default"/>
      </w:rPr>
    </w:lvl>
    <w:lvl w:ilvl="4" w:tplc="E3D4B726" w:tentative="1">
      <w:start w:val="1"/>
      <w:numFmt w:val="bullet"/>
      <w:lvlText w:val=""/>
      <w:lvlJc w:val="left"/>
      <w:pPr>
        <w:tabs>
          <w:tab w:val="num" w:pos="3600"/>
        </w:tabs>
        <w:ind w:left="3600" w:hanging="360"/>
      </w:pPr>
      <w:rPr>
        <w:rFonts w:ascii="Symbol" w:hAnsi="Symbol" w:hint="default"/>
      </w:rPr>
    </w:lvl>
    <w:lvl w:ilvl="5" w:tplc="D3FE344E" w:tentative="1">
      <w:start w:val="1"/>
      <w:numFmt w:val="bullet"/>
      <w:lvlText w:val=""/>
      <w:lvlJc w:val="left"/>
      <w:pPr>
        <w:tabs>
          <w:tab w:val="num" w:pos="4320"/>
        </w:tabs>
        <w:ind w:left="4320" w:hanging="360"/>
      </w:pPr>
      <w:rPr>
        <w:rFonts w:ascii="Symbol" w:hAnsi="Symbol" w:hint="default"/>
      </w:rPr>
    </w:lvl>
    <w:lvl w:ilvl="6" w:tplc="EFA40370" w:tentative="1">
      <w:start w:val="1"/>
      <w:numFmt w:val="bullet"/>
      <w:lvlText w:val=""/>
      <w:lvlJc w:val="left"/>
      <w:pPr>
        <w:tabs>
          <w:tab w:val="num" w:pos="5040"/>
        </w:tabs>
        <w:ind w:left="5040" w:hanging="360"/>
      </w:pPr>
      <w:rPr>
        <w:rFonts w:ascii="Symbol" w:hAnsi="Symbol" w:hint="default"/>
      </w:rPr>
    </w:lvl>
    <w:lvl w:ilvl="7" w:tplc="1E589B0C" w:tentative="1">
      <w:start w:val="1"/>
      <w:numFmt w:val="bullet"/>
      <w:lvlText w:val=""/>
      <w:lvlJc w:val="left"/>
      <w:pPr>
        <w:tabs>
          <w:tab w:val="num" w:pos="5760"/>
        </w:tabs>
        <w:ind w:left="5760" w:hanging="360"/>
      </w:pPr>
      <w:rPr>
        <w:rFonts w:ascii="Symbol" w:hAnsi="Symbol" w:hint="default"/>
      </w:rPr>
    </w:lvl>
    <w:lvl w:ilvl="8" w:tplc="BAA85E9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BA57592"/>
    <w:multiLevelType w:val="hybridMultilevel"/>
    <w:tmpl w:val="6A1055EA"/>
    <w:lvl w:ilvl="0" w:tplc="A314D9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DD563AB"/>
    <w:multiLevelType w:val="hybridMultilevel"/>
    <w:tmpl w:val="1F3ECF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C84A4F"/>
    <w:multiLevelType w:val="hybridMultilevel"/>
    <w:tmpl w:val="5B60FEA4"/>
    <w:lvl w:ilvl="0" w:tplc="132CE1F0">
      <w:start w:val="1"/>
      <w:numFmt w:val="decimal"/>
      <w:lvlText w:val="%1."/>
      <w:lvlJc w:val="left"/>
      <w:pPr>
        <w:ind w:left="1069" w:hanging="360"/>
      </w:pPr>
      <w:rPr>
        <w:rFonts w:cs="Times New Roman" w:hint="default"/>
        <w:color w:val="00000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50127F5E"/>
    <w:multiLevelType w:val="hybridMultilevel"/>
    <w:tmpl w:val="348EB094"/>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52EE3F3D"/>
    <w:multiLevelType w:val="hybridMultilevel"/>
    <w:tmpl w:val="8BAA6298"/>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552F4182"/>
    <w:multiLevelType w:val="multilevel"/>
    <w:tmpl w:val="EFB458F4"/>
    <w:lvl w:ilvl="0">
      <w:start w:val="1"/>
      <w:numFmt w:val="decimal"/>
      <w:lvlText w:val="%1."/>
      <w:lvlJc w:val="left"/>
      <w:pPr>
        <w:tabs>
          <w:tab w:val="num" w:pos="1353"/>
        </w:tabs>
        <w:ind w:left="1353" w:hanging="360"/>
      </w:pPr>
      <w:rPr>
        <w:rFonts w:cs="Times New Roman" w:hint="default"/>
      </w:rPr>
    </w:lvl>
    <w:lvl w:ilvl="1">
      <w:start w:val="1"/>
      <w:numFmt w:val="lowerLetter"/>
      <w:lvlText w:val="%2."/>
      <w:lvlJc w:val="left"/>
      <w:pPr>
        <w:tabs>
          <w:tab w:val="num" w:pos="2073"/>
        </w:tabs>
        <w:ind w:left="2073" w:hanging="360"/>
      </w:pPr>
      <w:rPr>
        <w:rFonts w:cs="Times New Roman"/>
      </w:rPr>
    </w:lvl>
    <w:lvl w:ilvl="2">
      <w:start w:val="1"/>
      <w:numFmt w:val="lowerRoman"/>
      <w:lvlText w:val="%3."/>
      <w:lvlJc w:val="right"/>
      <w:pPr>
        <w:tabs>
          <w:tab w:val="num" w:pos="2793"/>
        </w:tabs>
        <w:ind w:left="2793" w:hanging="180"/>
      </w:pPr>
      <w:rPr>
        <w:rFonts w:cs="Times New Roman"/>
      </w:rPr>
    </w:lvl>
    <w:lvl w:ilvl="3">
      <w:start w:val="1"/>
      <w:numFmt w:val="decimal"/>
      <w:lvlText w:val="%4."/>
      <w:lvlJc w:val="left"/>
      <w:pPr>
        <w:tabs>
          <w:tab w:val="num" w:pos="3513"/>
        </w:tabs>
        <w:ind w:left="3513" w:hanging="360"/>
      </w:pPr>
      <w:rPr>
        <w:rFonts w:cs="Times New Roman"/>
      </w:rPr>
    </w:lvl>
    <w:lvl w:ilvl="4">
      <w:start w:val="1"/>
      <w:numFmt w:val="lowerLetter"/>
      <w:lvlText w:val="%5."/>
      <w:lvlJc w:val="left"/>
      <w:pPr>
        <w:tabs>
          <w:tab w:val="num" w:pos="4233"/>
        </w:tabs>
        <w:ind w:left="4233" w:hanging="360"/>
      </w:pPr>
      <w:rPr>
        <w:rFonts w:cs="Times New Roman"/>
      </w:rPr>
    </w:lvl>
    <w:lvl w:ilvl="5">
      <w:start w:val="1"/>
      <w:numFmt w:val="lowerRoman"/>
      <w:lvlText w:val="%6."/>
      <w:lvlJc w:val="right"/>
      <w:pPr>
        <w:tabs>
          <w:tab w:val="num" w:pos="4953"/>
        </w:tabs>
        <w:ind w:left="4953" w:hanging="180"/>
      </w:pPr>
      <w:rPr>
        <w:rFonts w:cs="Times New Roman"/>
      </w:rPr>
    </w:lvl>
    <w:lvl w:ilvl="6">
      <w:start w:val="1"/>
      <w:numFmt w:val="decimal"/>
      <w:lvlText w:val="%7."/>
      <w:lvlJc w:val="left"/>
      <w:pPr>
        <w:tabs>
          <w:tab w:val="num" w:pos="5673"/>
        </w:tabs>
        <w:ind w:left="5673" w:hanging="360"/>
      </w:pPr>
      <w:rPr>
        <w:rFonts w:cs="Times New Roman"/>
      </w:rPr>
    </w:lvl>
    <w:lvl w:ilvl="7">
      <w:start w:val="1"/>
      <w:numFmt w:val="lowerLetter"/>
      <w:lvlText w:val="%8."/>
      <w:lvlJc w:val="left"/>
      <w:pPr>
        <w:tabs>
          <w:tab w:val="num" w:pos="6393"/>
        </w:tabs>
        <w:ind w:left="6393" w:hanging="360"/>
      </w:pPr>
      <w:rPr>
        <w:rFonts w:cs="Times New Roman"/>
      </w:rPr>
    </w:lvl>
    <w:lvl w:ilvl="8">
      <w:start w:val="1"/>
      <w:numFmt w:val="lowerRoman"/>
      <w:lvlText w:val="%9."/>
      <w:lvlJc w:val="right"/>
      <w:pPr>
        <w:tabs>
          <w:tab w:val="num" w:pos="7113"/>
        </w:tabs>
        <w:ind w:left="7113" w:hanging="180"/>
      </w:pPr>
      <w:rPr>
        <w:rFonts w:cs="Times New Roman"/>
      </w:rPr>
    </w:lvl>
  </w:abstractNum>
  <w:abstractNum w:abstractNumId="10" w15:restartNumberingAfterBreak="0">
    <w:nsid w:val="563D3752"/>
    <w:multiLevelType w:val="hybridMultilevel"/>
    <w:tmpl w:val="6EA89CA6"/>
    <w:lvl w:ilvl="0" w:tplc="13D88D2A">
      <w:start w:val="1"/>
      <w:numFmt w:val="bullet"/>
      <w:lvlText w:val=""/>
      <w:lvlJc w:val="left"/>
      <w:pPr>
        <w:ind w:left="720" w:hanging="360"/>
      </w:pPr>
      <w:rPr>
        <w:rFonts w:ascii="Symbol" w:hAnsi="Symbol" w:hint="default"/>
        <w:color w:val="7F7F7F"/>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578016C7"/>
    <w:multiLevelType w:val="hybridMultilevel"/>
    <w:tmpl w:val="1D522994"/>
    <w:lvl w:ilvl="0" w:tplc="A06E10B0">
      <w:numFmt w:val="bullet"/>
      <w:lvlText w:val="-"/>
      <w:lvlJc w:val="left"/>
      <w:pPr>
        <w:ind w:left="928" w:hanging="360"/>
      </w:pPr>
      <w:rPr>
        <w:rFonts w:ascii="Verdana" w:eastAsia="Times New Roman" w:hAnsi="Verdana"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6A0760DA"/>
    <w:multiLevelType w:val="hybridMultilevel"/>
    <w:tmpl w:val="89643B0A"/>
    <w:lvl w:ilvl="0" w:tplc="A06E10B0">
      <w:numFmt w:val="bullet"/>
      <w:lvlText w:val="-"/>
      <w:lvlJc w:val="left"/>
      <w:pPr>
        <w:ind w:left="1163" w:hanging="1021"/>
      </w:pPr>
      <w:rPr>
        <w:rFonts w:ascii="Verdana" w:eastAsia="Times New Roman" w:hAnsi="Verdana"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3" w15:restartNumberingAfterBreak="0">
    <w:nsid w:val="6B766935"/>
    <w:multiLevelType w:val="multilevel"/>
    <w:tmpl w:val="BA807B16"/>
    <w:lvl w:ilvl="0">
      <w:start w:val="5"/>
      <w:numFmt w:val="decimal"/>
      <w:lvlText w:val="%1."/>
      <w:lvlJc w:val="left"/>
      <w:pPr>
        <w:tabs>
          <w:tab w:val="num" w:pos="1073"/>
        </w:tabs>
        <w:ind w:left="1073" w:hanging="360"/>
      </w:pPr>
      <w:rPr>
        <w:rFonts w:cs="Times New Roman" w:hint="default"/>
      </w:rPr>
    </w:lvl>
    <w:lvl w:ilvl="1">
      <w:start w:val="6"/>
      <w:numFmt w:val="decimal"/>
      <w:lvlText w:val="%2"/>
      <w:lvlJc w:val="left"/>
      <w:pPr>
        <w:tabs>
          <w:tab w:val="num" w:pos="1793"/>
        </w:tabs>
        <w:ind w:left="1793" w:hanging="360"/>
      </w:pPr>
      <w:rPr>
        <w:rFonts w:cs="Times New Roman" w:hint="default"/>
        <w:color w:val="000000"/>
      </w:rPr>
    </w:lvl>
    <w:lvl w:ilvl="2">
      <w:start w:val="1"/>
      <w:numFmt w:val="lowerRoman"/>
      <w:lvlText w:val="%3."/>
      <w:lvlJc w:val="right"/>
      <w:pPr>
        <w:tabs>
          <w:tab w:val="num" w:pos="2513"/>
        </w:tabs>
        <w:ind w:left="2513" w:hanging="180"/>
      </w:pPr>
      <w:rPr>
        <w:rFonts w:cs="Times New Roman"/>
      </w:rPr>
    </w:lvl>
    <w:lvl w:ilvl="3">
      <w:start w:val="1"/>
      <w:numFmt w:val="decimal"/>
      <w:lvlText w:val="%4."/>
      <w:lvlJc w:val="left"/>
      <w:pPr>
        <w:tabs>
          <w:tab w:val="num" w:pos="3233"/>
        </w:tabs>
        <w:ind w:left="3233" w:hanging="360"/>
      </w:pPr>
      <w:rPr>
        <w:rFonts w:cs="Times New Roman"/>
      </w:rPr>
    </w:lvl>
    <w:lvl w:ilvl="4">
      <w:start w:val="1"/>
      <w:numFmt w:val="lowerLetter"/>
      <w:lvlText w:val="%5."/>
      <w:lvlJc w:val="left"/>
      <w:pPr>
        <w:tabs>
          <w:tab w:val="num" w:pos="3953"/>
        </w:tabs>
        <w:ind w:left="3953" w:hanging="360"/>
      </w:pPr>
      <w:rPr>
        <w:rFonts w:cs="Times New Roman"/>
      </w:rPr>
    </w:lvl>
    <w:lvl w:ilvl="5">
      <w:start w:val="1"/>
      <w:numFmt w:val="lowerRoman"/>
      <w:lvlText w:val="%6."/>
      <w:lvlJc w:val="right"/>
      <w:pPr>
        <w:tabs>
          <w:tab w:val="num" w:pos="4673"/>
        </w:tabs>
        <w:ind w:left="4673" w:hanging="180"/>
      </w:pPr>
      <w:rPr>
        <w:rFonts w:cs="Times New Roman"/>
      </w:rPr>
    </w:lvl>
    <w:lvl w:ilvl="6">
      <w:start w:val="1"/>
      <w:numFmt w:val="decimal"/>
      <w:lvlText w:val="%7."/>
      <w:lvlJc w:val="left"/>
      <w:pPr>
        <w:tabs>
          <w:tab w:val="num" w:pos="5393"/>
        </w:tabs>
        <w:ind w:left="5393" w:hanging="360"/>
      </w:pPr>
      <w:rPr>
        <w:rFonts w:cs="Times New Roman"/>
      </w:rPr>
    </w:lvl>
    <w:lvl w:ilvl="7">
      <w:start w:val="1"/>
      <w:numFmt w:val="lowerLetter"/>
      <w:lvlText w:val="%8."/>
      <w:lvlJc w:val="left"/>
      <w:pPr>
        <w:tabs>
          <w:tab w:val="num" w:pos="6113"/>
        </w:tabs>
        <w:ind w:left="6113" w:hanging="360"/>
      </w:pPr>
      <w:rPr>
        <w:rFonts w:cs="Times New Roman"/>
      </w:rPr>
    </w:lvl>
    <w:lvl w:ilvl="8">
      <w:start w:val="1"/>
      <w:numFmt w:val="lowerRoman"/>
      <w:lvlText w:val="%9."/>
      <w:lvlJc w:val="right"/>
      <w:pPr>
        <w:tabs>
          <w:tab w:val="num" w:pos="6833"/>
        </w:tabs>
        <w:ind w:left="6833" w:hanging="180"/>
      </w:pPr>
      <w:rPr>
        <w:rFonts w:cs="Times New Roman"/>
      </w:rPr>
    </w:lvl>
  </w:abstractNum>
  <w:abstractNum w:abstractNumId="14" w15:restartNumberingAfterBreak="0">
    <w:nsid w:val="742C094C"/>
    <w:multiLevelType w:val="hybridMultilevel"/>
    <w:tmpl w:val="E1D09A38"/>
    <w:lvl w:ilvl="0" w:tplc="0B74E752">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7746512"/>
    <w:multiLevelType w:val="hybridMultilevel"/>
    <w:tmpl w:val="DB04C02C"/>
    <w:lvl w:ilvl="0" w:tplc="F9C0E670">
      <w:start w:val="5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7B17683B"/>
    <w:multiLevelType w:val="hybridMultilevel"/>
    <w:tmpl w:val="D81898AE"/>
    <w:lvl w:ilvl="0" w:tplc="C1F69498">
      <w:start w:val="1"/>
      <w:numFmt w:val="bullet"/>
      <w:lvlText w:val=""/>
      <w:lvlJc w:val="left"/>
      <w:pPr>
        <w:tabs>
          <w:tab w:val="num" w:pos="720"/>
        </w:tabs>
        <w:ind w:left="720" w:hanging="360"/>
      </w:pPr>
      <w:rPr>
        <w:rFonts w:ascii="Symbol" w:hAnsi="Symbol" w:hint="default"/>
      </w:rPr>
    </w:lvl>
    <w:lvl w:ilvl="1" w:tplc="FACAC762" w:tentative="1">
      <w:start w:val="1"/>
      <w:numFmt w:val="bullet"/>
      <w:lvlText w:val=""/>
      <w:lvlJc w:val="left"/>
      <w:pPr>
        <w:tabs>
          <w:tab w:val="num" w:pos="1440"/>
        </w:tabs>
        <w:ind w:left="1440" w:hanging="360"/>
      </w:pPr>
      <w:rPr>
        <w:rFonts w:ascii="Symbol" w:hAnsi="Symbol" w:hint="default"/>
      </w:rPr>
    </w:lvl>
    <w:lvl w:ilvl="2" w:tplc="8CB0CF24" w:tentative="1">
      <w:start w:val="1"/>
      <w:numFmt w:val="bullet"/>
      <w:lvlText w:val=""/>
      <w:lvlJc w:val="left"/>
      <w:pPr>
        <w:tabs>
          <w:tab w:val="num" w:pos="2160"/>
        </w:tabs>
        <w:ind w:left="2160" w:hanging="360"/>
      </w:pPr>
      <w:rPr>
        <w:rFonts w:ascii="Symbol" w:hAnsi="Symbol" w:hint="default"/>
      </w:rPr>
    </w:lvl>
    <w:lvl w:ilvl="3" w:tplc="265E6C2A" w:tentative="1">
      <w:start w:val="1"/>
      <w:numFmt w:val="bullet"/>
      <w:lvlText w:val=""/>
      <w:lvlJc w:val="left"/>
      <w:pPr>
        <w:tabs>
          <w:tab w:val="num" w:pos="2880"/>
        </w:tabs>
        <w:ind w:left="2880" w:hanging="360"/>
      </w:pPr>
      <w:rPr>
        <w:rFonts w:ascii="Symbol" w:hAnsi="Symbol" w:hint="default"/>
      </w:rPr>
    </w:lvl>
    <w:lvl w:ilvl="4" w:tplc="08ECB39C" w:tentative="1">
      <w:start w:val="1"/>
      <w:numFmt w:val="bullet"/>
      <w:lvlText w:val=""/>
      <w:lvlJc w:val="left"/>
      <w:pPr>
        <w:tabs>
          <w:tab w:val="num" w:pos="3600"/>
        </w:tabs>
        <w:ind w:left="3600" w:hanging="360"/>
      </w:pPr>
      <w:rPr>
        <w:rFonts w:ascii="Symbol" w:hAnsi="Symbol" w:hint="default"/>
      </w:rPr>
    </w:lvl>
    <w:lvl w:ilvl="5" w:tplc="134237E2" w:tentative="1">
      <w:start w:val="1"/>
      <w:numFmt w:val="bullet"/>
      <w:lvlText w:val=""/>
      <w:lvlJc w:val="left"/>
      <w:pPr>
        <w:tabs>
          <w:tab w:val="num" w:pos="4320"/>
        </w:tabs>
        <w:ind w:left="4320" w:hanging="360"/>
      </w:pPr>
      <w:rPr>
        <w:rFonts w:ascii="Symbol" w:hAnsi="Symbol" w:hint="default"/>
      </w:rPr>
    </w:lvl>
    <w:lvl w:ilvl="6" w:tplc="3E2EF330" w:tentative="1">
      <w:start w:val="1"/>
      <w:numFmt w:val="bullet"/>
      <w:lvlText w:val=""/>
      <w:lvlJc w:val="left"/>
      <w:pPr>
        <w:tabs>
          <w:tab w:val="num" w:pos="5040"/>
        </w:tabs>
        <w:ind w:left="5040" w:hanging="360"/>
      </w:pPr>
      <w:rPr>
        <w:rFonts w:ascii="Symbol" w:hAnsi="Symbol" w:hint="default"/>
      </w:rPr>
    </w:lvl>
    <w:lvl w:ilvl="7" w:tplc="3C74962A" w:tentative="1">
      <w:start w:val="1"/>
      <w:numFmt w:val="bullet"/>
      <w:lvlText w:val=""/>
      <w:lvlJc w:val="left"/>
      <w:pPr>
        <w:tabs>
          <w:tab w:val="num" w:pos="5760"/>
        </w:tabs>
        <w:ind w:left="5760" w:hanging="360"/>
      </w:pPr>
      <w:rPr>
        <w:rFonts w:ascii="Symbol" w:hAnsi="Symbol" w:hint="default"/>
      </w:rPr>
    </w:lvl>
    <w:lvl w:ilvl="8" w:tplc="4EC65BCE" w:tentative="1">
      <w:start w:val="1"/>
      <w:numFmt w:val="bullet"/>
      <w:lvlText w:val=""/>
      <w:lvlJc w:val="left"/>
      <w:pPr>
        <w:tabs>
          <w:tab w:val="num" w:pos="6480"/>
        </w:tabs>
        <w:ind w:left="6480" w:hanging="360"/>
      </w:pPr>
      <w:rPr>
        <w:rFonts w:ascii="Symbol" w:hAnsi="Symbol" w:hint="default"/>
      </w:rPr>
    </w:lvl>
  </w:abstractNum>
  <w:num w:numId="1">
    <w:abstractNumId w:val="13"/>
  </w:num>
  <w:num w:numId="2">
    <w:abstractNumId w:val="9"/>
  </w:num>
  <w:num w:numId="3">
    <w:abstractNumId w:val="6"/>
  </w:num>
  <w:num w:numId="4">
    <w:abstractNumId w:val="1"/>
  </w:num>
  <w:num w:numId="5">
    <w:abstractNumId w:val="0"/>
  </w:num>
  <w:num w:numId="6">
    <w:abstractNumId w:val="1"/>
  </w:num>
  <w:num w:numId="7">
    <w:abstractNumId w:val="7"/>
  </w:num>
  <w:num w:numId="8">
    <w:abstractNumId w:val="2"/>
  </w:num>
  <w:num w:numId="9">
    <w:abstractNumId w:val="12"/>
  </w:num>
  <w:num w:numId="10">
    <w:abstractNumId w:val="11"/>
  </w:num>
  <w:num w:numId="11">
    <w:abstractNumId w:val="16"/>
  </w:num>
  <w:num w:numId="12">
    <w:abstractNumId w:val="3"/>
  </w:num>
  <w:num w:numId="13">
    <w:abstractNumId w:val="10"/>
  </w:num>
  <w:num w:numId="14">
    <w:abstractNumId w:val="8"/>
  </w:num>
  <w:num w:numId="15">
    <w:abstractNumId w:val="15"/>
  </w:num>
  <w:num w:numId="16">
    <w:abstractNumId w:val="14"/>
  </w:num>
  <w:num w:numId="17">
    <w:abstractNumId w:val="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D26"/>
    <w:rsid w:val="00001B21"/>
    <w:rsid w:val="000025B2"/>
    <w:rsid w:val="000030B7"/>
    <w:rsid w:val="0001036B"/>
    <w:rsid w:val="000109FB"/>
    <w:rsid w:val="00012C55"/>
    <w:rsid w:val="00016669"/>
    <w:rsid w:val="00016A2D"/>
    <w:rsid w:val="0002503B"/>
    <w:rsid w:val="000301D7"/>
    <w:rsid w:val="0003040E"/>
    <w:rsid w:val="00031638"/>
    <w:rsid w:val="000318F5"/>
    <w:rsid w:val="00033A17"/>
    <w:rsid w:val="00033B90"/>
    <w:rsid w:val="0003678B"/>
    <w:rsid w:val="00044F84"/>
    <w:rsid w:val="0004541D"/>
    <w:rsid w:val="00047182"/>
    <w:rsid w:val="00047554"/>
    <w:rsid w:val="00052020"/>
    <w:rsid w:val="00052DCF"/>
    <w:rsid w:val="00054C69"/>
    <w:rsid w:val="0005678B"/>
    <w:rsid w:val="00056BD2"/>
    <w:rsid w:val="0005741A"/>
    <w:rsid w:val="00057EBD"/>
    <w:rsid w:val="00060C1E"/>
    <w:rsid w:val="00061345"/>
    <w:rsid w:val="000625DD"/>
    <w:rsid w:val="00062AA5"/>
    <w:rsid w:val="00067748"/>
    <w:rsid w:val="00073B04"/>
    <w:rsid w:val="0007410E"/>
    <w:rsid w:val="00080194"/>
    <w:rsid w:val="00083810"/>
    <w:rsid w:val="00083A5E"/>
    <w:rsid w:val="000845CA"/>
    <w:rsid w:val="000848C0"/>
    <w:rsid w:val="0009027F"/>
    <w:rsid w:val="00090E53"/>
    <w:rsid w:val="0009187B"/>
    <w:rsid w:val="000923E2"/>
    <w:rsid w:val="000937A6"/>
    <w:rsid w:val="00094C97"/>
    <w:rsid w:val="000975C5"/>
    <w:rsid w:val="00097763"/>
    <w:rsid w:val="000A3D86"/>
    <w:rsid w:val="000A512E"/>
    <w:rsid w:val="000A5424"/>
    <w:rsid w:val="000A795F"/>
    <w:rsid w:val="000B1FA7"/>
    <w:rsid w:val="000B4215"/>
    <w:rsid w:val="000C22BD"/>
    <w:rsid w:val="000C55BD"/>
    <w:rsid w:val="000C6563"/>
    <w:rsid w:val="000C68AB"/>
    <w:rsid w:val="000C7CC2"/>
    <w:rsid w:val="000D0058"/>
    <w:rsid w:val="000D30D9"/>
    <w:rsid w:val="000D3138"/>
    <w:rsid w:val="000D3368"/>
    <w:rsid w:val="000D4458"/>
    <w:rsid w:val="000D4473"/>
    <w:rsid w:val="000D5565"/>
    <w:rsid w:val="000D7673"/>
    <w:rsid w:val="000F24B5"/>
    <w:rsid w:val="000F3BD7"/>
    <w:rsid w:val="000F576B"/>
    <w:rsid w:val="000F58BD"/>
    <w:rsid w:val="000F780A"/>
    <w:rsid w:val="000F7C2A"/>
    <w:rsid w:val="001017A0"/>
    <w:rsid w:val="001038A0"/>
    <w:rsid w:val="00104C78"/>
    <w:rsid w:val="00104C8C"/>
    <w:rsid w:val="00111709"/>
    <w:rsid w:val="0011211C"/>
    <w:rsid w:val="00113FD7"/>
    <w:rsid w:val="00114220"/>
    <w:rsid w:val="00114C7E"/>
    <w:rsid w:val="00115D7D"/>
    <w:rsid w:val="001216F5"/>
    <w:rsid w:val="00121ED3"/>
    <w:rsid w:val="001239F2"/>
    <w:rsid w:val="00123DDB"/>
    <w:rsid w:val="00123F7D"/>
    <w:rsid w:val="00125412"/>
    <w:rsid w:val="00126DB4"/>
    <w:rsid w:val="001407EE"/>
    <w:rsid w:val="0014584A"/>
    <w:rsid w:val="001476E4"/>
    <w:rsid w:val="00150F6D"/>
    <w:rsid w:val="00152CFD"/>
    <w:rsid w:val="00156CCE"/>
    <w:rsid w:val="0015725F"/>
    <w:rsid w:val="001572A4"/>
    <w:rsid w:val="00160FC9"/>
    <w:rsid w:val="001615AE"/>
    <w:rsid w:val="00162F23"/>
    <w:rsid w:val="001646AB"/>
    <w:rsid w:val="0017110C"/>
    <w:rsid w:val="001807B2"/>
    <w:rsid w:val="00182218"/>
    <w:rsid w:val="00182D14"/>
    <w:rsid w:val="0018347F"/>
    <w:rsid w:val="001853BC"/>
    <w:rsid w:val="00186D59"/>
    <w:rsid w:val="00192D59"/>
    <w:rsid w:val="001938D4"/>
    <w:rsid w:val="001A14B5"/>
    <w:rsid w:val="001A3597"/>
    <w:rsid w:val="001A3EA6"/>
    <w:rsid w:val="001A77B6"/>
    <w:rsid w:val="001A7898"/>
    <w:rsid w:val="001B0138"/>
    <w:rsid w:val="001B16DE"/>
    <w:rsid w:val="001B1821"/>
    <w:rsid w:val="001B7EF4"/>
    <w:rsid w:val="001C3131"/>
    <w:rsid w:val="001D5620"/>
    <w:rsid w:val="001D6982"/>
    <w:rsid w:val="001E09C0"/>
    <w:rsid w:val="001E0FF4"/>
    <w:rsid w:val="001E2CA9"/>
    <w:rsid w:val="001E3C7A"/>
    <w:rsid w:val="001F6AC9"/>
    <w:rsid w:val="001F6D4A"/>
    <w:rsid w:val="0020108D"/>
    <w:rsid w:val="002051FE"/>
    <w:rsid w:val="00210960"/>
    <w:rsid w:val="00215BA4"/>
    <w:rsid w:val="00223854"/>
    <w:rsid w:val="002241D6"/>
    <w:rsid w:val="0022632E"/>
    <w:rsid w:val="00233284"/>
    <w:rsid w:val="00240061"/>
    <w:rsid w:val="002414F0"/>
    <w:rsid w:val="00247B99"/>
    <w:rsid w:val="002505AA"/>
    <w:rsid w:val="002520D2"/>
    <w:rsid w:val="00256EA5"/>
    <w:rsid w:val="00262BDD"/>
    <w:rsid w:val="0026323E"/>
    <w:rsid w:val="00263CE4"/>
    <w:rsid w:val="00263E14"/>
    <w:rsid w:val="00263EB6"/>
    <w:rsid w:val="00265C15"/>
    <w:rsid w:val="0027055E"/>
    <w:rsid w:val="00270C90"/>
    <w:rsid w:val="00273922"/>
    <w:rsid w:val="00274908"/>
    <w:rsid w:val="00276372"/>
    <w:rsid w:val="00276B11"/>
    <w:rsid w:val="00276CBF"/>
    <w:rsid w:val="00280715"/>
    <w:rsid w:val="002817E2"/>
    <w:rsid w:val="00285321"/>
    <w:rsid w:val="00285547"/>
    <w:rsid w:val="00285B3C"/>
    <w:rsid w:val="00286151"/>
    <w:rsid w:val="002961F7"/>
    <w:rsid w:val="002962EA"/>
    <w:rsid w:val="002978BF"/>
    <w:rsid w:val="00297E30"/>
    <w:rsid w:val="002A2891"/>
    <w:rsid w:val="002A2F06"/>
    <w:rsid w:val="002B4EB1"/>
    <w:rsid w:val="002B4FDE"/>
    <w:rsid w:val="002C11AA"/>
    <w:rsid w:val="002C5D48"/>
    <w:rsid w:val="002C633B"/>
    <w:rsid w:val="002C6A34"/>
    <w:rsid w:val="002C6F82"/>
    <w:rsid w:val="002C7A44"/>
    <w:rsid w:val="002D42E2"/>
    <w:rsid w:val="002E0448"/>
    <w:rsid w:val="002E5C37"/>
    <w:rsid w:val="002E5E68"/>
    <w:rsid w:val="002F04FA"/>
    <w:rsid w:val="002F0B7A"/>
    <w:rsid w:val="002F3DBB"/>
    <w:rsid w:val="002F4A91"/>
    <w:rsid w:val="002F6FE0"/>
    <w:rsid w:val="002F76A4"/>
    <w:rsid w:val="003008F1"/>
    <w:rsid w:val="00301D1A"/>
    <w:rsid w:val="003037B3"/>
    <w:rsid w:val="00307623"/>
    <w:rsid w:val="003101B6"/>
    <w:rsid w:val="00311A4C"/>
    <w:rsid w:val="00311A62"/>
    <w:rsid w:val="00311FE7"/>
    <w:rsid w:val="003143A5"/>
    <w:rsid w:val="0031614B"/>
    <w:rsid w:val="003174F3"/>
    <w:rsid w:val="0032127D"/>
    <w:rsid w:val="00324F20"/>
    <w:rsid w:val="00327DAC"/>
    <w:rsid w:val="00330278"/>
    <w:rsid w:val="003345D0"/>
    <w:rsid w:val="00335B60"/>
    <w:rsid w:val="00336810"/>
    <w:rsid w:val="00337232"/>
    <w:rsid w:val="00343D9D"/>
    <w:rsid w:val="00347EFB"/>
    <w:rsid w:val="003501FC"/>
    <w:rsid w:val="003502A9"/>
    <w:rsid w:val="0035070C"/>
    <w:rsid w:val="00350D14"/>
    <w:rsid w:val="00352118"/>
    <w:rsid w:val="00353A58"/>
    <w:rsid w:val="00362BF6"/>
    <w:rsid w:val="00362FDC"/>
    <w:rsid w:val="00367509"/>
    <w:rsid w:val="0037037F"/>
    <w:rsid w:val="00370FAE"/>
    <w:rsid w:val="00373CFE"/>
    <w:rsid w:val="00381049"/>
    <w:rsid w:val="00382A00"/>
    <w:rsid w:val="00384AF5"/>
    <w:rsid w:val="00386DD0"/>
    <w:rsid w:val="00387B64"/>
    <w:rsid w:val="00391DD1"/>
    <w:rsid w:val="0039347F"/>
    <w:rsid w:val="0039371B"/>
    <w:rsid w:val="00394F5F"/>
    <w:rsid w:val="00395524"/>
    <w:rsid w:val="00395A74"/>
    <w:rsid w:val="0039669E"/>
    <w:rsid w:val="003A1D5E"/>
    <w:rsid w:val="003A5712"/>
    <w:rsid w:val="003A6F02"/>
    <w:rsid w:val="003B1041"/>
    <w:rsid w:val="003C12ED"/>
    <w:rsid w:val="003C1ABB"/>
    <w:rsid w:val="003D1633"/>
    <w:rsid w:val="003D2AFA"/>
    <w:rsid w:val="003D4D47"/>
    <w:rsid w:val="003D653D"/>
    <w:rsid w:val="003E4F30"/>
    <w:rsid w:val="003E641B"/>
    <w:rsid w:val="003E76B6"/>
    <w:rsid w:val="003E780F"/>
    <w:rsid w:val="003E7DF5"/>
    <w:rsid w:val="003F0A6E"/>
    <w:rsid w:val="003F3109"/>
    <w:rsid w:val="003F647A"/>
    <w:rsid w:val="003F70F9"/>
    <w:rsid w:val="003F740F"/>
    <w:rsid w:val="00406B21"/>
    <w:rsid w:val="00407DE3"/>
    <w:rsid w:val="004148F3"/>
    <w:rsid w:val="00414C2E"/>
    <w:rsid w:val="00416DDE"/>
    <w:rsid w:val="00417B1C"/>
    <w:rsid w:val="00422B76"/>
    <w:rsid w:val="0042765E"/>
    <w:rsid w:val="004307BC"/>
    <w:rsid w:val="00430CAD"/>
    <w:rsid w:val="00430D6C"/>
    <w:rsid w:val="00432753"/>
    <w:rsid w:val="00433903"/>
    <w:rsid w:val="00434D19"/>
    <w:rsid w:val="004367A8"/>
    <w:rsid w:val="00436FDF"/>
    <w:rsid w:val="0044008E"/>
    <w:rsid w:val="00445C61"/>
    <w:rsid w:val="00452A1E"/>
    <w:rsid w:val="00452B35"/>
    <w:rsid w:val="004536E4"/>
    <w:rsid w:val="004579A0"/>
    <w:rsid w:val="00457EC8"/>
    <w:rsid w:val="004600FC"/>
    <w:rsid w:val="00463AB4"/>
    <w:rsid w:val="0046401A"/>
    <w:rsid w:val="0046497C"/>
    <w:rsid w:val="00466A33"/>
    <w:rsid w:val="00467010"/>
    <w:rsid w:val="00467D67"/>
    <w:rsid w:val="00470D7B"/>
    <w:rsid w:val="004717F1"/>
    <w:rsid w:val="00474010"/>
    <w:rsid w:val="004749E5"/>
    <w:rsid w:val="00477158"/>
    <w:rsid w:val="00483657"/>
    <w:rsid w:val="00485215"/>
    <w:rsid w:val="00493713"/>
    <w:rsid w:val="00497388"/>
    <w:rsid w:val="0049752D"/>
    <w:rsid w:val="004977C4"/>
    <w:rsid w:val="004A1331"/>
    <w:rsid w:val="004A1472"/>
    <w:rsid w:val="004A2826"/>
    <w:rsid w:val="004A2FD5"/>
    <w:rsid w:val="004A49A8"/>
    <w:rsid w:val="004A62E6"/>
    <w:rsid w:val="004B00A8"/>
    <w:rsid w:val="004B36DA"/>
    <w:rsid w:val="004B4A9D"/>
    <w:rsid w:val="004B5727"/>
    <w:rsid w:val="004C038E"/>
    <w:rsid w:val="004C1A0C"/>
    <w:rsid w:val="004C1A6B"/>
    <w:rsid w:val="004C360E"/>
    <w:rsid w:val="004C6C1B"/>
    <w:rsid w:val="004C7014"/>
    <w:rsid w:val="004D2593"/>
    <w:rsid w:val="004D3CD2"/>
    <w:rsid w:val="004D58C7"/>
    <w:rsid w:val="004D682C"/>
    <w:rsid w:val="004D7D25"/>
    <w:rsid w:val="004E365B"/>
    <w:rsid w:val="004E3CEB"/>
    <w:rsid w:val="004E3D10"/>
    <w:rsid w:val="004E503C"/>
    <w:rsid w:val="004F0B5C"/>
    <w:rsid w:val="004F176E"/>
    <w:rsid w:val="004F3A11"/>
    <w:rsid w:val="004F4651"/>
    <w:rsid w:val="005000CD"/>
    <w:rsid w:val="00502FC8"/>
    <w:rsid w:val="0050541C"/>
    <w:rsid w:val="00506114"/>
    <w:rsid w:val="00506AC7"/>
    <w:rsid w:val="00510D33"/>
    <w:rsid w:val="00514C39"/>
    <w:rsid w:val="005217BF"/>
    <w:rsid w:val="00524383"/>
    <w:rsid w:val="00527359"/>
    <w:rsid w:val="0053506B"/>
    <w:rsid w:val="00537F32"/>
    <w:rsid w:val="00541593"/>
    <w:rsid w:val="00542896"/>
    <w:rsid w:val="005447D6"/>
    <w:rsid w:val="00545357"/>
    <w:rsid w:val="00546326"/>
    <w:rsid w:val="00554832"/>
    <w:rsid w:val="00554AEA"/>
    <w:rsid w:val="00556394"/>
    <w:rsid w:val="0055649D"/>
    <w:rsid w:val="00556A3B"/>
    <w:rsid w:val="00556B73"/>
    <w:rsid w:val="00556F89"/>
    <w:rsid w:val="00563E13"/>
    <w:rsid w:val="00564CA2"/>
    <w:rsid w:val="0056566D"/>
    <w:rsid w:val="00566FDA"/>
    <w:rsid w:val="00567575"/>
    <w:rsid w:val="00573CAE"/>
    <w:rsid w:val="00574930"/>
    <w:rsid w:val="00574ED7"/>
    <w:rsid w:val="00575E52"/>
    <w:rsid w:val="00577D5A"/>
    <w:rsid w:val="005828E6"/>
    <w:rsid w:val="00587AF2"/>
    <w:rsid w:val="0059361F"/>
    <w:rsid w:val="005A09A1"/>
    <w:rsid w:val="005A2411"/>
    <w:rsid w:val="005A30D6"/>
    <w:rsid w:val="005A3D48"/>
    <w:rsid w:val="005A4A35"/>
    <w:rsid w:val="005A768A"/>
    <w:rsid w:val="005B046A"/>
    <w:rsid w:val="005B1710"/>
    <w:rsid w:val="005B1A86"/>
    <w:rsid w:val="005B500C"/>
    <w:rsid w:val="005B68FC"/>
    <w:rsid w:val="005C0BF3"/>
    <w:rsid w:val="005C625A"/>
    <w:rsid w:val="005C7FB2"/>
    <w:rsid w:val="005D2E62"/>
    <w:rsid w:val="005D340D"/>
    <w:rsid w:val="005D526B"/>
    <w:rsid w:val="005D6054"/>
    <w:rsid w:val="005E1FFA"/>
    <w:rsid w:val="005E2498"/>
    <w:rsid w:val="005E4136"/>
    <w:rsid w:val="005E5350"/>
    <w:rsid w:val="005E5EEE"/>
    <w:rsid w:val="005F06D8"/>
    <w:rsid w:val="005F3052"/>
    <w:rsid w:val="005F35E6"/>
    <w:rsid w:val="005F4453"/>
    <w:rsid w:val="005F5831"/>
    <w:rsid w:val="005F74C7"/>
    <w:rsid w:val="0060404F"/>
    <w:rsid w:val="00604AD7"/>
    <w:rsid w:val="00604EBD"/>
    <w:rsid w:val="00606F71"/>
    <w:rsid w:val="0061049F"/>
    <w:rsid w:val="0061085F"/>
    <w:rsid w:val="00613D3C"/>
    <w:rsid w:val="006157D6"/>
    <w:rsid w:val="0061618C"/>
    <w:rsid w:val="00616348"/>
    <w:rsid w:val="00622836"/>
    <w:rsid w:val="00622A14"/>
    <w:rsid w:val="00624910"/>
    <w:rsid w:val="00624B5C"/>
    <w:rsid w:val="00625276"/>
    <w:rsid w:val="00625E37"/>
    <w:rsid w:val="0062626A"/>
    <w:rsid w:val="006376F6"/>
    <w:rsid w:val="006441C5"/>
    <w:rsid w:val="006449FA"/>
    <w:rsid w:val="0064587E"/>
    <w:rsid w:val="0064781F"/>
    <w:rsid w:val="0065258D"/>
    <w:rsid w:val="006536D3"/>
    <w:rsid w:val="0065718E"/>
    <w:rsid w:val="00660821"/>
    <w:rsid w:val="0066254A"/>
    <w:rsid w:val="00662C32"/>
    <w:rsid w:val="0066354E"/>
    <w:rsid w:val="00663A88"/>
    <w:rsid w:val="00667A1C"/>
    <w:rsid w:val="00670B9B"/>
    <w:rsid w:val="0067356D"/>
    <w:rsid w:val="0067410C"/>
    <w:rsid w:val="00676489"/>
    <w:rsid w:val="0068102E"/>
    <w:rsid w:val="00681790"/>
    <w:rsid w:val="006822C0"/>
    <w:rsid w:val="00683785"/>
    <w:rsid w:val="00685D80"/>
    <w:rsid w:val="006878A4"/>
    <w:rsid w:val="00692F9B"/>
    <w:rsid w:val="00693F80"/>
    <w:rsid w:val="00695238"/>
    <w:rsid w:val="00697217"/>
    <w:rsid w:val="00697CCC"/>
    <w:rsid w:val="00697CE9"/>
    <w:rsid w:val="006A3877"/>
    <w:rsid w:val="006A5C31"/>
    <w:rsid w:val="006A647C"/>
    <w:rsid w:val="006B30F3"/>
    <w:rsid w:val="006B78C8"/>
    <w:rsid w:val="006D35E2"/>
    <w:rsid w:val="006D478D"/>
    <w:rsid w:val="006E0C8A"/>
    <w:rsid w:val="006E363A"/>
    <w:rsid w:val="006E5EAD"/>
    <w:rsid w:val="006E78EE"/>
    <w:rsid w:val="006E7B84"/>
    <w:rsid w:val="006E7E25"/>
    <w:rsid w:val="006F1487"/>
    <w:rsid w:val="006F5211"/>
    <w:rsid w:val="006F61F4"/>
    <w:rsid w:val="006F761E"/>
    <w:rsid w:val="0070132A"/>
    <w:rsid w:val="00701CF3"/>
    <w:rsid w:val="00703770"/>
    <w:rsid w:val="00704FAF"/>
    <w:rsid w:val="0070516A"/>
    <w:rsid w:val="00707944"/>
    <w:rsid w:val="00713FF3"/>
    <w:rsid w:val="007154F2"/>
    <w:rsid w:val="00721E46"/>
    <w:rsid w:val="0072263E"/>
    <w:rsid w:val="00723DCC"/>
    <w:rsid w:val="007254A0"/>
    <w:rsid w:val="007256D1"/>
    <w:rsid w:val="00730482"/>
    <w:rsid w:val="0073780E"/>
    <w:rsid w:val="00737F3C"/>
    <w:rsid w:val="007406D5"/>
    <w:rsid w:val="007416BB"/>
    <w:rsid w:val="00742976"/>
    <w:rsid w:val="0074508A"/>
    <w:rsid w:val="00745105"/>
    <w:rsid w:val="007511D0"/>
    <w:rsid w:val="007547F6"/>
    <w:rsid w:val="00770F34"/>
    <w:rsid w:val="00771DCB"/>
    <w:rsid w:val="00774598"/>
    <w:rsid w:val="00780873"/>
    <w:rsid w:val="00790D14"/>
    <w:rsid w:val="007949E6"/>
    <w:rsid w:val="00797890"/>
    <w:rsid w:val="007A139A"/>
    <w:rsid w:val="007A23EC"/>
    <w:rsid w:val="007A5E37"/>
    <w:rsid w:val="007A6A2E"/>
    <w:rsid w:val="007B0261"/>
    <w:rsid w:val="007B0ED1"/>
    <w:rsid w:val="007B205A"/>
    <w:rsid w:val="007B5382"/>
    <w:rsid w:val="007B69CB"/>
    <w:rsid w:val="007C033F"/>
    <w:rsid w:val="007C0963"/>
    <w:rsid w:val="007C1635"/>
    <w:rsid w:val="007C2133"/>
    <w:rsid w:val="007C53C6"/>
    <w:rsid w:val="007C7070"/>
    <w:rsid w:val="007D2C96"/>
    <w:rsid w:val="007D3D47"/>
    <w:rsid w:val="007D55A0"/>
    <w:rsid w:val="007D6174"/>
    <w:rsid w:val="007E1848"/>
    <w:rsid w:val="007E4B28"/>
    <w:rsid w:val="007F0AA9"/>
    <w:rsid w:val="007F76AF"/>
    <w:rsid w:val="008011B5"/>
    <w:rsid w:val="00806399"/>
    <w:rsid w:val="00810AB4"/>
    <w:rsid w:val="00815884"/>
    <w:rsid w:val="0081747A"/>
    <w:rsid w:val="008236E4"/>
    <w:rsid w:val="00825123"/>
    <w:rsid w:val="00825126"/>
    <w:rsid w:val="0082728F"/>
    <w:rsid w:val="00827FA3"/>
    <w:rsid w:val="00830F20"/>
    <w:rsid w:val="00831541"/>
    <w:rsid w:val="00831C86"/>
    <w:rsid w:val="0083281A"/>
    <w:rsid w:val="00832C9F"/>
    <w:rsid w:val="00843896"/>
    <w:rsid w:val="008447F0"/>
    <w:rsid w:val="00844FFE"/>
    <w:rsid w:val="008471EE"/>
    <w:rsid w:val="00847DAA"/>
    <w:rsid w:val="00847F33"/>
    <w:rsid w:val="00850F66"/>
    <w:rsid w:val="008517BB"/>
    <w:rsid w:val="00852E24"/>
    <w:rsid w:val="008555A5"/>
    <w:rsid w:val="008626E5"/>
    <w:rsid w:val="00864F0F"/>
    <w:rsid w:val="00864F28"/>
    <w:rsid w:val="008678F9"/>
    <w:rsid w:val="0087048E"/>
    <w:rsid w:val="00871F3C"/>
    <w:rsid w:val="00873EC5"/>
    <w:rsid w:val="0087629B"/>
    <w:rsid w:val="008762AA"/>
    <w:rsid w:val="00877082"/>
    <w:rsid w:val="00877434"/>
    <w:rsid w:val="008805E5"/>
    <w:rsid w:val="00881920"/>
    <w:rsid w:val="00883FDB"/>
    <w:rsid w:val="0088759A"/>
    <w:rsid w:val="0088764C"/>
    <w:rsid w:val="00892B95"/>
    <w:rsid w:val="00893A6A"/>
    <w:rsid w:val="00894E37"/>
    <w:rsid w:val="008A2E4C"/>
    <w:rsid w:val="008A6BF7"/>
    <w:rsid w:val="008A7534"/>
    <w:rsid w:val="008B101D"/>
    <w:rsid w:val="008B1936"/>
    <w:rsid w:val="008B1A9E"/>
    <w:rsid w:val="008B38BE"/>
    <w:rsid w:val="008B3986"/>
    <w:rsid w:val="008B4987"/>
    <w:rsid w:val="008C1A7B"/>
    <w:rsid w:val="008C4134"/>
    <w:rsid w:val="008C436D"/>
    <w:rsid w:val="008C6313"/>
    <w:rsid w:val="008D1A05"/>
    <w:rsid w:val="008D1AAB"/>
    <w:rsid w:val="008D2061"/>
    <w:rsid w:val="008D3A0F"/>
    <w:rsid w:val="008D3C75"/>
    <w:rsid w:val="008D5475"/>
    <w:rsid w:val="008E4873"/>
    <w:rsid w:val="008E5F7A"/>
    <w:rsid w:val="008E69F5"/>
    <w:rsid w:val="008F0513"/>
    <w:rsid w:val="008F1955"/>
    <w:rsid w:val="008F22AB"/>
    <w:rsid w:val="008F4A8C"/>
    <w:rsid w:val="008F5F7E"/>
    <w:rsid w:val="008F71F0"/>
    <w:rsid w:val="0090243A"/>
    <w:rsid w:val="0090552E"/>
    <w:rsid w:val="0090584C"/>
    <w:rsid w:val="00906E53"/>
    <w:rsid w:val="00910E5E"/>
    <w:rsid w:val="009129B9"/>
    <w:rsid w:val="009141D1"/>
    <w:rsid w:val="00915486"/>
    <w:rsid w:val="00916E4A"/>
    <w:rsid w:val="00923186"/>
    <w:rsid w:val="00924047"/>
    <w:rsid w:val="00932307"/>
    <w:rsid w:val="009328C7"/>
    <w:rsid w:val="00935325"/>
    <w:rsid w:val="009366F1"/>
    <w:rsid w:val="00941469"/>
    <w:rsid w:val="00941D0F"/>
    <w:rsid w:val="009451D3"/>
    <w:rsid w:val="00945A20"/>
    <w:rsid w:val="0094716F"/>
    <w:rsid w:val="009508B3"/>
    <w:rsid w:val="00950B7A"/>
    <w:rsid w:val="00954569"/>
    <w:rsid w:val="009547C5"/>
    <w:rsid w:val="00956704"/>
    <w:rsid w:val="009627F0"/>
    <w:rsid w:val="009665C3"/>
    <w:rsid w:val="009701CA"/>
    <w:rsid w:val="00970E9C"/>
    <w:rsid w:val="00974E00"/>
    <w:rsid w:val="00975175"/>
    <w:rsid w:val="00975987"/>
    <w:rsid w:val="00975B09"/>
    <w:rsid w:val="00983F96"/>
    <w:rsid w:val="009916A7"/>
    <w:rsid w:val="00994956"/>
    <w:rsid w:val="009A0877"/>
    <w:rsid w:val="009A2439"/>
    <w:rsid w:val="009A34EA"/>
    <w:rsid w:val="009A4324"/>
    <w:rsid w:val="009A6ECB"/>
    <w:rsid w:val="009A70D9"/>
    <w:rsid w:val="009B0842"/>
    <w:rsid w:val="009B7AA8"/>
    <w:rsid w:val="009C0982"/>
    <w:rsid w:val="009C332B"/>
    <w:rsid w:val="009C64F6"/>
    <w:rsid w:val="009D0A83"/>
    <w:rsid w:val="009D128E"/>
    <w:rsid w:val="009D16F5"/>
    <w:rsid w:val="009D22F9"/>
    <w:rsid w:val="009D25B8"/>
    <w:rsid w:val="009D3A8C"/>
    <w:rsid w:val="009D3B0E"/>
    <w:rsid w:val="009D5EC1"/>
    <w:rsid w:val="009D7330"/>
    <w:rsid w:val="009E0377"/>
    <w:rsid w:val="009E1627"/>
    <w:rsid w:val="009E17F9"/>
    <w:rsid w:val="009E3FAD"/>
    <w:rsid w:val="009E5F1B"/>
    <w:rsid w:val="009E6F2C"/>
    <w:rsid w:val="009F0CE8"/>
    <w:rsid w:val="009F2923"/>
    <w:rsid w:val="009F2B90"/>
    <w:rsid w:val="009F42B8"/>
    <w:rsid w:val="009F7FC7"/>
    <w:rsid w:val="00A02CB5"/>
    <w:rsid w:val="00A03DCB"/>
    <w:rsid w:val="00A04772"/>
    <w:rsid w:val="00A06896"/>
    <w:rsid w:val="00A07909"/>
    <w:rsid w:val="00A21DF0"/>
    <w:rsid w:val="00A251BD"/>
    <w:rsid w:val="00A25760"/>
    <w:rsid w:val="00A26B4D"/>
    <w:rsid w:val="00A301D8"/>
    <w:rsid w:val="00A33BC8"/>
    <w:rsid w:val="00A3448A"/>
    <w:rsid w:val="00A34956"/>
    <w:rsid w:val="00A367F3"/>
    <w:rsid w:val="00A37B78"/>
    <w:rsid w:val="00A409CA"/>
    <w:rsid w:val="00A440B9"/>
    <w:rsid w:val="00A44C3F"/>
    <w:rsid w:val="00A51841"/>
    <w:rsid w:val="00A53031"/>
    <w:rsid w:val="00A57333"/>
    <w:rsid w:val="00A60331"/>
    <w:rsid w:val="00A606DD"/>
    <w:rsid w:val="00A62B33"/>
    <w:rsid w:val="00A71768"/>
    <w:rsid w:val="00A751D4"/>
    <w:rsid w:val="00A762BD"/>
    <w:rsid w:val="00A76E9F"/>
    <w:rsid w:val="00A8017A"/>
    <w:rsid w:val="00A82C7E"/>
    <w:rsid w:val="00A82DDD"/>
    <w:rsid w:val="00A82EC1"/>
    <w:rsid w:val="00A8685F"/>
    <w:rsid w:val="00A86D01"/>
    <w:rsid w:val="00A9407E"/>
    <w:rsid w:val="00A94FEC"/>
    <w:rsid w:val="00A955A4"/>
    <w:rsid w:val="00AA05BC"/>
    <w:rsid w:val="00AA0E62"/>
    <w:rsid w:val="00AA425F"/>
    <w:rsid w:val="00AA4495"/>
    <w:rsid w:val="00AA58D8"/>
    <w:rsid w:val="00AA5CCE"/>
    <w:rsid w:val="00AA7AE2"/>
    <w:rsid w:val="00AB1656"/>
    <w:rsid w:val="00AB2DF6"/>
    <w:rsid w:val="00AB6862"/>
    <w:rsid w:val="00AD0DC5"/>
    <w:rsid w:val="00AD1D24"/>
    <w:rsid w:val="00AE032D"/>
    <w:rsid w:val="00AE52BB"/>
    <w:rsid w:val="00AE685C"/>
    <w:rsid w:val="00AF1622"/>
    <w:rsid w:val="00AF3445"/>
    <w:rsid w:val="00AF392D"/>
    <w:rsid w:val="00AF3C73"/>
    <w:rsid w:val="00AF5B4E"/>
    <w:rsid w:val="00B00957"/>
    <w:rsid w:val="00B04B9E"/>
    <w:rsid w:val="00B068B3"/>
    <w:rsid w:val="00B07227"/>
    <w:rsid w:val="00B07D9C"/>
    <w:rsid w:val="00B131A3"/>
    <w:rsid w:val="00B14153"/>
    <w:rsid w:val="00B16730"/>
    <w:rsid w:val="00B17736"/>
    <w:rsid w:val="00B22EE6"/>
    <w:rsid w:val="00B24E6C"/>
    <w:rsid w:val="00B24FE4"/>
    <w:rsid w:val="00B26245"/>
    <w:rsid w:val="00B272C8"/>
    <w:rsid w:val="00B332FB"/>
    <w:rsid w:val="00B34E0D"/>
    <w:rsid w:val="00B3544A"/>
    <w:rsid w:val="00B362D7"/>
    <w:rsid w:val="00B36CA6"/>
    <w:rsid w:val="00B418AD"/>
    <w:rsid w:val="00B425D2"/>
    <w:rsid w:val="00B42E54"/>
    <w:rsid w:val="00B433ED"/>
    <w:rsid w:val="00B47095"/>
    <w:rsid w:val="00B474BF"/>
    <w:rsid w:val="00B50947"/>
    <w:rsid w:val="00B52A52"/>
    <w:rsid w:val="00B54043"/>
    <w:rsid w:val="00B546D2"/>
    <w:rsid w:val="00B610E2"/>
    <w:rsid w:val="00B65D3B"/>
    <w:rsid w:val="00B65EC3"/>
    <w:rsid w:val="00B712AE"/>
    <w:rsid w:val="00B72253"/>
    <w:rsid w:val="00B748C9"/>
    <w:rsid w:val="00B77251"/>
    <w:rsid w:val="00B774D2"/>
    <w:rsid w:val="00B82778"/>
    <w:rsid w:val="00B87C9B"/>
    <w:rsid w:val="00B90D3F"/>
    <w:rsid w:val="00B9334F"/>
    <w:rsid w:val="00B93F6C"/>
    <w:rsid w:val="00B95AC5"/>
    <w:rsid w:val="00BA24EB"/>
    <w:rsid w:val="00BA2730"/>
    <w:rsid w:val="00BA2A68"/>
    <w:rsid w:val="00BA57BE"/>
    <w:rsid w:val="00BB155B"/>
    <w:rsid w:val="00BB2965"/>
    <w:rsid w:val="00BB2986"/>
    <w:rsid w:val="00BB39E9"/>
    <w:rsid w:val="00BC087F"/>
    <w:rsid w:val="00BC295B"/>
    <w:rsid w:val="00BC40EF"/>
    <w:rsid w:val="00BC41B3"/>
    <w:rsid w:val="00BC4908"/>
    <w:rsid w:val="00BC5C43"/>
    <w:rsid w:val="00BD2EA1"/>
    <w:rsid w:val="00BD3C71"/>
    <w:rsid w:val="00BD46D5"/>
    <w:rsid w:val="00BD6943"/>
    <w:rsid w:val="00BD7C3C"/>
    <w:rsid w:val="00BE0FB4"/>
    <w:rsid w:val="00BE1716"/>
    <w:rsid w:val="00BE212A"/>
    <w:rsid w:val="00BE70A1"/>
    <w:rsid w:val="00BF42B2"/>
    <w:rsid w:val="00BF439C"/>
    <w:rsid w:val="00BF4874"/>
    <w:rsid w:val="00C019E9"/>
    <w:rsid w:val="00C01E72"/>
    <w:rsid w:val="00C0373E"/>
    <w:rsid w:val="00C079A2"/>
    <w:rsid w:val="00C07D23"/>
    <w:rsid w:val="00C114E6"/>
    <w:rsid w:val="00C116BF"/>
    <w:rsid w:val="00C126B4"/>
    <w:rsid w:val="00C1480F"/>
    <w:rsid w:val="00C14966"/>
    <w:rsid w:val="00C160A8"/>
    <w:rsid w:val="00C17B6F"/>
    <w:rsid w:val="00C2192F"/>
    <w:rsid w:val="00C25B40"/>
    <w:rsid w:val="00C25F75"/>
    <w:rsid w:val="00C277F0"/>
    <w:rsid w:val="00C328A4"/>
    <w:rsid w:val="00C35AC8"/>
    <w:rsid w:val="00C476C9"/>
    <w:rsid w:val="00C50085"/>
    <w:rsid w:val="00C57F1C"/>
    <w:rsid w:val="00C62D99"/>
    <w:rsid w:val="00C65F79"/>
    <w:rsid w:val="00C66C64"/>
    <w:rsid w:val="00C67B6D"/>
    <w:rsid w:val="00C70494"/>
    <w:rsid w:val="00C70DF0"/>
    <w:rsid w:val="00C72609"/>
    <w:rsid w:val="00C80DBC"/>
    <w:rsid w:val="00C817DA"/>
    <w:rsid w:val="00C87BAD"/>
    <w:rsid w:val="00C938F1"/>
    <w:rsid w:val="00C95A4B"/>
    <w:rsid w:val="00C969A0"/>
    <w:rsid w:val="00CA15D3"/>
    <w:rsid w:val="00CA1E99"/>
    <w:rsid w:val="00CA2706"/>
    <w:rsid w:val="00CA35BE"/>
    <w:rsid w:val="00CA477F"/>
    <w:rsid w:val="00CA6314"/>
    <w:rsid w:val="00CA7CB0"/>
    <w:rsid w:val="00CB23D1"/>
    <w:rsid w:val="00CB44FB"/>
    <w:rsid w:val="00CB57C8"/>
    <w:rsid w:val="00CB760C"/>
    <w:rsid w:val="00CC3318"/>
    <w:rsid w:val="00CC55B3"/>
    <w:rsid w:val="00CD0466"/>
    <w:rsid w:val="00CD074C"/>
    <w:rsid w:val="00CD1664"/>
    <w:rsid w:val="00CE40AB"/>
    <w:rsid w:val="00CE4E26"/>
    <w:rsid w:val="00CF6641"/>
    <w:rsid w:val="00D068A4"/>
    <w:rsid w:val="00D071EA"/>
    <w:rsid w:val="00D1001B"/>
    <w:rsid w:val="00D12A5D"/>
    <w:rsid w:val="00D17D97"/>
    <w:rsid w:val="00D201E5"/>
    <w:rsid w:val="00D21549"/>
    <w:rsid w:val="00D24163"/>
    <w:rsid w:val="00D276A3"/>
    <w:rsid w:val="00D37CEB"/>
    <w:rsid w:val="00D37DF1"/>
    <w:rsid w:val="00D42B17"/>
    <w:rsid w:val="00D432BD"/>
    <w:rsid w:val="00D475DD"/>
    <w:rsid w:val="00D5058F"/>
    <w:rsid w:val="00D51322"/>
    <w:rsid w:val="00D5221F"/>
    <w:rsid w:val="00D55792"/>
    <w:rsid w:val="00D57EC5"/>
    <w:rsid w:val="00D665BD"/>
    <w:rsid w:val="00D8051D"/>
    <w:rsid w:val="00D84D75"/>
    <w:rsid w:val="00D9061B"/>
    <w:rsid w:val="00D91905"/>
    <w:rsid w:val="00D923A9"/>
    <w:rsid w:val="00D93937"/>
    <w:rsid w:val="00D93BD8"/>
    <w:rsid w:val="00DA1FA0"/>
    <w:rsid w:val="00DA529A"/>
    <w:rsid w:val="00DA69EF"/>
    <w:rsid w:val="00DB7FF4"/>
    <w:rsid w:val="00DC2411"/>
    <w:rsid w:val="00DC2A6C"/>
    <w:rsid w:val="00DC5167"/>
    <w:rsid w:val="00DD08AB"/>
    <w:rsid w:val="00DD0900"/>
    <w:rsid w:val="00DD4F28"/>
    <w:rsid w:val="00DD5534"/>
    <w:rsid w:val="00DD727F"/>
    <w:rsid w:val="00DE3228"/>
    <w:rsid w:val="00DF3BBB"/>
    <w:rsid w:val="00DF457B"/>
    <w:rsid w:val="00E01BB2"/>
    <w:rsid w:val="00E023A2"/>
    <w:rsid w:val="00E03BD3"/>
    <w:rsid w:val="00E05411"/>
    <w:rsid w:val="00E06449"/>
    <w:rsid w:val="00E131D4"/>
    <w:rsid w:val="00E1513C"/>
    <w:rsid w:val="00E163B3"/>
    <w:rsid w:val="00E22924"/>
    <w:rsid w:val="00E24644"/>
    <w:rsid w:val="00E256FE"/>
    <w:rsid w:val="00E27CA8"/>
    <w:rsid w:val="00E30C79"/>
    <w:rsid w:val="00E34608"/>
    <w:rsid w:val="00E34D26"/>
    <w:rsid w:val="00E35A2D"/>
    <w:rsid w:val="00E364DD"/>
    <w:rsid w:val="00E37FB8"/>
    <w:rsid w:val="00E4721A"/>
    <w:rsid w:val="00E47486"/>
    <w:rsid w:val="00E507C8"/>
    <w:rsid w:val="00E50E3A"/>
    <w:rsid w:val="00E5272B"/>
    <w:rsid w:val="00E56A42"/>
    <w:rsid w:val="00E6307A"/>
    <w:rsid w:val="00E64AFE"/>
    <w:rsid w:val="00E704E8"/>
    <w:rsid w:val="00E73AD9"/>
    <w:rsid w:val="00E745B6"/>
    <w:rsid w:val="00E7626B"/>
    <w:rsid w:val="00E770CF"/>
    <w:rsid w:val="00E81188"/>
    <w:rsid w:val="00E843DB"/>
    <w:rsid w:val="00E85380"/>
    <w:rsid w:val="00E9070D"/>
    <w:rsid w:val="00E97A98"/>
    <w:rsid w:val="00EA30A2"/>
    <w:rsid w:val="00EA3F93"/>
    <w:rsid w:val="00EA4886"/>
    <w:rsid w:val="00EA5E8B"/>
    <w:rsid w:val="00EA7801"/>
    <w:rsid w:val="00EC12FC"/>
    <w:rsid w:val="00EC21FA"/>
    <w:rsid w:val="00EC3DE6"/>
    <w:rsid w:val="00EC4580"/>
    <w:rsid w:val="00EC553A"/>
    <w:rsid w:val="00EC5A6E"/>
    <w:rsid w:val="00EC7FFC"/>
    <w:rsid w:val="00EE398E"/>
    <w:rsid w:val="00EE6436"/>
    <w:rsid w:val="00EF040E"/>
    <w:rsid w:val="00EF0E67"/>
    <w:rsid w:val="00F02EC7"/>
    <w:rsid w:val="00F0375D"/>
    <w:rsid w:val="00F04396"/>
    <w:rsid w:val="00F12010"/>
    <w:rsid w:val="00F1360E"/>
    <w:rsid w:val="00F13B70"/>
    <w:rsid w:val="00F13DB9"/>
    <w:rsid w:val="00F2116A"/>
    <w:rsid w:val="00F23B8D"/>
    <w:rsid w:val="00F23C7A"/>
    <w:rsid w:val="00F257D8"/>
    <w:rsid w:val="00F327F7"/>
    <w:rsid w:val="00F336AF"/>
    <w:rsid w:val="00F348AF"/>
    <w:rsid w:val="00F3641B"/>
    <w:rsid w:val="00F37DD9"/>
    <w:rsid w:val="00F40C4C"/>
    <w:rsid w:val="00F43B39"/>
    <w:rsid w:val="00F45C0B"/>
    <w:rsid w:val="00F46BCD"/>
    <w:rsid w:val="00F46F9C"/>
    <w:rsid w:val="00F47A28"/>
    <w:rsid w:val="00F52D2B"/>
    <w:rsid w:val="00F56F7B"/>
    <w:rsid w:val="00F57523"/>
    <w:rsid w:val="00F60EF8"/>
    <w:rsid w:val="00F62520"/>
    <w:rsid w:val="00F634E2"/>
    <w:rsid w:val="00F65FCF"/>
    <w:rsid w:val="00F70727"/>
    <w:rsid w:val="00F76B57"/>
    <w:rsid w:val="00F80883"/>
    <w:rsid w:val="00F81939"/>
    <w:rsid w:val="00F81EDE"/>
    <w:rsid w:val="00F83B42"/>
    <w:rsid w:val="00F943DB"/>
    <w:rsid w:val="00F94D95"/>
    <w:rsid w:val="00FA13D8"/>
    <w:rsid w:val="00FA4619"/>
    <w:rsid w:val="00FB6EAB"/>
    <w:rsid w:val="00FC1D8E"/>
    <w:rsid w:val="00FC23F8"/>
    <w:rsid w:val="00FC4774"/>
    <w:rsid w:val="00FC4CBD"/>
    <w:rsid w:val="00FC5AE5"/>
    <w:rsid w:val="00FD1129"/>
    <w:rsid w:val="00FD390D"/>
    <w:rsid w:val="00FD4457"/>
    <w:rsid w:val="00FD4E37"/>
    <w:rsid w:val="00FE3189"/>
    <w:rsid w:val="00FF121E"/>
    <w:rsid w:val="00FF4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4D7AF8"/>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070"/>
    <w:pPr>
      <w:spacing w:after="200" w:line="276" w:lineRule="auto"/>
    </w:pPr>
    <w:rPr>
      <w:rFonts w:cs="Times New Roman"/>
      <w:sz w:val="22"/>
      <w:szCs w:val="22"/>
      <w:lang w:val="uk-UA" w:eastAsia="en-US"/>
    </w:rPr>
  </w:style>
  <w:style w:type="paragraph" w:styleId="1">
    <w:name w:val="heading 1"/>
    <w:basedOn w:val="a"/>
    <w:next w:val="a"/>
    <w:link w:val="10"/>
    <w:uiPriority w:val="99"/>
    <w:qFormat/>
    <w:locked/>
    <w:rsid w:val="00AA0E62"/>
    <w:pPr>
      <w:keepNext/>
      <w:spacing w:before="240" w:after="60"/>
      <w:outlineLvl w:val="0"/>
    </w:pPr>
    <w:rPr>
      <w:rFonts w:ascii="Cambria" w:hAnsi="Cambria"/>
      <w:b/>
      <w:bCs/>
      <w:kern w:val="32"/>
      <w:sz w:val="32"/>
      <w:szCs w:val="32"/>
    </w:rPr>
  </w:style>
  <w:style w:type="paragraph" w:styleId="2">
    <w:name w:val="heading 2"/>
    <w:basedOn w:val="a"/>
    <w:link w:val="20"/>
    <w:uiPriority w:val="99"/>
    <w:qFormat/>
    <w:rsid w:val="008762AA"/>
    <w:pPr>
      <w:spacing w:before="100" w:beforeAutospacing="1" w:after="100" w:afterAutospacing="1" w:line="240" w:lineRule="auto"/>
      <w:outlineLvl w:val="1"/>
    </w:pPr>
    <w:rPr>
      <w:rFonts w:ascii="Times New Roman" w:hAnsi="Times New Roman"/>
      <w:b/>
      <w:sz w:val="36"/>
      <w:szCs w:val="20"/>
      <w:lang w:eastAsia="uk-UA"/>
    </w:rPr>
  </w:style>
  <w:style w:type="paragraph" w:styleId="3">
    <w:name w:val="heading 3"/>
    <w:basedOn w:val="a"/>
    <w:next w:val="a"/>
    <w:link w:val="30"/>
    <w:uiPriority w:val="99"/>
    <w:qFormat/>
    <w:rsid w:val="00EC5A6E"/>
    <w:pPr>
      <w:keepNext/>
      <w:spacing w:before="240" w:after="60"/>
      <w:outlineLvl w:val="2"/>
    </w:pPr>
    <w:rPr>
      <w:rFonts w:ascii="Cambria" w:hAnsi="Cambria"/>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A0E62"/>
    <w:rPr>
      <w:rFonts w:ascii="Cambria" w:hAnsi="Cambria" w:cs="Times New Roman"/>
      <w:b/>
      <w:bCs/>
      <w:kern w:val="32"/>
      <w:sz w:val="32"/>
      <w:szCs w:val="32"/>
      <w:lang w:val="uk-UA" w:eastAsia="en-US"/>
    </w:rPr>
  </w:style>
  <w:style w:type="character" w:customStyle="1" w:styleId="20">
    <w:name w:val="Заголовок 2 Знак"/>
    <w:link w:val="2"/>
    <w:uiPriority w:val="99"/>
    <w:locked/>
    <w:rsid w:val="008762AA"/>
    <w:rPr>
      <w:rFonts w:ascii="Times New Roman" w:hAnsi="Times New Roman" w:cs="Times New Roman"/>
      <w:b/>
      <w:sz w:val="36"/>
      <w:lang w:val="x-none" w:eastAsia="uk-UA"/>
    </w:rPr>
  </w:style>
  <w:style w:type="character" w:customStyle="1" w:styleId="30">
    <w:name w:val="Заголовок 3 Знак"/>
    <w:link w:val="3"/>
    <w:uiPriority w:val="99"/>
    <w:locked/>
    <w:rsid w:val="00EC5A6E"/>
    <w:rPr>
      <w:rFonts w:ascii="Cambria" w:hAnsi="Cambria" w:cs="Times New Roman"/>
      <w:b/>
      <w:sz w:val="26"/>
      <w:lang w:val="x-none" w:eastAsia="en-US"/>
    </w:rPr>
  </w:style>
  <w:style w:type="character" w:styleId="a3">
    <w:name w:val="page number"/>
    <w:uiPriority w:val="99"/>
    <w:rsid w:val="00497388"/>
    <w:rPr>
      <w:rFonts w:cs="Times New Roman"/>
    </w:rPr>
  </w:style>
  <w:style w:type="paragraph" w:customStyle="1" w:styleId="a4">
    <w:name w:val="Нормальний текст"/>
    <w:basedOn w:val="a"/>
    <w:link w:val="a5"/>
    <w:rsid w:val="008762AA"/>
    <w:pPr>
      <w:spacing w:before="120" w:after="0" w:line="240" w:lineRule="auto"/>
      <w:ind w:firstLine="567"/>
      <w:jc w:val="both"/>
    </w:pPr>
    <w:rPr>
      <w:rFonts w:ascii="Antiqua" w:hAnsi="Antiqua"/>
      <w:sz w:val="26"/>
      <w:szCs w:val="20"/>
      <w:lang w:eastAsia="ru-RU"/>
    </w:rPr>
  </w:style>
  <w:style w:type="paragraph" w:styleId="a6">
    <w:name w:val="Normal (Web)"/>
    <w:basedOn w:val="a"/>
    <w:uiPriority w:val="99"/>
    <w:rsid w:val="008762AA"/>
    <w:pPr>
      <w:spacing w:before="100" w:beforeAutospacing="1" w:after="100" w:afterAutospacing="1" w:line="240" w:lineRule="auto"/>
    </w:pPr>
    <w:rPr>
      <w:rFonts w:ascii="Times New Roman" w:hAnsi="Times New Roman"/>
      <w:sz w:val="24"/>
      <w:szCs w:val="24"/>
      <w:lang w:eastAsia="uk-UA"/>
    </w:rPr>
  </w:style>
  <w:style w:type="paragraph" w:styleId="a7">
    <w:name w:val="Balloon Text"/>
    <w:basedOn w:val="a"/>
    <w:link w:val="a8"/>
    <w:uiPriority w:val="99"/>
    <w:semiHidden/>
    <w:rsid w:val="001C3131"/>
    <w:pPr>
      <w:spacing w:after="0" w:line="240" w:lineRule="auto"/>
    </w:pPr>
    <w:rPr>
      <w:rFonts w:ascii="Tahoma" w:hAnsi="Tahoma"/>
      <w:sz w:val="16"/>
      <w:szCs w:val="20"/>
    </w:rPr>
  </w:style>
  <w:style w:type="character" w:customStyle="1" w:styleId="a8">
    <w:name w:val="Текст у виносці Знак"/>
    <w:link w:val="a7"/>
    <w:uiPriority w:val="99"/>
    <w:semiHidden/>
    <w:locked/>
    <w:rsid w:val="001C3131"/>
    <w:rPr>
      <w:rFonts w:ascii="Tahoma" w:hAnsi="Tahoma" w:cs="Times New Roman"/>
      <w:sz w:val="16"/>
    </w:rPr>
  </w:style>
  <w:style w:type="paragraph" w:customStyle="1" w:styleId="StyleZakonu">
    <w:name w:val="StyleZakonu"/>
    <w:basedOn w:val="a"/>
    <w:link w:val="StyleZakonu0"/>
    <w:uiPriority w:val="99"/>
    <w:rsid w:val="00EC5A6E"/>
    <w:pPr>
      <w:autoSpaceDE w:val="0"/>
      <w:autoSpaceDN w:val="0"/>
      <w:spacing w:after="60" w:line="220" w:lineRule="exact"/>
      <w:ind w:firstLine="170"/>
      <w:jc w:val="both"/>
    </w:pPr>
    <w:rPr>
      <w:rFonts w:ascii="Times New Roman" w:hAnsi="Times New Roman"/>
      <w:sz w:val="20"/>
      <w:szCs w:val="20"/>
      <w:lang w:eastAsia="ru-RU"/>
    </w:rPr>
  </w:style>
  <w:style w:type="paragraph" w:styleId="a9">
    <w:name w:val="Body Text"/>
    <w:basedOn w:val="a"/>
    <w:link w:val="aa"/>
    <w:uiPriority w:val="99"/>
    <w:rsid w:val="00EC5A6E"/>
    <w:pPr>
      <w:spacing w:after="120" w:line="240" w:lineRule="auto"/>
    </w:pPr>
    <w:rPr>
      <w:rFonts w:ascii="Times New Roman" w:hAnsi="Times New Roman"/>
      <w:sz w:val="24"/>
      <w:szCs w:val="20"/>
      <w:lang w:eastAsia="ru-RU"/>
    </w:rPr>
  </w:style>
  <w:style w:type="character" w:customStyle="1" w:styleId="aa">
    <w:name w:val="Основний текст Знак"/>
    <w:link w:val="a9"/>
    <w:uiPriority w:val="99"/>
    <w:locked/>
    <w:rsid w:val="00EC5A6E"/>
    <w:rPr>
      <w:rFonts w:ascii="Times New Roman" w:hAnsi="Times New Roman" w:cs="Times New Roman"/>
      <w:sz w:val="24"/>
      <w:lang w:val="x-none" w:eastAsia="ru-RU"/>
    </w:rPr>
  </w:style>
  <w:style w:type="character" w:customStyle="1" w:styleId="StyleZakonu0">
    <w:name w:val="StyleZakonu Знак"/>
    <w:link w:val="StyleZakonu"/>
    <w:uiPriority w:val="99"/>
    <w:locked/>
    <w:rsid w:val="00EC5A6E"/>
    <w:rPr>
      <w:rFonts w:ascii="Times New Roman" w:hAnsi="Times New Roman"/>
      <w:lang w:val="x-none" w:eastAsia="ru-RU"/>
    </w:rPr>
  </w:style>
  <w:style w:type="paragraph" w:customStyle="1" w:styleId="11">
    <w:name w:val="Знак1 Знак Знак"/>
    <w:basedOn w:val="a"/>
    <w:uiPriority w:val="99"/>
    <w:rsid w:val="00114C7E"/>
    <w:pPr>
      <w:spacing w:after="0" w:line="240" w:lineRule="auto"/>
    </w:pPr>
    <w:rPr>
      <w:rFonts w:ascii="Verdana" w:hAnsi="Verdana" w:cs="Verdana"/>
      <w:sz w:val="20"/>
      <w:szCs w:val="20"/>
      <w:lang w:val="en-US"/>
    </w:rPr>
  </w:style>
  <w:style w:type="paragraph" w:styleId="HTML">
    <w:name w:val="HTML Preformatted"/>
    <w:basedOn w:val="a"/>
    <w:link w:val="HTML0"/>
    <w:uiPriority w:val="99"/>
    <w:rsid w:val="00114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1"/>
      <w:szCs w:val="20"/>
      <w:lang w:val="ru-RU" w:eastAsia="ru-RU"/>
    </w:rPr>
  </w:style>
  <w:style w:type="character" w:customStyle="1" w:styleId="HTML0">
    <w:name w:val="Стандартний HTML Знак"/>
    <w:link w:val="HTML"/>
    <w:uiPriority w:val="99"/>
    <w:locked/>
    <w:rsid w:val="00114C7E"/>
    <w:rPr>
      <w:rFonts w:ascii="Courier New" w:hAnsi="Courier New" w:cs="Times New Roman"/>
      <w:color w:val="000000"/>
      <w:sz w:val="21"/>
      <w:lang w:val="ru-RU" w:eastAsia="ru-RU"/>
    </w:rPr>
  </w:style>
  <w:style w:type="paragraph" w:styleId="21">
    <w:name w:val="Body Text Indent 2"/>
    <w:basedOn w:val="a"/>
    <w:link w:val="22"/>
    <w:uiPriority w:val="99"/>
    <w:semiHidden/>
    <w:rsid w:val="00625E37"/>
    <w:pPr>
      <w:spacing w:after="120" w:line="480" w:lineRule="auto"/>
      <w:ind w:left="283"/>
    </w:pPr>
    <w:rPr>
      <w:szCs w:val="20"/>
    </w:rPr>
  </w:style>
  <w:style w:type="character" w:customStyle="1" w:styleId="22">
    <w:name w:val="Основний текст з відступом 2 Знак"/>
    <w:link w:val="21"/>
    <w:uiPriority w:val="99"/>
    <w:semiHidden/>
    <w:locked/>
    <w:rsid w:val="00625E37"/>
    <w:rPr>
      <w:rFonts w:cs="Times New Roman"/>
      <w:sz w:val="22"/>
      <w:lang w:val="x-none" w:eastAsia="en-US"/>
    </w:rPr>
  </w:style>
  <w:style w:type="paragraph" w:styleId="23">
    <w:name w:val="Body Text 2"/>
    <w:basedOn w:val="a"/>
    <w:link w:val="24"/>
    <w:uiPriority w:val="99"/>
    <w:rsid w:val="00625E37"/>
    <w:pPr>
      <w:spacing w:after="120" w:line="480" w:lineRule="auto"/>
    </w:pPr>
    <w:rPr>
      <w:szCs w:val="20"/>
    </w:rPr>
  </w:style>
  <w:style w:type="character" w:customStyle="1" w:styleId="24">
    <w:name w:val="Основний текст 2 Знак"/>
    <w:link w:val="23"/>
    <w:uiPriority w:val="99"/>
    <w:locked/>
    <w:rsid w:val="00625E37"/>
    <w:rPr>
      <w:rFonts w:cs="Times New Roman"/>
      <w:sz w:val="22"/>
      <w:lang w:val="x-none" w:eastAsia="en-US"/>
    </w:rPr>
  </w:style>
  <w:style w:type="paragraph" w:customStyle="1" w:styleId="12">
    <w:name w:val="заголовок 1"/>
    <w:basedOn w:val="a"/>
    <w:next w:val="a"/>
    <w:uiPriority w:val="99"/>
    <w:rsid w:val="00625E37"/>
    <w:pPr>
      <w:keepNext/>
      <w:autoSpaceDE w:val="0"/>
      <w:autoSpaceDN w:val="0"/>
      <w:spacing w:after="0" w:line="240" w:lineRule="auto"/>
      <w:jc w:val="center"/>
    </w:pPr>
    <w:rPr>
      <w:rFonts w:ascii="Times New Roman" w:hAnsi="Times New Roman"/>
      <w:b/>
      <w:bCs/>
      <w:sz w:val="28"/>
      <w:szCs w:val="28"/>
      <w:lang w:eastAsia="ru-RU"/>
    </w:rPr>
  </w:style>
  <w:style w:type="paragraph" w:customStyle="1" w:styleId="1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uiPriority w:val="99"/>
    <w:rsid w:val="00625E37"/>
    <w:pPr>
      <w:spacing w:after="0" w:line="240" w:lineRule="auto"/>
    </w:pPr>
    <w:rPr>
      <w:rFonts w:ascii="Verdana" w:hAnsi="Verdana" w:cs="Verdana"/>
      <w:sz w:val="20"/>
      <w:szCs w:val="20"/>
      <w:lang w:val="en-US"/>
    </w:rPr>
  </w:style>
  <w:style w:type="table" w:styleId="ab">
    <w:name w:val="Table Grid"/>
    <w:basedOn w:val="a1"/>
    <w:uiPriority w:val="99"/>
    <w:rsid w:val="00C2192F"/>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header"/>
    <w:basedOn w:val="a"/>
    <w:link w:val="ad"/>
    <w:uiPriority w:val="99"/>
    <w:rsid w:val="00384AF5"/>
    <w:pPr>
      <w:tabs>
        <w:tab w:val="center" w:pos="4819"/>
        <w:tab w:val="right" w:pos="9639"/>
      </w:tabs>
    </w:pPr>
    <w:rPr>
      <w:szCs w:val="20"/>
    </w:rPr>
  </w:style>
  <w:style w:type="character" w:customStyle="1" w:styleId="ad">
    <w:name w:val="Верхній колонтитул Знак"/>
    <w:link w:val="ac"/>
    <w:uiPriority w:val="99"/>
    <w:locked/>
    <w:rsid w:val="00384AF5"/>
    <w:rPr>
      <w:rFonts w:cs="Times New Roman"/>
      <w:sz w:val="22"/>
      <w:lang w:val="x-none" w:eastAsia="en-US"/>
    </w:rPr>
  </w:style>
  <w:style w:type="paragraph" w:customStyle="1" w:styleId="14">
    <w:name w:val="Абзац списка1"/>
    <w:basedOn w:val="a"/>
    <w:uiPriority w:val="99"/>
    <w:rsid w:val="004B00A8"/>
    <w:pPr>
      <w:spacing w:after="0" w:line="360" w:lineRule="auto"/>
      <w:ind w:left="720" w:firstLine="709"/>
      <w:jc w:val="both"/>
    </w:pPr>
    <w:rPr>
      <w:rFonts w:ascii="Times New Roman" w:hAnsi="Times New Roman"/>
      <w:sz w:val="28"/>
      <w:lang w:val="en-US"/>
    </w:rPr>
  </w:style>
  <w:style w:type="paragraph" w:styleId="ae">
    <w:name w:val="footer"/>
    <w:basedOn w:val="a"/>
    <w:link w:val="af"/>
    <w:uiPriority w:val="99"/>
    <w:rsid w:val="00384AF5"/>
    <w:pPr>
      <w:tabs>
        <w:tab w:val="center" w:pos="4819"/>
        <w:tab w:val="right" w:pos="9639"/>
      </w:tabs>
    </w:pPr>
    <w:rPr>
      <w:szCs w:val="20"/>
    </w:rPr>
  </w:style>
  <w:style w:type="character" w:customStyle="1" w:styleId="af">
    <w:name w:val="Нижній колонтитул Знак"/>
    <w:link w:val="ae"/>
    <w:uiPriority w:val="99"/>
    <w:locked/>
    <w:rsid w:val="00384AF5"/>
    <w:rPr>
      <w:rFonts w:cs="Times New Roman"/>
      <w:sz w:val="22"/>
      <w:lang w:val="x-none" w:eastAsia="en-US"/>
    </w:rPr>
  </w:style>
  <w:style w:type="paragraph" w:customStyle="1" w:styleId="140">
    <w:name w:val="Обычный + 14 пт"/>
    <w:aliases w:val="полужирный"/>
    <w:basedOn w:val="a"/>
    <w:uiPriority w:val="99"/>
    <w:rsid w:val="00681790"/>
    <w:pPr>
      <w:spacing w:after="240"/>
      <w:ind w:firstLine="709"/>
      <w:jc w:val="both"/>
    </w:pPr>
    <w:rPr>
      <w:sz w:val="28"/>
      <w:szCs w:val="28"/>
    </w:rPr>
  </w:style>
  <w:style w:type="paragraph" w:styleId="af0">
    <w:name w:val="Body Text Indent"/>
    <w:basedOn w:val="a"/>
    <w:link w:val="af1"/>
    <w:uiPriority w:val="99"/>
    <w:semiHidden/>
    <w:rsid w:val="009701CA"/>
    <w:pPr>
      <w:spacing w:after="120"/>
      <w:ind w:left="283"/>
    </w:pPr>
    <w:rPr>
      <w:szCs w:val="20"/>
    </w:rPr>
  </w:style>
  <w:style w:type="character" w:customStyle="1" w:styleId="af1">
    <w:name w:val="Основний текст з відступом Знак"/>
    <w:link w:val="af0"/>
    <w:uiPriority w:val="99"/>
    <w:semiHidden/>
    <w:locked/>
    <w:rsid w:val="009701CA"/>
    <w:rPr>
      <w:rFonts w:cs="Times New Roman"/>
      <w:sz w:val="22"/>
      <w:lang w:val="x-none" w:eastAsia="en-US"/>
    </w:rPr>
  </w:style>
  <w:style w:type="paragraph" w:customStyle="1" w:styleId="af2">
    <w:name w:val="Знак Знак Знак Знак Знак"/>
    <w:basedOn w:val="a"/>
    <w:uiPriority w:val="99"/>
    <w:rsid w:val="00AB2DF6"/>
    <w:pPr>
      <w:spacing w:after="0" w:line="240" w:lineRule="auto"/>
    </w:pPr>
    <w:rPr>
      <w:rFonts w:ascii="Verdana" w:hAnsi="Verdana" w:cs="Verdana"/>
      <w:sz w:val="20"/>
      <w:szCs w:val="20"/>
      <w:lang w:val="en-US"/>
    </w:rPr>
  </w:style>
  <w:style w:type="paragraph" w:customStyle="1" w:styleId="Default">
    <w:name w:val="Default"/>
    <w:uiPriority w:val="99"/>
    <w:rsid w:val="00AF1622"/>
    <w:pPr>
      <w:autoSpaceDE w:val="0"/>
      <w:autoSpaceDN w:val="0"/>
      <w:adjustRightInd w:val="0"/>
    </w:pPr>
    <w:rPr>
      <w:rFonts w:ascii="Times New Roman" w:hAnsi="Times New Roman" w:cs="Times New Roman"/>
      <w:color w:val="000000"/>
      <w:sz w:val="24"/>
      <w:szCs w:val="24"/>
    </w:rPr>
  </w:style>
  <w:style w:type="paragraph" w:customStyle="1" w:styleId="rvps2">
    <w:name w:val="rvps2"/>
    <w:basedOn w:val="a"/>
    <w:uiPriority w:val="99"/>
    <w:rsid w:val="00350D14"/>
    <w:pPr>
      <w:spacing w:before="100" w:beforeAutospacing="1" w:after="100" w:afterAutospacing="1" w:line="240" w:lineRule="auto"/>
    </w:pPr>
    <w:rPr>
      <w:rFonts w:ascii="Times New Roman" w:hAnsi="Times New Roman"/>
      <w:sz w:val="24"/>
      <w:szCs w:val="24"/>
      <w:lang w:eastAsia="uk-UA"/>
    </w:rPr>
  </w:style>
  <w:style w:type="character" w:customStyle="1" w:styleId="rvts44">
    <w:name w:val="rvts44"/>
    <w:uiPriority w:val="99"/>
    <w:rsid w:val="00350D14"/>
  </w:style>
  <w:style w:type="character" w:customStyle="1" w:styleId="a5">
    <w:name w:val="Нормальний текст Знак"/>
    <w:link w:val="a4"/>
    <w:uiPriority w:val="99"/>
    <w:locked/>
    <w:rsid w:val="00073B04"/>
    <w:rPr>
      <w:rFonts w:ascii="Antiqua" w:hAnsi="Antiqua"/>
      <w:sz w:val="26"/>
      <w:lang w:val="x-none" w:eastAsia="ru-RU"/>
    </w:rPr>
  </w:style>
  <w:style w:type="paragraph" w:styleId="af3">
    <w:name w:val="footnote text"/>
    <w:basedOn w:val="a"/>
    <w:link w:val="af4"/>
    <w:uiPriority w:val="99"/>
    <w:semiHidden/>
    <w:unhideWhenUsed/>
    <w:rsid w:val="00B26245"/>
    <w:rPr>
      <w:sz w:val="20"/>
      <w:szCs w:val="20"/>
    </w:rPr>
  </w:style>
  <w:style w:type="character" w:customStyle="1" w:styleId="af4">
    <w:name w:val="Текст виноски Знак"/>
    <w:link w:val="af3"/>
    <w:uiPriority w:val="99"/>
    <w:semiHidden/>
    <w:rsid w:val="00B26245"/>
    <w:rPr>
      <w:rFonts w:cs="Times New Roman"/>
      <w:lang w:val="uk-UA"/>
    </w:rPr>
  </w:style>
  <w:style w:type="character" w:styleId="af5">
    <w:name w:val="footnote reference"/>
    <w:uiPriority w:val="99"/>
    <w:semiHidden/>
    <w:unhideWhenUsed/>
    <w:rsid w:val="00B26245"/>
    <w:rPr>
      <w:vertAlign w:val="superscript"/>
    </w:rPr>
  </w:style>
  <w:style w:type="character" w:styleId="af6">
    <w:name w:val="Hyperlink"/>
    <w:uiPriority w:val="99"/>
    <w:unhideWhenUsed/>
    <w:rsid w:val="00B26245"/>
    <w:rPr>
      <w:color w:val="0563C1"/>
      <w:u w:val="single"/>
    </w:rPr>
  </w:style>
  <w:style w:type="paragraph" w:styleId="af7">
    <w:name w:val="List Paragraph"/>
    <w:basedOn w:val="a"/>
    <w:uiPriority w:val="34"/>
    <w:qFormat/>
    <w:rsid w:val="00061345"/>
    <w:pPr>
      <w:spacing w:after="160" w:line="256" w:lineRule="auto"/>
      <w:ind w:left="720"/>
      <w:contextualSpacing/>
    </w:pPr>
    <w:rPr>
      <w:rFonts w:asciiTheme="minorHAnsi" w:eastAsiaTheme="minorHAnsi" w:hAnsiTheme="minorHAnsi" w:cstheme="minorBid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188283">
      <w:marLeft w:val="0"/>
      <w:marRight w:val="0"/>
      <w:marTop w:val="0"/>
      <w:marBottom w:val="0"/>
      <w:divBdr>
        <w:top w:val="none" w:sz="0" w:space="0" w:color="auto"/>
        <w:left w:val="none" w:sz="0" w:space="0" w:color="auto"/>
        <w:bottom w:val="none" w:sz="0" w:space="0" w:color="auto"/>
        <w:right w:val="none" w:sz="0" w:space="0" w:color="auto"/>
      </w:divBdr>
    </w:div>
    <w:div w:id="708188284">
      <w:marLeft w:val="0"/>
      <w:marRight w:val="0"/>
      <w:marTop w:val="0"/>
      <w:marBottom w:val="0"/>
      <w:divBdr>
        <w:top w:val="none" w:sz="0" w:space="0" w:color="auto"/>
        <w:left w:val="none" w:sz="0" w:space="0" w:color="auto"/>
        <w:bottom w:val="none" w:sz="0" w:space="0" w:color="auto"/>
        <w:right w:val="none" w:sz="0" w:space="0" w:color="auto"/>
      </w:divBdr>
    </w:div>
    <w:div w:id="708188285">
      <w:marLeft w:val="0"/>
      <w:marRight w:val="0"/>
      <w:marTop w:val="0"/>
      <w:marBottom w:val="0"/>
      <w:divBdr>
        <w:top w:val="none" w:sz="0" w:space="0" w:color="auto"/>
        <w:left w:val="none" w:sz="0" w:space="0" w:color="auto"/>
        <w:bottom w:val="none" w:sz="0" w:space="0" w:color="auto"/>
        <w:right w:val="none" w:sz="0" w:space="0" w:color="auto"/>
      </w:divBdr>
    </w:div>
    <w:div w:id="708188286">
      <w:marLeft w:val="0"/>
      <w:marRight w:val="0"/>
      <w:marTop w:val="0"/>
      <w:marBottom w:val="0"/>
      <w:divBdr>
        <w:top w:val="none" w:sz="0" w:space="0" w:color="auto"/>
        <w:left w:val="none" w:sz="0" w:space="0" w:color="auto"/>
        <w:bottom w:val="none" w:sz="0" w:space="0" w:color="auto"/>
        <w:right w:val="none" w:sz="0" w:space="0" w:color="auto"/>
      </w:divBdr>
      <w:divsChild>
        <w:div w:id="708188290">
          <w:marLeft w:val="288"/>
          <w:marRight w:val="0"/>
          <w:marTop w:val="120"/>
          <w:marBottom w:val="0"/>
          <w:divBdr>
            <w:top w:val="none" w:sz="0" w:space="0" w:color="auto"/>
            <w:left w:val="none" w:sz="0" w:space="0" w:color="auto"/>
            <w:bottom w:val="none" w:sz="0" w:space="0" w:color="auto"/>
            <w:right w:val="none" w:sz="0" w:space="0" w:color="auto"/>
          </w:divBdr>
        </w:div>
      </w:divsChild>
    </w:div>
    <w:div w:id="708188288">
      <w:marLeft w:val="0"/>
      <w:marRight w:val="0"/>
      <w:marTop w:val="0"/>
      <w:marBottom w:val="0"/>
      <w:divBdr>
        <w:top w:val="none" w:sz="0" w:space="0" w:color="auto"/>
        <w:left w:val="none" w:sz="0" w:space="0" w:color="auto"/>
        <w:bottom w:val="none" w:sz="0" w:space="0" w:color="auto"/>
        <w:right w:val="none" w:sz="0" w:space="0" w:color="auto"/>
      </w:divBdr>
    </w:div>
    <w:div w:id="708188289">
      <w:marLeft w:val="0"/>
      <w:marRight w:val="0"/>
      <w:marTop w:val="0"/>
      <w:marBottom w:val="0"/>
      <w:divBdr>
        <w:top w:val="none" w:sz="0" w:space="0" w:color="auto"/>
        <w:left w:val="none" w:sz="0" w:space="0" w:color="auto"/>
        <w:bottom w:val="none" w:sz="0" w:space="0" w:color="auto"/>
        <w:right w:val="none" w:sz="0" w:space="0" w:color="auto"/>
      </w:divBdr>
      <w:divsChild>
        <w:div w:id="708188287">
          <w:marLeft w:val="547"/>
          <w:marRight w:val="0"/>
          <w:marTop w:val="0"/>
          <w:marBottom w:val="0"/>
          <w:divBdr>
            <w:top w:val="none" w:sz="0" w:space="0" w:color="auto"/>
            <w:left w:val="none" w:sz="0" w:space="0" w:color="auto"/>
            <w:bottom w:val="none" w:sz="0" w:space="0" w:color="auto"/>
            <w:right w:val="none" w:sz="0" w:space="0" w:color="auto"/>
          </w:divBdr>
        </w:div>
      </w:divsChild>
    </w:div>
    <w:div w:id="106260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06C31-C5E9-4972-AC2F-65ED5E02A397}">
  <ds:schemaRefs>
    <ds:schemaRef ds:uri="http://schemas.microsoft.com/sharepoint/v3/contenttype/forms"/>
  </ds:schemaRefs>
</ds:datastoreItem>
</file>

<file path=customXml/itemProps2.xml><?xml version="1.0" encoding="utf-8"?>
<ds:datastoreItem xmlns:ds="http://schemas.openxmlformats.org/officeDocument/2006/customXml" ds:itemID="{96461499-8AB1-4123-9921-A81D75E18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DD8C94-53CB-4267-B30E-4DA702EAEA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5042</Words>
  <Characters>2874</Characters>
  <Application>Microsoft Office Word</Application>
  <DocSecurity>0</DocSecurity>
  <Lines>23</Lines>
  <Paragraphs>15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2020-09-17T07:02:00Z</dcterms:created>
  <dcterms:modified xsi:type="dcterms:W3CDTF">2020-09-17T07:02:00Z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