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A930E" w14:textId="77777777" w:rsidR="00D141C0" w:rsidRPr="009D137C" w:rsidRDefault="00D141C0" w:rsidP="0048605F">
      <w:pPr>
        <w:pStyle w:val="ab"/>
      </w:pPr>
      <w:bookmarkStart w:id="0" w:name="_GoBack"/>
      <w:bookmarkEnd w:id="0"/>
      <w:r w:rsidRPr="009D137C">
        <w:t>ПОЯСНЮВАЛЬНА ЗАПИСКА</w:t>
      </w:r>
    </w:p>
    <w:p w14:paraId="30B839DB" w14:textId="5E71E3DE" w:rsidR="009147E5" w:rsidRPr="009D137C" w:rsidRDefault="00DE70FF" w:rsidP="00B503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15"/>
        </w:tabs>
        <w:autoSpaceDE w:val="0"/>
        <w:autoSpaceDN w:val="0"/>
        <w:adjustRightInd w:val="0"/>
        <w:ind w:right="-6"/>
        <w:jc w:val="center"/>
        <w:rPr>
          <w:b/>
          <w:spacing w:val="7"/>
          <w:sz w:val="28"/>
          <w:szCs w:val="28"/>
          <w:lang w:val="uk-UA" w:eastAsia="en-US"/>
        </w:rPr>
      </w:pPr>
      <w:r w:rsidRPr="009D137C">
        <w:rPr>
          <w:b/>
          <w:bCs/>
          <w:sz w:val="28"/>
          <w:szCs w:val="28"/>
          <w:lang w:val="uk-UA"/>
        </w:rPr>
        <w:t>до проє</w:t>
      </w:r>
      <w:r w:rsidR="009147E5" w:rsidRPr="009D137C">
        <w:rPr>
          <w:b/>
          <w:bCs/>
          <w:sz w:val="28"/>
          <w:szCs w:val="28"/>
          <w:lang w:val="uk-UA"/>
        </w:rPr>
        <w:t>кту</w:t>
      </w:r>
      <w:r w:rsidR="00B50387" w:rsidRPr="009D137C">
        <w:rPr>
          <w:b/>
          <w:bCs/>
          <w:sz w:val="28"/>
          <w:szCs w:val="28"/>
          <w:lang w:val="uk-UA"/>
        </w:rPr>
        <w:t xml:space="preserve"> Постанови Верховної Ради України «Про внесення змін до </w:t>
      </w:r>
      <w:r w:rsidR="0078590B" w:rsidRPr="009D137C">
        <w:rPr>
          <w:b/>
          <w:bCs/>
          <w:sz w:val="28"/>
          <w:szCs w:val="28"/>
          <w:lang w:val="uk-UA"/>
        </w:rPr>
        <w:t xml:space="preserve">підпункту 3 пункту 1 </w:t>
      </w:r>
      <w:r w:rsidR="00B50387" w:rsidRPr="009D137C">
        <w:rPr>
          <w:b/>
          <w:bCs/>
          <w:sz w:val="28"/>
          <w:szCs w:val="28"/>
          <w:lang w:val="uk-UA"/>
        </w:rPr>
        <w:t xml:space="preserve">Постанови Верховної Ради України «Про утворення та ліквідацію районів» </w:t>
      </w:r>
      <w:r w:rsidR="00807CFE" w:rsidRPr="009D137C">
        <w:rPr>
          <w:b/>
          <w:bCs/>
          <w:sz w:val="28"/>
          <w:szCs w:val="28"/>
          <w:lang w:val="uk-UA"/>
        </w:rPr>
        <w:t xml:space="preserve">(щодо включення території </w:t>
      </w:r>
      <w:r w:rsidR="00576249" w:rsidRPr="009D137C">
        <w:rPr>
          <w:b/>
          <w:bCs/>
          <w:sz w:val="28"/>
          <w:szCs w:val="28"/>
          <w:lang w:val="uk-UA"/>
        </w:rPr>
        <w:t>Маневицької селищної та Прилісненської сільської територіальної громади до складу Ковельського району Волинської області</w:t>
      </w:r>
      <w:r w:rsidR="00807CFE" w:rsidRPr="009D137C">
        <w:rPr>
          <w:b/>
          <w:bCs/>
          <w:sz w:val="28"/>
          <w:szCs w:val="28"/>
          <w:lang w:val="uk-UA"/>
        </w:rPr>
        <w:t>)»</w:t>
      </w:r>
    </w:p>
    <w:p w14:paraId="26906220" w14:textId="77777777" w:rsidR="005D55FC" w:rsidRPr="009D137C" w:rsidRDefault="005D55FC" w:rsidP="005D55FC">
      <w:pPr>
        <w:pStyle w:val="9"/>
        <w:shd w:val="clear" w:color="auto" w:fill="auto"/>
        <w:spacing w:before="0" w:line="240" w:lineRule="auto"/>
        <w:ind w:right="20" w:firstLine="720"/>
        <w:rPr>
          <w:lang w:val="uk-UA"/>
        </w:rPr>
      </w:pPr>
    </w:p>
    <w:p w14:paraId="0C112564" w14:textId="77777777" w:rsidR="0060203C" w:rsidRPr="009D137C" w:rsidRDefault="00D141C0" w:rsidP="0042669B">
      <w:pPr>
        <w:pStyle w:val="a5"/>
        <w:numPr>
          <w:ilvl w:val="0"/>
          <w:numId w:val="13"/>
        </w:numPr>
        <w:tabs>
          <w:tab w:val="clear" w:pos="1080"/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37C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</w:t>
      </w:r>
      <w:r w:rsidR="00DE70FF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проє</w:t>
      </w:r>
      <w:r w:rsidR="00E7691F" w:rsidRPr="009D137C">
        <w:rPr>
          <w:rFonts w:ascii="Times New Roman" w:hAnsi="Times New Roman" w:cs="Times New Roman"/>
          <w:b/>
          <w:bCs/>
          <w:sz w:val="28"/>
          <w:szCs w:val="28"/>
        </w:rPr>
        <w:t>кту</w:t>
      </w:r>
      <w:r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6DDD" w:rsidRPr="009D137C">
        <w:rPr>
          <w:rFonts w:ascii="Times New Roman" w:hAnsi="Times New Roman" w:cs="Times New Roman"/>
          <w:b/>
          <w:bCs/>
          <w:sz w:val="28"/>
          <w:szCs w:val="28"/>
        </w:rPr>
        <w:t>акта</w:t>
      </w:r>
    </w:p>
    <w:p w14:paraId="08D436E9" w14:textId="77777777" w:rsidR="00236717" w:rsidRPr="009D137C" w:rsidRDefault="00236717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 xml:space="preserve">Реформування адміністративно-територіального устрою – це досить складний суспільний процес. </w:t>
      </w:r>
    </w:p>
    <w:p w14:paraId="504B4A5B" w14:textId="77777777" w:rsidR="00A17CBF" w:rsidRPr="009D137C" w:rsidRDefault="00E54D88" w:rsidP="0042669B">
      <w:pPr>
        <w:tabs>
          <w:tab w:val="num" w:pos="426"/>
        </w:tabs>
        <w:ind w:firstLine="567"/>
        <w:jc w:val="both"/>
        <w:rPr>
          <w:sz w:val="28"/>
          <w:szCs w:val="28"/>
          <w:lang w:val="uk-UA"/>
        </w:rPr>
      </w:pPr>
      <w:r w:rsidRPr="009D137C">
        <w:rPr>
          <w:sz w:val="28"/>
          <w:szCs w:val="28"/>
          <w:lang w:val="uk-UA"/>
        </w:rPr>
        <w:t>Верховною Радою України 17 липня 2020 року було прийнято Постанову  №807-ІХ «Про утворення та ліквідацію районів», яка</w:t>
      </w:r>
      <w:r w:rsidR="00236717" w:rsidRPr="009D137C">
        <w:rPr>
          <w:sz w:val="28"/>
          <w:szCs w:val="28"/>
          <w:lang w:val="uk-UA"/>
        </w:rPr>
        <w:t xml:space="preserve"> була</w:t>
      </w:r>
      <w:r w:rsidRPr="009D137C">
        <w:rPr>
          <w:sz w:val="28"/>
          <w:szCs w:val="28"/>
          <w:lang w:val="uk-UA"/>
        </w:rPr>
        <w:t xml:space="preserve"> розроблена</w:t>
      </w:r>
      <w:r w:rsidR="0032392E" w:rsidRPr="009D137C">
        <w:rPr>
          <w:sz w:val="28"/>
          <w:szCs w:val="28"/>
          <w:lang w:val="uk-UA"/>
        </w:rPr>
        <w:t xml:space="preserve"> </w:t>
      </w:r>
      <w:r w:rsidR="00236717" w:rsidRPr="009D137C">
        <w:rPr>
          <w:sz w:val="28"/>
          <w:szCs w:val="28"/>
          <w:lang w:val="uk-UA"/>
        </w:rPr>
        <w:t xml:space="preserve">Урядом </w:t>
      </w:r>
      <w:r w:rsidR="00A17CBF" w:rsidRPr="009D137C">
        <w:rPr>
          <w:sz w:val="28"/>
          <w:szCs w:val="28"/>
          <w:lang w:val="uk-UA"/>
        </w:rPr>
        <w:t>з метою реалізації цілі 10.3. «Українці мають реальну можливість впливати на організацію свого життєвого простору як мешканці спроможних громад» Програми діяльності Кабінету Міністрів України, схваленої Постановою Верховної Ради України від 4 жовтня 2019 р. № 188-ІХ.</w:t>
      </w:r>
    </w:p>
    <w:p w14:paraId="73706A5C" w14:textId="32BFF5B4" w:rsidR="00236717" w:rsidRPr="009D137C" w:rsidRDefault="00F3603E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>З</w:t>
      </w:r>
      <w:r w:rsidR="00B50387" w:rsidRPr="009D137C">
        <w:rPr>
          <w:rFonts w:ascii="Times New Roman" w:hAnsi="Times New Roman" w:cs="Times New Roman"/>
          <w:sz w:val="28"/>
          <w:szCs w:val="28"/>
        </w:rPr>
        <w:t xml:space="preserve">гідно з постановою Верховної Ради України від 17 липня 2020 року </w:t>
      </w:r>
      <w:r w:rsidR="004932BF" w:rsidRPr="009D137C">
        <w:rPr>
          <w:rFonts w:ascii="Times New Roman" w:hAnsi="Times New Roman" w:cs="Times New Roman"/>
          <w:sz w:val="28"/>
          <w:szCs w:val="28"/>
        </w:rPr>
        <w:t xml:space="preserve">№807-ІХ </w:t>
      </w:r>
      <w:r w:rsidR="00B50387" w:rsidRPr="009D137C">
        <w:rPr>
          <w:rFonts w:ascii="Times New Roman" w:hAnsi="Times New Roman" w:cs="Times New Roman"/>
          <w:sz w:val="28"/>
          <w:szCs w:val="28"/>
        </w:rPr>
        <w:t xml:space="preserve">«Про утворення та ліквідацію районів» </w:t>
      </w:r>
      <w:r w:rsidR="002A5EFB" w:rsidRPr="009D137C">
        <w:rPr>
          <w:rFonts w:ascii="Times New Roman" w:hAnsi="Times New Roman" w:cs="Times New Roman"/>
          <w:sz w:val="28"/>
          <w:szCs w:val="28"/>
        </w:rPr>
        <w:t>Маневицький</w:t>
      </w:r>
      <w:r w:rsidRPr="009D137C">
        <w:rPr>
          <w:rFonts w:ascii="Times New Roman" w:hAnsi="Times New Roman" w:cs="Times New Roman"/>
          <w:sz w:val="28"/>
          <w:szCs w:val="28"/>
        </w:rPr>
        <w:t xml:space="preserve"> район у межах </w:t>
      </w:r>
      <w:r w:rsidR="002A5EFB" w:rsidRPr="009D137C">
        <w:rPr>
          <w:rFonts w:ascii="Times New Roman" w:hAnsi="Times New Roman" w:cs="Times New Roman"/>
          <w:sz w:val="28"/>
          <w:szCs w:val="28"/>
        </w:rPr>
        <w:t>Волинської</w:t>
      </w:r>
      <w:r w:rsidRPr="009D137C">
        <w:rPr>
          <w:rFonts w:ascii="Times New Roman" w:hAnsi="Times New Roman" w:cs="Times New Roman"/>
          <w:sz w:val="28"/>
          <w:szCs w:val="28"/>
        </w:rPr>
        <w:t xml:space="preserve"> області </w:t>
      </w:r>
      <w:r w:rsidR="00165DAC" w:rsidRPr="009D137C">
        <w:rPr>
          <w:rFonts w:ascii="Times New Roman" w:hAnsi="Times New Roman" w:cs="Times New Roman"/>
          <w:sz w:val="28"/>
          <w:szCs w:val="28"/>
        </w:rPr>
        <w:t>ліквідовано</w:t>
      </w:r>
      <w:r w:rsidR="00B50387" w:rsidRPr="009D137C">
        <w:rPr>
          <w:rFonts w:ascii="Times New Roman" w:hAnsi="Times New Roman" w:cs="Times New Roman"/>
          <w:sz w:val="28"/>
          <w:szCs w:val="28"/>
        </w:rPr>
        <w:t>. Відпо</w:t>
      </w:r>
      <w:r w:rsidR="00165DAC" w:rsidRPr="009D137C">
        <w:rPr>
          <w:rFonts w:ascii="Times New Roman" w:hAnsi="Times New Roman" w:cs="Times New Roman"/>
          <w:sz w:val="28"/>
          <w:szCs w:val="28"/>
        </w:rPr>
        <w:t>відно до визначених меж районів</w:t>
      </w:r>
      <w:r w:rsidR="004326C4" w:rsidRPr="009D137C">
        <w:rPr>
          <w:rFonts w:ascii="Times New Roman" w:hAnsi="Times New Roman" w:cs="Times New Roman"/>
          <w:sz w:val="28"/>
          <w:szCs w:val="28"/>
        </w:rPr>
        <w:t xml:space="preserve"> територія</w:t>
      </w:r>
      <w:r w:rsidR="00165DAC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A14C82" w:rsidRPr="009D137C">
        <w:rPr>
          <w:rFonts w:ascii="Times New Roman" w:hAnsi="Times New Roman" w:cs="Times New Roman"/>
          <w:sz w:val="28"/>
          <w:szCs w:val="28"/>
        </w:rPr>
        <w:t>ліквідован</w:t>
      </w:r>
      <w:r w:rsidR="004326C4" w:rsidRPr="009D137C">
        <w:rPr>
          <w:rFonts w:ascii="Times New Roman" w:hAnsi="Times New Roman" w:cs="Times New Roman"/>
          <w:sz w:val="28"/>
          <w:szCs w:val="28"/>
        </w:rPr>
        <w:t>ого</w:t>
      </w:r>
      <w:r w:rsidR="00A14C82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2A5EFB" w:rsidRPr="009D137C">
        <w:rPr>
          <w:rFonts w:ascii="Times New Roman" w:hAnsi="Times New Roman" w:cs="Times New Roman"/>
          <w:sz w:val="28"/>
          <w:szCs w:val="28"/>
        </w:rPr>
        <w:t>Маневицьк</w:t>
      </w:r>
      <w:r w:rsidR="004326C4" w:rsidRPr="009D137C">
        <w:rPr>
          <w:rFonts w:ascii="Times New Roman" w:hAnsi="Times New Roman" w:cs="Times New Roman"/>
          <w:sz w:val="28"/>
          <w:szCs w:val="28"/>
        </w:rPr>
        <w:t>ого</w:t>
      </w:r>
      <w:r w:rsidR="00A14C82" w:rsidRPr="009D137C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326C4" w:rsidRPr="009D137C">
        <w:rPr>
          <w:rFonts w:ascii="Times New Roman" w:hAnsi="Times New Roman" w:cs="Times New Roman"/>
          <w:sz w:val="28"/>
          <w:szCs w:val="28"/>
        </w:rPr>
        <w:t>у</w:t>
      </w:r>
      <w:r w:rsidR="00A14C82" w:rsidRPr="009D137C">
        <w:rPr>
          <w:rFonts w:ascii="Times New Roman" w:hAnsi="Times New Roman" w:cs="Times New Roman"/>
          <w:sz w:val="28"/>
          <w:szCs w:val="28"/>
        </w:rPr>
        <w:t xml:space="preserve"> (</w:t>
      </w:r>
      <w:r w:rsidRPr="009D137C">
        <w:rPr>
          <w:rFonts w:ascii="Times New Roman" w:hAnsi="Times New Roman" w:cs="Times New Roman"/>
          <w:sz w:val="28"/>
          <w:szCs w:val="28"/>
        </w:rPr>
        <w:t>новоутворен</w:t>
      </w:r>
      <w:r w:rsidR="002A5EFB" w:rsidRPr="009D137C">
        <w:rPr>
          <w:rFonts w:ascii="Times New Roman" w:hAnsi="Times New Roman" w:cs="Times New Roman"/>
          <w:sz w:val="28"/>
          <w:szCs w:val="28"/>
        </w:rPr>
        <w:t>і</w:t>
      </w:r>
      <w:r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2A5EFB" w:rsidRPr="009D137C">
        <w:rPr>
          <w:rFonts w:ascii="Times New Roman" w:hAnsi="Times New Roman" w:cs="Times New Roman"/>
          <w:sz w:val="28"/>
          <w:szCs w:val="28"/>
        </w:rPr>
        <w:t>Маневицька селищна та Прилісненська сільська</w:t>
      </w:r>
      <w:r w:rsidR="00A14C82" w:rsidRPr="009D137C">
        <w:rPr>
          <w:rFonts w:ascii="Times New Roman" w:hAnsi="Times New Roman" w:cs="Times New Roman"/>
          <w:sz w:val="28"/>
          <w:szCs w:val="28"/>
        </w:rPr>
        <w:t xml:space="preserve"> територіаль</w:t>
      </w:r>
      <w:r w:rsidR="004326C4" w:rsidRPr="009D137C">
        <w:rPr>
          <w:rFonts w:ascii="Times New Roman" w:hAnsi="Times New Roman" w:cs="Times New Roman"/>
          <w:sz w:val="28"/>
          <w:szCs w:val="28"/>
        </w:rPr>
        <w:t>ні</w:t>
      </w:r>
      <w:r w:rsidR="00A14C82" w:rsidRPr="009D137C">
        <w:rPr>
          <w:rFonts w:ascii="Times New Roman" w:hAnsi="Times New Roman" w:cs="Times New Roman"/>
          <w:sz w:val="28"/>
          <w:szCs w:val="28"/>
        </w:rPr>
        <w:t xml:space="preserve"> громад</w:t>
      </w:r>
      <w:r w:rsidR="004326C4" w:rsidRPr="009D137C">
        <w:rPr>
          <w:rFonts w:ascii="Times New Roman" w:hAnsi="Times New Roman" w:cs="Times New Roman"/>
          <w:sz w:val="28"/>
          <w:szCs w:val="28"/>
        </w:rPr>
        <w:t>и</w:t>
      </w:r>
      <w:r w:rsidR="00A14C82" w:rsidRPr="009D137C">
        <w:rPr>
          <w:rFonts w:ascii="Times New Roman" w:hAnsi="Times New Roman" w:cs="Times New Roman"/>
          <w:sz w:val="28"/>
          <w:szCs w:val="28"/>
        </w:rPr>
        <w:t>)</w:t>
      </w:r>
      <w:r w:rsidR="00FB2E94" w:rsidRPr="009D137C">
        <w:rPr>
          <w:rFonts w:ascii="Times New Roman" w:hAnsi="Times New Roman" w:cs="Times New Roman"/>
          <w:sz w:val="28"/>
          <w:szCs w:val="28"/>
        </w:rPr>
        <w:t xml:space="preserve"> уві</w:t>
      </w:r>
      <w:r w:rsidRPr="009D137C">
        <w:rPr>
          <w:rFonts w:ascii="Times New Roman" w:hAnsi="Times New Roman" w:cs="Times New Roman"/>
          <w:sz w:val="28"/>
          <w:szCs w:val="28"/>
        </w:rPr>
        <w:t xml:space="preserve">йшла </w:t>
      </w:r>
      <w:r w:rsidR="00A14C82" w:rsidRPr="009D137C">
        <w:rPr>
          <w:rFonts w:ascii="Times New Roman" w:hAnsi="Times New Roman" w:cs="Times New Roman"/>
          <w:sz w:val="28"/>
          <w:szCs w:val="28"/>
        </w:rPr>
        <w:t xml:space="preserve">до складу </w:t>
      </w:r>
      <w:r w:rsidR="002A5EFB" w:rsidRPr="009D137C">
        <w:rPr>
          <w:rFonts w:ascii="Times New Roman" w:hAnsi="Times New Roman" w:cs="Times New Roman"/>
          <w:sz w:val="28"/>
          <w:szCs w:val="28"/>
        </w:rPr>
        <w:t>Камінь-Каширського</w:t>
      </w:r>
      <w:r w:rsidR="00B50387" w:rsidRPr="009D137C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165DAC" w:rsidRPr="009D137C">
        <w:rPr>
          <w:rFonts w:ascii="Times New Roman" w:hAnsi="Times New Roman" w:cs="Times New Roman"/>
          <w:sz w:val="28"/>
          <w:szCs w:val="28"/>
        </w:rPr>
        <w:t xml:space="preserve"> (</w:t>
      </w:r>
      <w:r w:rsidR="00B50387" w:rsidRPr="009D137C">
        <w:rPr>
          <w:rFonts w:ascii="Times New Roman" w:hAnsi="Times New Roman" w:cs="Times New Roman"/>
          <w:sz w:val="28"/>
          <w:szCs w:val="28"/>
        </w:rPr>
        <w:t xml:space="preserve">з адміністративним центром у місті </w:t>
      </w:r>
      <w:r w:rsidR="002A5EFB" w:rsidRPr="009D137C">
        <w:rPr>
          <w:rFonts w:ascii="Times New Roman" w:hAnsi="Times New Roman" w:cs="Times New Roman"/>
          <w:sz w:val="28"/>
          <w:szCs w:val="28"/>
        </w:rPr>
        <w:t>Камінь-Каширський</w:t>
      </w:r>
      <w:r w:rsidR="00165DAC" w:rsidRPr="009D137C">
        <w:rPr>
          <w:rFonts w:ascii="Times New Roman" w:hAnsi="Times New Roman" w:cs="Times New Roman"/>
          <w:sz w:val="28"/>
          <w:szCs w:val="28"/>
        </w:rPr>
        <w:t>)</w:t>
      </w:r>
      <w:r w:rsidR="00B50387" w:rsidRPr="009D137C">
        <w:rPr>
          <w:rFonts w:ascii="Times New Roman" w:hAnsi="Times New Roman" w:cs="Times New Roman"/>
          <w:sz w:val="28"/>
          <w:szCs w:val="28"/>
        </w:rPr>
        <w:t>.</w:t>
      </w:r>
    </w:p>
    <w:p w14:paraId="79270AEC" w14:textId="51D4CDFB" w:rsidR="002A5EFB" w:rsidRPr="009D137C" w:rsidRDefault="005E522C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>Утво</w:t>
      </w:r>
      <w:r w:rsidR="005A5AC8" w:rsidRPr="009D137C">
        <w:rPr>
          <w:rFonts w:ascii="Times New Roman" w:hAnsi="Times New Roman" w:cs="Times New Roman"/>
          <w:sz w:val="28"/>
          <w:szCs w:val="28"/>
        </w:rPr>
        <w:t>рення</w:t>
      </w:r>
      <w:r w:rsidR="008D4379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5A5AC8" w:rsidRPr="009D137C">
        <w:rPr>
          <w:rFonts w:ascii="Times New Roman" w:hAnsi="Times New Roman" w:cs="Times New Roman"/>
          <w:sz w:val="28"/>
          <w:szCs w:val="28"/>
        </w:rPr>
        <w:t xml:space="preserve">нового </w:t>
      </w:r>
      <w:r w:rsidR="002A5EFB" w:rsidRPr="009D137C">
        <w:rPr>
          <w:rFonts w:ascii="Times New Roman" w:hAnsi="Times New Roman" w:cs="Times New Roman"/>
          <w:sz w:val="28"/>
          <w:szCs w:val="28"/>
        </w:rPr>
        <w:t>Камінь-Каширського</w:t>
      </w:r>
      <w:r w:rsidR="005A5AC8" w:rsidRPr="009D137C">
        <w:rPr>
          <w:rFonts w:ascii="Times New Roman" w:hAnsi="Times New Roman" w:cs="Times New Roman"/>
          <w:sz w:val="28"/>
          <w:szCs w:val="28"/>
        </w:rPr>
        <w:t xml:space="preserve"> району </w:t>
      </w:r>
      <w:r w:rsidR="00776DDD" w:rsidRPr="009D137C">
        <w:rPr>
          <w:rFonts w:ascii="Times New Roman" w:hAnsi="Times New Roman" w:cs="Times New Roman"/>
          <w:sz w:val="28"/>
          <w:szCs w:val="28"/>
        </w:rPr>
        <w:t>викликало</w:t>
      </w:r>
      <w:r w:rsidR="005A5AC8" w:rsidRPr="009D137C">
        <w:rPr>
          <w:rFonts w:ascii="Times New Roman" w:hAnsi="Times New Roman" w:cs="Times New Roman"/>
          <w:sz w:val="28"/>
          <w:szCs w:val="28"/>
        </w:rPr>
        <w:t xml:space="preserve"> невдоволення</w:t>
      </w:r>
      <w:r w:rsidR="002A5EFB" w:rsidRPr="009D137C">
        <w:rPr>
          <w:rFonts w:ascii="Times New Roman" w:hAnsi="Times New Roman" w:cs="Times New Roman"/>
          <w:sz w:val="28"/>
          <w:szCs w:val="28"/>
        </w:rPr>
        <w:t xml:space="preserve"> та обурення</w:t>
      </w:r>
      <w:r w:rsidR="005A5AC8" w:rsidRPr="009D137C">
        <w:rPr>
          <w:rFonts w:ascii="Times New Roman" w:hAnsi="Times New Roman" w:cs="Times New Roman"/>
          <w:sz w:val="28"/>
          <w:szCs w:val="28"/>
        </w:rPr>
        <w:t xml:space="preserve"> ж</w:t>
      </w:r>
      <w:r w:rsidR="00236717" w:rsidRPr="009D137C">
        <w:rPr>
          <w:rFonts w:ascii="Times New Roman" w:hAnsi="Times New Roman" w:cs="Times New Roman"/>
          <w:sz w:val="28"/>
          <w:szCs w:val="28"/>
        </w:rPr>
        <w:t>ителі</w:t>
      </w:r>
      <w:r w:rsidR="00776DDD" w:rsidRPr="009D137C">
        <w:rPr>
          <w:rFonts w:ascii="Times New Roman" w:hAnsi="Times New Roman" w:cs="Times New Roman"/>
          <w:sz w:val="28"/>
          <w:szCs w:val="28"/>
        </w:rPr>
        <w:t>в</w:t>
      </w:r>
      <w:r w:rsidR="00236717" w:rsidRPr="009D137C">
        <w:rPr>
          <w:rFonts w:ascii="Times New Roman" w:hAnsi="Times New Roman" w:cs="Times New Roman"/>
          <w:sz w:val="28"/>
          <w:szCs w:val="28"/>
        </w:rPr>
        <w:t xml:space="preserve"> ліквідованого </w:t>
      </w:r>
      <w:r w:rsidR="002A5EFB" w:rsidRPr="009D137C">
        <w:rPr>
          <w:rFonts w:ascii="Times New Roman" w:hAnsi="Times New Roman" w:cs="Times New Roman"/>
          <w:sz w:val="28"/>
          <w:szCs w:val="28"/>
        </w:rPr>
        <w:t>Маневицького</w:t>
      </w:r>
      <w:r w:rsidR="00236717" w:rsidRPr="009D137C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4326C4" w:rsidRPr="009D137C">
        <w:rPr>
          <w:rFonts w:ascii="Times New Roman" w:hAnsi="Times New Roman" w:cs="Times New Roman"/>
          <w:sz w:val="28"/>
          <w:szCs w:val="28"/>
        </w:rPr>
        <w:t xml:space="preserve"> (новоутвореної Маневицької селищної та Прилісненської сільської територіальних громад)</w:t>
      </w:r>
      <w:r w:rsidRPr="009D137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6763CF" w14:textId="1E35DE69" w:rsidR="00BE17E9" w:rsidRPr="009D137C" w:rsidRDefault="002C0C2B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>Жителі ліквідованого Маневицького району</w:t>
      </w:r>
      <w:r w:rsidR="00236717" w:rsidRPr="009D137C">
        <w:rPr>
          <w:rFonts w:ascii="Times New Roman" w:hAnsi="Times New Roman" w:cs="Times New Roman"/>
          <w:sz w:val="28"/>
          <w:szCs w:val="28"/>
        </w:rPr>
        <w:t xml:space="preserve"> наголошують, що</w:t>
      </w:r>
      <w:r w:rsidR="00FB2E94" w:rsidRPr="009D137C">
        <w:rPr>
          <w:rFonts w:ascii="Times New Roman" w:hAnsi="Times New Roman" w:cs="Times New Roman"/>
          <w:sz w:val="28"/>
          <w:szCs w:val="28"/>
        </w:rPr>
        <w:t xml:space="preserve"> приєднання територій новоутвореної </w:t>
      </w:r>
      <w:r w:rsidR="002A5EFB" w:rsidRPr="009D137C">
        <w:rPr>
          <w:rFonts w:ascii="Times New Roman" w:hAnsi="Times New Roman" w:cs="Times New Roman"/>
          <w:sz w:val="28"/>
          <w:szCs w:val="28"/>
        </w:rPr>
        <w:t>Маневицької селищної та Прилісненсько</w:t>
      </w:r>
      <w:r w:rsidR="00BE17E9" w:rsidRPr="009D137C">
        <w:rPr>
          <w:rFonts w:ascii="Times New Roman" w:hAnsi="Times New Roman" w:cs="Times New Roman"/>
          <w:sz w:val="28"/>
          <w:szCs w:val="28"/>
        </w:rPr>
        <w:t xml:space="preserve">ї сільської </w:t>
      </w:r>
      <w:r w:rsidR="00FB2E94" w:rsidRPr="009D137C">
        <w:rPr>
          <w:rFonts w:ascii="Times New Roman" w:hAnsi="Times New Roman" w:cs="Times New Roman"/>
          <w:sz w:val="28"/>
          <w:szCs w:val="28"/>
        </w:rPr>
        <w:t>територіальн</w:t>
      </w:r>
      <w:r w:rsidR="004326C4" w:rsidRPr="009D137C">
        <w:rPr>
          <w:rFonts w:ascii="Times New Roman" w:hAnsi="Times New Roman" w:cs="Times New Roman"/>
          <w:sz w:val="28"/>
          <w:szCs w:val="28"/>
        </w:rPr>
        <w:t>их</w:t>
      </w:r>
      <w:r w:rsidR="00FB2E94" w:rsidRPr="009D137C">
        <w:rPr>
          <w:rFonts w:ascii="Times New Roman" w:hAnsi="Times New Roman" w:cs="Times New Roman"/>
          <w:sz w:val="28"/>
          <w:szCs w:val="28"/>
        </w:rPr>
        <w:t xml:space="preserve"> громад до </w:t>
      </w:r>
      <w:r w:rsidR="00BE17E9" w:rsidRPr="009D137C">
        <w:rPr>
          <w:rFonts w:ascii="Times New Roman" w:hAnsi="Times New Roman" w:cs="Times New Roman"/>
          <w:sz w:val="28"/>
          <w:szCs w:val="28"/>
        </w:rPr>
        <w:t>Камінь-Каширського</w:t>
      </w:r>
      <w:r w:rsidR="00236717" w:rsidRPr="009D137C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B2E94" w:rsidRPr="009D137C">
        <w:rPr>
          <w:rFonts w:ascii="Times New Roman" w:hAnsi="Times New Roman" w:cs="Times New Roman"/>
          <w:sz w:val="28"/>
          <w:szCs w:val="28"/>
        </w:rPr>
        <w:t xml:space="preserve">у відбувалось </w:t>
      </w:r>
      <w:r w:rsidR="00236717" w:rsidRPr="009D137C">
        <w:rPr>
          <w:rFonts w:ascii="Times New Roman" w:hAnsi="Times New Roman" w:cs="Times New Roman"/>
          <w:sz w:val="28"/>
          <w:szCs w:val="28"/>
        </w:rPr>
        <w:t>без</w:t>
      </w:r>
      <w:r w:rsidR="00954BBA" w:rsidRPr="009D137C">
        <w:rPr>
          <w:rFonts w:ascii="Times New Roman" w:hAnsi="Times New Roman" w:cs="Times New Roman"/>
          <w:sz w:val="28"/>
          <w:szCs w:val="28"/>
        </w:rPr>
        <w:t xml:space="preserve"> врахування </w:t>
      </w:r>
      <w:r w:rsidR="00BE17E9" w:rsidRPr="009D137C">
        <w:rPr>
          <w:rFonts w:ascii="Times New Roman" w:hAnsi="Times New Roman" w:cs="Times New Roman"/>
          <w:sz w:val="28"/>
          <w:szCs w:val="28"/>
        </w:rPr>
        <w:t>наступного:</w:t>
      </w:r>
    </w:p>
    <w:p w14:paraId="3AAD3B71" w14:textId="4234A2E4" w:rsidR="003E4D5C" w:rsidRPr="009D137C" w:rsidRDefault="00BE17E9" w:rsidP="00BE17E9">
      <w:pPr>
        <w:pStyle w:val="a5"/>
        <w:numPr>
          <w:ilvl w:val="0"/>
          <w:numId w:val="16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>логістичний чинник: транспортний сектор представлений 45-км відрізком залізниці Київ-Ковель з діючими станціями Маневичі, Троянівка і Чорторийськ для вантажних операцій та пасажирських перевезень, шістьма зупинками дизель-поїздів та під’їзними коліями промислових підприємств. Район зручно розташований на перетині міжнародної автомагістралі М-07-Київ-Ковель-Ягодин (47 км в межах району) та державного значення Р-14 Луцьк-Маневичі-Любешів-Дольськ (62 км в межах району)</w:t>
      </w:r>
      <w:r w:rsidR="00E23B16" w:rsidRPr="009D137C">
        <w:rPr>
          <w:rFonts w:ascii="Times New Roman" w:hAnsi="Times New Roman" w:cs="Times New Roman"/>
          <w:sz w:val="28"/>
          <w:szCs w:val="28"/>
        </w:rPr>
        <w:t>;</w:t>
      </w:r>
    </w:p>
    <w:p w14:paraId="7859D91F" w14:textId="327A7FBA" w:rsidR="00327E4E" w:rsidRPr="009D137C" w:rsidRDefault="00327E4E" w:rsidP="00BE17E9">
      <w:pPr>
        <w:pStyle w:val="a5"/>
        <w:numPr>
          <w:ilvl w:val="0"/>
          <w:numId w:val="16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>наявність адміністративних приміщень державної власності: місцева прокуратура (обслуговує 4 райони), окружний суд (2 райони), окружна виборча комісія (4 райони), Міжрайонний відділ статистики (2 райони), Держгеокадастр, ЦНАП.</w:t>
      </w:r>
    </w:p>
    <w:p w14:paraId="653D3B4D" w14:textId="77777777" w:rsidR="002C0C2B" w:rsidRPr="009D137C" w:rsidRDefault="002C0C2B" w:rsidP="00E23B16">
      <w:pPr>
        <w:pStyle w:val="a5"/>
        <w:numPr>
          <w:ilvl w:val="0"/>
          <w:numId w:val="16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  <w:shd w:val="clear" w:color="auto" w:fill="FFFFFF"/>
        </w:rPr>
        <w:t>у смт Маневичі розташована потужна центральна районна лікарня, яка в рамках медичної реформи підписала договір із Національною службою здоров’я України по 9 пакетах медичних гарантій;</w:t>
      </w:r>
    </w:p>
    <w:p w14:paraId="60DE8CE4" w14:textId="7316E481" w:rsidR="00E23B16" w:rsidRPr="009D137C" w:rsidRDefault="00E23B16" w:rsidP="00E23B16">
      <w:pPr>
        <w:pStyle w:val="a5"/>
        <w:numPr>
          <w:ilvl w:val="0"/>
          <w:numId w:val="16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lastRenderedPageBreak/>
        <w:t>п’ять із семи населених пунктів Прилісненської сільської територіальної громади знаходяться в 30-ти кілометровій зоні спостереження Рівненської АЕС. В разі загрози або виникнення надзвичайної ситуації на Рівненській АЕС, коли стоятиме питання евакуації населення громади, то найближчим та найоптимальнішим пунктом евакуації буде Ковельський район та м. Ковель</w:t>
      </w:r>
      <w:r w:rsidR="002C0C2B" w:rsidRPr="009D137C">
        <w:rPr>
          <w:rFonts w:ascii="Times New Roman" w:hAnsi="Times New Roman" w:cs="Times New Roman"/>
          <w:sz w:val="28"/>
          <w:szCs w:val="28"/>
        </w:rPr>
        <w:t>.</w:t>
      </w:r>
    </w:p>
    <w:p w14:paraId="3A5B7A2B" w14:textId="6807820A" w:rsidR="007508E5" w:rsidRPr="009D137C" w:rsidRDefault="002C0C2B" w:rsidP="002C0C2B">
      <w:pPr>
        <w:pStyle w:val="a5"/>
        <w:tabs>
          <w:tab w:val="num" w:pos="426"/>
        </w:tabs>
        <w:spacing w:before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ab/>
      </w:r>
      <w:r w:rsidR="00B50387" w:rsidRPr="009D137C">
        <w:rPr>
          <w:rFonts w:ascii="Times New Roman" w:hAnsi="Times New Roman" w:cs="Times New Roman"/>
          <w:sz w:val="28"/>
          <w:szCs w:val="28"/>
        </w:rPr>
        <w:t>Враховуючи соціальну</w:t>
      </w:r>
      <w:r w:rsidR="00D962EA" w:rsidRPr="009D137C">
        <w:rPr>
          <w:rFonts w:ascii="Times New Roman" w:hAnsi="Times New Roman" w:cs="Times New Roman"/>
          <w:sz w:val="28"/>
          <w:szCs w:val="28"/>
        </w:rPr>
        <w:t xml:space="preserve"> значимість порушеного питання та </w:t>
      </w:r>
      <w:r w:rsidR="00B50387" w:rsidRPr="009D137C">
        <w:rPr>
          <w:rFonts w:ascii="Times New Roman" w:hAnsi="Times New Roman" w:cs="Times New Roman"/>
          <w:sz w:val="28"/>
          <w:szCs w:val="28"/>
        </w:rPr>
        <w:t xml:space="preserve">з метою захисту законних прав та інтересів жителів </w:t>
      </w:r>
      <w:r w:rsidR="007508E5" w:rsidRPr="009D137C">
        <w:rPr>
          <w:rFonts w:ascii="Times New Roman" w:hAnsi="Times New Roman" w:cs="Times New Roman"/>
          <w:sz w:val="28"/>
          <w:szCs w:val="28"/>
        </w:rPr>
        <w:t>новоутворен</w:t>
      </w:r>
      <w:r w:rsidRPr="009D137C">
        <w:rPr>
          <w:rFonts w:ascii="Times New Roman" w:hAnsi="Times New Roman" w:cs="Times New Roman"/>
          <w:sz w:val="28"/>
          <w:szCs w:val="28"/>
        </w:rPr>
        <w:t>их</w:t>
      </w:r>
      <w:r w:rsidR="007508E5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Pr="009D137C">
        <w:rPr>
          <w:rFonts w:ascii="Times New Roman" w:hAnsi="Times New Roman" w:cs="Times New Roman"/>
          <w:sz w:val="28"/>
          <w:szCs w:val="28"/>
        </w:rPr>
        <w:t>Маневицької селищної та Прилісненської сільської територіальних громад</w:t>
      </w:r>
      <w:r w:rsidR="00776DDD" w:rsidRPr="009D137C">
        <w:rPr>
          <w:rFonts w:ascii="Times New Roman" w:hAnsi="Times New Roman" w:cs="Times New Roman"/>
          <w:sz w:val="28"/>
          <w:szCs w:val="28"/>
        </w:rPr>
        <w:t>,</w:t>
      </w:r>
      <w:r w:rsidR="00EA168F" w:rsidRPr="009D137C">
        <w:rPr>
          <w:rFonts w:ascii="Times New Roman" w:hAnsi="Times New Roman" w:cs="Times New Roman"/>
          <w:sz w:val="28"/>
          <w:szCs w:val="28"/>
        </w:rPr>
        <w:t xml:space="preserve"> пропонується внести </w:t>
      </w:r>
      <w:r w:rsidR="00D962EA" w:rsidRPr="009D137C">
        <w:rPr>
          <w:rFonts w:ascii="Times New Roman" w:hAnsi="Times New Roman" w:cs="Times New Roman"/>
          <w:sz w:val="28"/>
          <w:szCs w:val="28"/>
        </w:rPr>
        <w:t>змін</w:t>
      </w:r>
      <w:r w:rsidR="00EA168F" w:rsidRPr="009D137C">
        <w:rPr>
          <w:rFonts w:ascii="Times New Roman" w:hAnsi="Times New Roman" w:cs="Times New Roman"/>
          <w:sz w:val="28"/>
          <w:szCs w:val="28"/>
        </w:rPr>
        <w:t>и</w:t>
      </w:r>
      <w:r w:rsidR="00D962EA" w:rsidRPr="009D137C">
        <w:rPr>
          <w:rFonts w:ascii="Times New Roman" w:hAnsi="Times New Roman" w:cs="Times New Roman"/>
          <w:sz w:val="28"/>
          <w:szCs w:val="28"/>
        </w:rPr>
        <w:t xml:space="preserve"> до Постанови Верховної Ради України «Про утворення та ліквідацію районів»</w:t>
      </w:r>
      <w:r w:rsidR="00E8375C" w:rsidRPr="009D137C">
        <w:rPr>
          <w:rFonts w:ascii="Times New Roman" w:hAnsi="Times New Roman" w:cs="Times New Roman"/>
          <w:sz w:val="28"/>
          <w:szCs w:val="28"/>
        </w:rPr>
        <w:t xml:space="preserve"> та </w:t>
      </w:r>
      <w:r w:rsidR="00D962EA" w:rsidRPr="009D137C">
        <w:rPr>
          <w:rFonts w:ascii="Times New Roman" w:hAnsi="Times New Roman" w:cs="Times New Roman"/>
          <w:sz w:val="28"/>
          <w:szCs w:val="28"/>
        </w:rPr>
        <w:t>включ</w:t>
      </w:r>
      <w:r w:rsidR="00E8375C" w:rsidRPr="009D137C">
        <w:rPr>
          <w:rFonts w:ascii="Times New Roman" w:hAnsi="Times New Roman" w:cs="Times New Roman"/>
          <w:sz w:val="28"/>
          <w:szCs w:val="28"/>
        </w:rPr>
        <w:t>и</w:t>
      </w:r>
      <w:r w:rsidR="00776DDD" w:rsidRPr="009D137C">
        <w:rPr>
          <w:rFonts w:ascii="Times New Roman" w:hAnsi="Times New Roman" w:cs="Times New Roman"/>
          <w:sz w:val="28"/>
          <w:szCs w:val="28"/>
        </w:rPr>
        <w:t>ти</w:t>
      </w:r>
      <w:r w:rsidR="008D4379" w:rsidRPr="009D137C">
        <w:rPr>
          <w:rFonts w:ascii="Times New Roman" w:hAnsi="Times New Roman" w:cs="Times New Roman"/>
          <w:sz w:val="28"/>
          <w:szCs w:val="28"/>
        </w:rPr>
        <w:t xml:space="preserve"> територі</w:t>
      </w:r>
      <w:r w:rsidR="000F4190" w:rsidRPr="009D137C">
        <w:rPr>
          <w:rFonts w:ascii="Times New Roman" w:hAnsi="Times New Roman" w:cs="Times New Roman"/>
          <w:sz w:val="28"/>
          <w:szCs w:val="28"/>
        </w:rPr>
        <w:t>ї</w:t>
      </w:r>
      <w:r w:rsidR="00E8375C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0F4190" w:rsidRPr="009D137C">
        <w:rPr>
          <w:rFonts w:ascii="Times New Roman" w:hAnsi="Times New Roman" w:cs="Times New Roman"/>
          <w:sz w:val="28"/>
          <w:szCs w:val="28"/>
        </w:rPr>
        <w:t xml:space="preserve">Маневицької селищної та Прилісненської сільської </w:t>
      </w:r>
      <w:r w:rsidR="008D4379" w:rsidRPr="009D137C">
        <w:rPr>
          <w:rFonts w:ascii="Times New Roman" w:hAnsi="Times New Roman" w:cs="Times New Roman"/>
          <w:sz w:val="28"/>
          <w:szCs w:val="28"/>
        </w:rPr>
        <w:t>територіальн</w:t>
      </w:r>
      <w:r w:rsidR="000F4190" w:rsidRPr="009D137C">
        <w:rPr>
          <w:rFonts w:ascii="Times New Roman" w:hAnsi="Times New Roman" w:cs="Times New Roman"/>
          <w:sz w:val="28"/>
          <w:szCs w:val="28"/>
        </w:rPr>
        <w:t>их</w:t>
      </w:r>
      <w:r w:rsidR="00E8375C" w:rsidRPr="009D137C">
        <w:rPr>
          <w:rFonts w:ascii="Times New Roman" w:hAnsi="Times New Roman" w:cs="Times New Roman"/>
          <w:sz w:val="28"/>
          <w:szCs w:val="28"/>
        </w:rPr>
        <w:t xml:space="preserve"> громад до </w:t>
      </w:r>
      <w:r w:rsidR="008D4379" w:rsidRPr="009D137C">
        <w:rPr>
          <w:rFonts w:ascii="Times New Roman" w:hAnsi="Times New Roman" w:cs="Times New Roman"/>
          <w:sz w:val="28"/>
          <w:szCs w:val="28"/>
        </w:rPr>
        <w:t xml:space="preserve">складу </w:t>
      </w:r>
      <w:r w:rsidR="000F4190" w:rsidRPr="009D137C">
        <w:rPr>
          <w:rFonts w:ascii="Times New Roman" w:hAnsi="Times New Roman" w:cs="Times New Roman"/>
          <w:sz w:val="28"/>
          <w:szCs w:val="28"/>
        </w:rPr>
        <w:t>Ковельського</w:t>
      </w:r>
      <w:r w:rsidR="00E8375C" w:rsidRPr="009D137C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8D4379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0F4190" w:rsidRPr="009D137C">
        <w:rPr>
          <w:rFonts w:ascii="Times New Roman" w:hAnsi="Times New Roman" w:cs="Times New Roman"/>
          <w:sz w:val="28"/>
          <w:szCs w:val="28"/>
        </w:rPr>
        <w:t>Волинської</w:t>
      </w:r>
      <w:r w:rsidR="008D4379" w:rsidRPr="009D137C">
        <w:rPr>
          <w:rFonts w:ascii="Times New Roman" w:hAnsi="Times New Roman" w:cs="Times New Roman"/>
          <w:sz w:val="28"/>
          <w:szCs w:val="28"/>
        </w:rPr>
        <w:t xml:space="preserve"> області</w:t>
      </w:r>
      <w:r w:rsidR="00D962EA" w:rsidRPr="009D137C">
        <w:rPr>
          <w:rFonts w:ascii="Times New Roman" w:hAnsi="Times New Roman" w:cs="Times New Roman"/>
          <w:sz w:val="28"/>
          <w:szCs w:val="28"/>
        </w:rPr>
        <w:t>.</w:t>
      </w:r>
    </w:p>
    <w:p w14:paraId="626A86AE" w14:textId="77777777" w:rsidR="00B50387" w:rsidRPr="009D137C" w:rsidRDefault="00B50387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14:paraId="2BBDB0DB" w14:textId="77777777" w:rsidR="00D141C0" w:rsidRPr="009D137C" w:rsidRDefault="0014122E" w:rsidP="0042669B">
      <w:pPr>
        <w:pStyle w:val="a5"/>
        <w:numPr>
          <w:ilvl w:val="0"/>
          <w:numId w:val="13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37C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="00D141C0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70FF" w:rsidRPr="009D137C"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8D4379" w:rsidRPr="009D137C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  <w:r w:rsidR="00D962EA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E94143" w14:textId="19D88A40" w:rsidR="00E8375C" w:rsidRPr="009D137C" w:rsidRDefault="00DE70FF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>Проє</w:t>
      </w:r>
      <w:r w:rsidR="00E8375C" w:rsidRPr="009D137C">
        <w:rPr>
          <w:rFonts w:ascii="Times New Roman" w:hAnsi="Times New Roman" w:cs="Times New Roman"/>
          <w:sz w:val="28"/>
          <w:szCs w:val="28"/>
        </w:rPr>
        <w:t xml:space="preserve">кт Постанови розроблено з метою </w:t>
      </w:r>
      <w:r w:rsidR="00FC50F8" w:rsidRPr="009D137C">
        <w:rPr>
          <w:rFonts w:ascii="Times New Roman" w:hAnsi="Times New Roman" w:cs="Times New Roman"/>
          <w:sz w:val="28"/>
          <w:szCs w:val="28"/>
        </w:rPr>
        <w:t xml:space="preserve">підвищення ефективності формування територіальної організації виконавчої влади та </w:t>
      </w:r>
      <w:r w:rsidR="008D4379" w:rsidRPr="009D137C">
        <w:rPr>
          <w:rFonts w:ascii="Times New Roman" w:hAnsi="Times New Roman" w:cs="Times New Roman"/>
          <w:sz w:val="28"/>
          <w:szCs w:val="28"/>
        </w:rPr>
        <w:t>забезпечення захисту законних прав та інтересів жителів новоутворен</w:t>
      </w:r>
      <w:r w:rsidR="000F4190" w:rsidRPr="009D137C">
        <w:rPr>
          <w:rFonts w:ascii="Times New Roman" w:hAnsi="Times New Roman" w:cs="Times New Roman"/>
          <w:sz w:val="28"/>
          <w:szCs w:val="28"/>
        </w:rPr>
        <w:t>их</w:t>
      </w:r>
      <w:r w:rsidR="008D4379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="000F4190" w:rsidRPr="009D137C">
        <w:rPr>
          <w:rFonts w:ascii="Times New Roman" w:hAnsi="Times New Roman" w:cs="Times New Roman"/>
          <w:sz w:val="28"/>
          <w:szCs w:val="28"/>
        </w:rPr>
        <w:t>Маневицької селищної та Прилісненської сільської територіальних громад.</w:t>
      </w:r>
    </w:p>
    <w:p w14:paraId="797995DB" w14:textId="77777777" w:rsidR="00D141C0" w:rsidRPr="009D137C" w:rsidRDefault="00D141C0" w:rsidP="0042669B">
      <w:pPr>
        <w:pStyle w:val="a5"/>
        <w:numPr>
          <w:ilvl w:val="0"/>
          <w:numId w:val="13"/>
        </w:numPr>
        <w:tabs>
          <w:tab w:val="num" w:pos="426"/>
        </w:tabs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та основні положення </w:t>
      </w:r>
      <w:r w:rsidR="00DE70FF" w:rsidRPr="009D137C"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602190" w:rsidRPr="009D137C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  <w:r w:rsidR="00E8375C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AB9ED91" w14:textId="64835213" w:rsidR="000E61D1" w:rsidRPr="009D137C" w:rsidRDefault="000E61D1" w:rsidP="000E61D1">
      <w:pPr>
        <w:tabs>
          <w:tab w:val="left" w:pos="1134"/>
        </w:tabs>
        <w:jc w:val="both"/>
        <w:rPr>
          <w:bCs/>
          <w:sz w:val="28"/>
          <w:szCs w:val="28"/>
          <w:lang w:val="uk-UA"/>
        </w:rPr>
      </w:pPr>
      <w:r w:rsidRPr="009D137C">
        <w:rPr>
          <w:sz w:val="28"/>
          <w:szCs w:val="28"/>
        </w:rPr>
        <w:tab/>
      </w:r>
      <w:r w:rsidR="00DE70FF" w:rsidRPr="009D137C">
        <w:rPr>
          <w:sz w:val="28"/>
          <w:szCs w:val="28"/>
        </w:rPr>
        <w:t>Проє</w:t>
      </w:r>
      <w:r w:rsidR="00932DB9" w:rsidRPr="009D137C">
        <w:rPr>
          <w:sz w:val="28"/>
          <w:szCs w:val="28"/>
        </w:rPr>
        <w:t>ктом</w:t>
      </w:r>
      <w:r w:rsidRPr="009D137C">
        <w:rPr>
          <w:sz w:val="28"/>
          <w:szCs w:val="28"/>
          <w:lang w:val="uk-UA"/>
        </w:rPr>
        <w:t xml:space="preserve"> Постанови пропонується</w:t>
      </w:r>
      <w:r w:rsidR="00932DB9" w:rsidRPr="009D137C">
        <w:rPr>
          <w:sz w:val="28"/>
          <w:szCs w:val="28"/>
        </w:rPr>
        <w:t xml:space="preserve"> </w:t>
      </w:r>
      <w:r w:rsidRPr="009D137C">
        <w:rPr>
          <w:bCs/>
          <w:sz w:val="28"/>
          <w:szCs w:val="28"/>
          <w:lang w:val="uk-UA"/>
        </w:rPr>
        <w:t xml:space="preserve">внести до підпункту 3 пункту </w:t>
      </w:r>
      <w:r w:rsidR="0078590B" w:rsidRPr="009D137C">
        <w:rPr>
          <w:bCs/>
          <w:sz w:val="28"/>
          <w:szCs w:val="28"/>
          <w:lang w:val="uk-UA"/>
        </w:rPr>
        <w:t>1</w:t>
      </w:r>
      <w:r w:rsidRPr="009D137C">
        <w:rPr>
          <w:bCs/>
          <w:sz w:val="28"/>
          <w:szCs w:val="28"/>
          <w:lang w:val="uk-UA"/>
        </w:rPr>
        <w:t xml:space="preserve"> Постанови </w:t>
      </w:r>
      <w:r w:rsidRPr="009D137C">
        <w:rPr>
          <w:sz w:val="28"/>
          <w:szCs w:val="28"/>
          <w:lang w:val="uk-UA"/>
        </w:rPr>
        <w:t>Верховної Ради України «Про утворення та ліквідацію районів» (Голос України, 2020 р., № 122) такі зміни:</w:t>
      </w:r>
    </w:p>
    <w:p w14:paraId="45158DA4" w14:textId="77777777" w:rsidR="0078590B" w:rsidRPr="009D137C" w:rsidRDefault="0078590B" w:rsidP="0078590B">
      <w:pPr>
        <w:pStyle w:val="af6"/>
        <w:ind w:left="0" w:firstLine="709"/>
        <w:jc w:val="both"/>
        <w:rPr>
          <w:bCs/>
          <w:sz w:val="28"/>
          <w:szCs w:val="28"/>
          <w:lang w:val="uk-UA"/>
        </w:rPr>
      </w:pPr>
      <w:r w:rsidRPr="009D137C">
        <w:rPr>
          <w:bCs/>
          <w:sz w:val="28"/>
          <w:szCs w:val="28"/>
          <w:lang w:val="uk-UA"/>
        </w:rPr>
        <w:t>в абзаці третьому слова «</w:t>
      </w:r>
      <w:r w:rsidRPr="009D137C">
        <w:rPr>
          <w:sz w:val="28"/>
          <w:szCs w:val="28"/>
          <w:lang w:val="uk-UA"/>
        </w:rPr>
        <w:t>Маневицької селищної, Прилісненської сільської</w:t>
      </w:r>
      <w:r w:rsidRPr="009D137C">
        <w:rPr>
          <w:bCs/>
          <w:sz w:val="28"/>
          <w:szCs w:val="28"/>
          <w:lang w:val="uk-UA"/>
        </w:rPr>
        <w:t>» виключити;</w:t>
      </w:r>
    </w:p>
    <w:p w14:paraId="22A64491" w14:textId="66E7A0A5" w:rsidR="000E61D1" w:rsidRPr="009D137C" w:rsidRDefault="0078590B" w:rsidP="0078590B">
      <w:pPr>
        <w:pStyle w:val="af6"/>
        <w:ind w:left="0" w:firstLine="567"/>
        <w:jc w:val="both"/>
        <w:rPr>
          <w:bCs/>
          <w:sz w:val="28"/>
          <w:szCs w:val="28"/>
          <w:lang w:val="uk-UA"/>
        </w:rPr>
      </w:pPr>
      <w:r w:rsidRPr="009D137C">
        <w:rPr>
          <w:bCs/>
          <w:sz w:val="28"/>
          <w:szCs w:val="28"/>
          <w:lang w:val="uk-UA"/>
        </w:rPr>
        <w:t>в абзаці четвертому слова «</w:t>
      </w:r>
      <w:r w:rsidRPr="009D137C">
        <w:rPr>
          <w:sz w:val="28"/>
          <w:szCs w:val="28"/>
          <w:lang w:val="uk-UA"/>
        </w:rPr>
        <w:t>Любомльської міської, Поворської сільської, Ратнівської селищної</w:t>
      </w:r>
      <w:r w:rsidRPr="009D137C">
        <w:rPr>
          <w:bCs/>
          <w:sz w:val="28"/>
          <w:szCs w:val="28"/>
          <w:lang w:val="uk-UA"/>
        </w:rPr>
        <w:t>» замінити словами «</w:t>
      </w:r>
      <w:r w:rsidRPr="009D137C">
        <w:rPr>
          <w:sz w:val="28"/>
          <w:szCs w:val="28"/>
          <w:lang w:val="uk-UA"/>
        </w:rPr>
        <w:t xml:space="preserve">Любомльської міської, </w:t>
      </w:r>
      <w:r w:rsidRPr="009D137C">
        <w:rPr>
          <w:bCs/>
          <w:sz w:val="28"/>
          <w:szCs w:val="28"/>
          <w:lang w:val="uk-UA"/>
        </w:rPr>
        <w:t xml:space="preserve">Маневицької селищної, </w:t>
      </w:r>
      <w:r w:rsidRPr="009D137C">
        <w:rPr>
          <w:sz w:val="28"/>
          <w:szCs w:val="28"/>
          <w:lang w:val="uk-UA"/>
        </w:rPr>
        <w:t xml:space="preserve">Поворської сільської, </w:t>
      </w:r>
      <w:r w:rsidRPr="009D137C">
        <w:rPr>
          <w:bCs/>
          <w:sz w:val="28"/>
          <w:szCs w:val="28"/>
          <w:lang w:val="uk-UA"/>
        </w:rPr>
        <w:t>Прилісненської сільської,</w:t>
      </w:r>
      <w:r w:rsidRPr="009D137C">
        <w:rPr>
          <w:sz w:val="28"/>
          <w:szCs w:val="28"/>
          <w:lang w:val="uk-UA"/>
        </w:rPr>
        <w:t xml:space="preserve"> Ратнівської селищної</w:t>
      </w:r>
      <w:r w:rsidRPr="009D137C">
        <w:rPr>
          <w:bCs/>
          <w:sz w:val="28"/>
          <w:szCs w:val="28"/>
          <w:lang w:val="uk-UA"/>
        </w:rPr>
        <w:t>».</w:t>
      </w:r>
    </w:p>
    <w:p w14:paraId="604D3809" w14:textId="5FA14537" w:rsidR="00BC571F" w:rsidRPr="009D137C" w:rsidRDefault="00BC571F" w:rsidP="000E61D1">
      <w:pPr>
        <w:pStyle w:val="a5"/>
        <w:tabs>
          <w:tab w:val="num" w:pos="426"/>
        </w:tabs>
        <w:spacing w:before="0"/>
        <w:jc w:val="both"/>
        <w:rPr>
          <w:sz w:val="28"/>
          <w:szCs w:val="28"/>
        </w:rPr>
      </w:pPr>
    </w:p>
    <w:p w14:paraId="21279E58" w14:textId="0D7E6B2A" w:rsidR="00D141C0" w:rsidRPr="009D137C" w:rsidRDefault="00D141C0" w:rsidP="00BC571F">
      <w:pPr>
        <w:pStyle w:val="a5"/>
        <w:numPr>
          <w:ilvl w:val="0"/>
          <w:numId w:val="13"/>
        </w:numPr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Місце </w:t>
      </w:r>
      <w:r w:rsidR="00DE70FF" w:rsidRPr="009D137C">
        <w:rPr>
          <w:rFonts w:ascii="Times New Roman" w:hAnsi="Times New Roman" w:cs="Times New Roman"/>
          <w:b/>
          <w:bCs/>
          <w:sz w:val="28"/>
          <w:szCs w:val="28"/>
        </w:rPr>
        <w:t>проє</w:t>
      </w:r>
      <w:r w:rsidR="00602190" w:rsidRPr="009D137C">
        <w:rPr>
          <w:rFonts w:ascii="Times New Roman" w:hAnsi="Times New Roman" w:cs="Times New Roman"/>
          <w:b/>
          <w:bCs/>
          <w:sz w:val="28"/>
          <w:szCs w:val="28"/>
        </w:rPr>
        <w:t>кту акта</w:t>
      </w:r>
      <w:r w:rsidR="00932DB9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в системі законодавства </w:t>
      </w:r>
    </w:p>
    <w:p w14:paraId="07F24AA6" w14:textId="77777777" w:rsidR="00932DB9" w:rsidRPr="009D137C" w:rsidRDefault="00932DB9" w:rsidP="0042669B">
      <w:pPr>
        <w:pStyle w:val="2"/>
        <w:numPr>
          <w:ilvl w:val="0"/>
          <w:numId w:val="0"/>
        </w:numPr>
        <w:tabs>
          <w:tab w:val="num" w:pos="426"/>
        </w:tabs>
        <w:spacing w:before="0"/>
        <w:ind w:firstLine="567"/>
        <w:rPr>
          <w:bCs/>
          <w:sz w:val="28"/>
          <w:szCs w:val="28"/>
        </w:rPr>
      </w:pPr>
      <w:r w:rsidRPr="009D137C">
        <w:rPr>
          <w:sz w:val="28"/>
          <w:szCs w:val="28"/>
        </w:rPr>
        <w:t xml:space="preserve">Основними нормативно-правовими актами, які регламентують зазначені у </w:t>
      </w:r>
      <w:r w:rsidR="00DE70FF" w:rsidRPr="009D137C">
        <w:rPr>
          <w:spacing w:val="3"/>
          <w:sz w:val="28"/>
          <w:szCs w:val="28"/>
        </w:rPr>
        <w:t>проє</w:t>
      </w:r>
      <w:r w:rsidRPr="009D137C">
        <w:rPr>
          <w:spacing w:val="3"/>
          <w:sz w:val="28"/>
          <w:szCs w:val="28"/>
        </w:rPr>
        <w:t>кті Постанови питання</w:t>
      </w:r>
      <w:r w:rsidR="00776DDD" w:rsidRPr="009D137C">
        <w:rPr>
          <w:spacing w:val="3"/>
          <w:sz w:val="28"/>
          <w:szCs w:val="28"/>
        </w:rPr>
        <w:t>,</w:t>
      </w:r>
      <w:r w:rsidRPr="009D137C">
        <w:rPr>
          <w:spacing w:val="3"/>
          <w:sz w:val="28"/>
          <w:szCs w:val="28"/>
        </w:rPr>
        <w:t xml:space="preserve"> є</w:t>
      </w:r>
      <w:r w:rsidRPr="009D137C">
        <w:rPr>
          <w:sz w:val="28"/>
          <w:szCs w:val="28"/>
        </w:rPr>
        <w:t xml:space="preserve"> Конституція України та </w:t>
      </w:r>
      <w:r w:rsidRPr="009D137C">
        <w:rPr>
          <w:bCs/>
          <w:sz w:val="28"/>
          <w:szCs w:val="28"/>
        </w:rPr>
        <w:t>Постанова Верховної Ради України «Про утворення та ліквідацію районів».</w:t>
      </w:r>
    </w:p>
    <w:p w14:paraId="75266A04" w14:textId="77777777" w:rsidR="00D141C0" w:rsidRPr="009D137C" w:rsidRDefault="00D141C0" w:rsidP="0042669B">
      <w:pPr>
        <w:pStyle w:val="a5"/>
        <w:tabs>
          <w:tab w:val="num" w:pos="426"/>
        </w:tabs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BDFFA1" w14:textId="77777777" w:rsidR="00D141C0" w:rsidRPr="009D137C" w:rsidRDefault="00D141C0" w:rsidP="00BC571F">
      <w:pPr>
        <w:pStyle w:val="a5"/>
        <w:numPr>
          <w:ilvl w:val="0"/>
          <w:numId w:val="13"/>
        </w:numPr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обґрунтування </w:t>
      </w:r>
    </w:p>
    <w:p w14:paraId="5D04BE25" w14:textId="77777777" w:rsidR="0042669B" w:rsidRPr="009D137C" w:rsidRDefault="00DE70FF" w:rsidP="0042669B">
      <w:pPr>
        <w:widowControl w:val="0"/>
        <w:tabs>
          <w:tab w:val="num" w:pos="426"/>
        </w:tabs>
        <w:autoSpaceDE w:val="0"/>
        <w:autoSpaceDN w:val="0"/>
        <w:adjustRightInd w:val="0"/>
        <w:ind w:firstLine="567"/>
        <w:jc w:val="both"/>
        <w:rPr>
          <w:rFonts w:eastAsia="MS Mincho"/>
          <w:sz w:val="28"/>
          <w:szCs w:val="28"/>
          <w:lang w:val="uk-UA" w:eastAsia="ja-JP"/>
        </w:rPr>
      </w:pPr>
      <w:r w:rsidRPr="009D137C">
        <w:rPr>
          <w:rFonts w:eastAsia="MS Mincho"/>
          <w:sz w:val="28"/>
          <w:szCs w:val="28"/>
          <w:lang w:val="uk-UA" w:eastAsia="ja-JP"/>
        </w:rPr>
        <w:t>Реалізація положення проє</w:t>
      </w:r>
      <w:r w:rsidR="00602190" w:rsidRPr="009D137C">
        <w:rPr>
          <w:rFonts w:eastAsia="MS Mincho"/>
          <w:sz w:val="28"/>
          <w:szCs w:val="28"/>
          <w:lang w:val="uk-UA" w:eastAsia="ja-JP"/>
        </w:rPr>
        <w:t>кту акта не потребує</w:t>
      </w:r>
      <w:r w:rsidR="0042669B" w:rsidRPr="009D137C">
        <w:rPr>
          <w:rFonts w:eastAsia="MS Mincho"/>
          <w:sz w:val="28"/>
          <w:szCs w:val="28"/>
          <w:lang w:val="uk-UA" w:eastAsia="ja-JP"/>
        </w:rPr>
        <w:t xml:space="preserve"> додаткових видатків з</w:t>
      </w:r>
      <w:r w:rsidR="00602190" w:rsidRPr="009D137C">
        <w:rPr>
          <w:rFonts w:eastAsia="MS Mincho"/>
          <w:sz w:val="28"/>
          <w:szCs w:val="28"/>
          <w:lang w:val="uk-UA" w:eastAsia="ja-JP"/>
        </w:rPr>
        <w:t xml:space="preserve"> </w:t>
      </w:r>
      <w:r w:rsidR="00023C80" w:rsidRPr="009D137C">
        <w:rPr>
          <w:rFonts w:eastAsia="MS Mincho"/>
          <w:sz w:val="28"/>
          <w:szCs w:val="28"/>
          <w:lang w:val="uk-UA" w:eastAsia="ja-JP"/>
        </w:rPr>
        <w:t>Державного бюджету України</w:t>
      </w:r>
      <w:r w:rsidR="0042669B" w:rsidRPr="009D137C">
        <w:rPr>
          <w:rFonts w:eastAsia="MS Mincho"/>
          <w:sz w:val="28"/>
          <w:szCs w:val="28"/>
          <w:lang w:val="uk-UA" w:eastAsia="ja-JP"/>
        </w:rPr>
        <w:t xml:space="preserve"> та місцевих бюджетів</w:t>
      </w:r>
      <w:r w:rsidR="00023C80" w:rsidRPr="009D137C">
        <w:rPr>
          <w:rFonts w:eastAsia="MS Mincho"/>
          <w:sz w:val="28"/>
          <w:szCs w:val="28"/>
          <w:lang w:val="uk-UA" w:eastAsia="ja-JP"/>
        </w:rPr>
        <w:t>.</w:t>
      </w:r>
    </w:p>
    <w:p w14:paraId="19FF788C" w14:textId="77777777" w:rsidR="0042669B" w:rsidRPr="009D137C" w:rsidRDefault="0042669B" w:rsidP="0042669B">
      <w:pPr>
        <w:widowControl w:val="0"/>
        <w:tabs>
          <w:tab w:val="num" w:pos="426"/>
        </w:tabs>
        <w:autoSpaceDE w:val="0"/>
        <w:autoSpaceDN w:val="0"/>
        <w:adjustRightInd w:val="0"/>
        <w:ind w:firstLine="567"/>
        <w:jc w:val="both"/>
        <w:rPr>
          <w:rFonts w:eastAsia="MS Mincho"/>
          <w:sz w:val="28"/>
          <w:szCs w:val="28"/>
          <w:lang w:val="uk-UA" w:eastAsia="ja-JP"/>
        </w:rPr>
      </w:pPr>
    </w:p>
    <w:p w14:paraId="78C043EF" w14:textId="77777777" w:rsidR="0042669B" w:rsidRPr="009D137C" w:rsidRDefault="0042669B" w:rsidP="00BC571F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567"/>
        <w:jc w:val="both"/>
        <w:rPr>
          <w:rFonts w:eastAsia="MS Mincho"/>
          <w:sz w:val="28"/>
          <w:szCs w:val="28"/>
          <w:lang w:val="uk-UA" w:eastAsia="ja-JP"/>
        </w:rPr>
      </w:pPr>
      <w:r w:rsidRPr="009D137C">
        <w:rPr>
          <w:b/>
          <w:bCs/>
          <w:kern w:val="28"/>
          <w:sz w:val="28"/>
          <w:szCs w:val="28"/>
          <w:lang w:val="uk-UA" w:eastAsia="uk-UA"/>
        </w:rPr>
        <w:t>Ризики та обмеження</w:t>
      </w:r>
    </w:p>
    <w:p w14:paraId="02FB270E" w14:textId="4809DCB2" w:rsidR="0042669B" w:rsidRPr="009D137C" w:rsidRDefault="00DE70FF" w:rsidP="0042669B">
      <w:pPr>
        <w:widowControl w:val="0"/>
        <w:tabs>
          <w:tab w:val="num" w:pos="426"/>
          <w:tab w:val="left" w:pos="567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  <w:r w:rsidRPr="009D137C">
        <w:rPr>
          <w:kern w:val="28"/>
          <w:sz w:val="28"/>
          <w:szCs w:val="28"/>
          <w:lang w:val="uk-UA" w:eastAsia="uk-UA"/>
        </w:rPr>
        <w:t>У проє</w:t>
      </w:r>
      <w:r w:rsidR="0042669B" w:rsidRPr="009D137C">
        <w:rPr>
          <w:kern w:val="28"/>
          <w:sz w:val="28"/>
          <w:szCs w:val="28"/>
          <w:lang w:val="uk-UA" w:eastAsia="uk-UA"/>
        </w:rPr>
        <w:t>кті акта відсутні положення, які мі</w:t>
      </w:r>
      <w:r w:rsidRPr="009D137C">
        <w:rPr>
          <w:kern w:val="28"/>
          <w:sz w:val="28"/>
          <w:szCs w:val="28"/>
          <w:lang w:val="uk-UA" w:eastAsia="uk-UA"/>
        </w:rPr>
        <w:t>стять ознаки дискримінації. Проє</w:t>
      </w:r>
      <w:r w:rsidR="0042669B" w:rsidRPr="009D137C">
        <w:rPr>
          <w:kern w:val="28"/>
          <w:sz w:val="28"/>
          <w:szCs w:val="28"/>
          <w:lang w:val="uk-UA" w:eastAsia="uk-UA"/>
        </w:rPr>
        <w:t>кт акта не потребує проведення громадської антидискримінаційної</w:t>
      </w:r>
      <w:r w:rsidR="000F4190" w:rsidRPr="009D137C">
        <w:rPr>
          <w:kern w:val="28"/>
          <w:sz w:val="28"/>
          <w:szCs w:val="28"/>
          <w:lang w:val="uk-UA" w:eastAsia="uk-UA"/>
        </w:rPr>
        <w:t xml:space="preserve"> та антикорупційної</w:t>
      </w:r>
      <w:r w:rsidR="0042669B" w:rsidRPr="009D137C">
        <w:rPr>
          <w:kern w:val="28"/>
          <w:sz w:val="28"/>
          <w:szCs w:val="28"/>
          <w:lang w:val="uk-UA" w:eastAsia="uk-UA"/>
        </w:rPr>
        <w:t xml:space="preserve"> експертизи.</w:t>
      </w:r>
    </w:p>
    <w:p w14:paraId="7816080B" w14:textId="77777777" w:rsidR="0042669B" w:rsidRPr="009D137C" w:rsidRDefault="00DE70FF" w:rsidP="0042669B">
      <w:pPr>
        <w:widowControl w:val="0"/>
        <w:tabs>
          <w:tab w:val="num" w:pos="426"/>
          <w:tab w:val="left" w:pos="567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  <w:r w:rsidRPr="009D137C">
        <w:rPr>
          <w:kern w:val="28"/>
          <w:sz w:val="28"/>
          <w:szCs w:val="28"/>
          <w:lang w:val="uk-UA" w:eastAsia="uk-UA"/>
        </w:rPr>
        <w:t>У проє</w:t>
      </w:r>
      <w:r w:rsidR="0042669B" w:rsidRPr="009D137C">
        <w:rPr>
          <w:kern w:val="28"/>
          <w:sz w:val="28"/>
          <w:szCs w:val="28"/>
          <w:lang w:val="uk-UA" w:eastAsia="uk-UA"/>
        </w:rPr>
        <w:t>кті акта відсутні положення, які порушують принцип забезпечення рівних прав та мож</w:t>
      </w:r>
      <w:r w:rsidRPr="009D137C">
        <w:rPr>
          <w:kern w:val="28"/>
          <w:sz w:val="28"/>
          <w:szCs w:val="28"/>
          <w:lang w:val="uk-UA" w:eastAsia="uk-UA"/>
        </w:rPr>
        <w:t>ливостей жінок і чоловіків. Проє</w:t>
      </w:r>
      <w:r w:rsidR="0042669B" w:rsidRPr="009D137C">
        <w:rPr>
          <w:kern w:val="28"/>
          <w:sz w:val="28"/>
          <w:szCs w:val="28"/>
          <w:lang w:val="uk-UA" w:eastAsia="uk-UA"/>
        </w:rPr>
        <w:t>кт акта матиме однаковий вплив на представників обох статей.</w:t>
      </w:r>
    </w:p>
    <w:p w14:paraId="003F848A" w14:textId="3D646DC8" w:rsidR="0042669B" w:rsidRPr="009D137C" w:rsidRDefault="00DE70FF" w:rsidP="0042669B">
      <w:pPr>
        <w:widowControl w:val="0"/>
        <w:tabs>
          <w:tab w:val="num" w:pos="426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  <w:r w:rsidRPr="009D137C">
        <w:rPr>
          <w:kern w:val="28"/>
          <w:sz w:val="28"/>
          <w:szCs w:val="28"/>
          <w:lang w:val="uk-UA" w:eastAsia="uk-UA"/>
        </w:rPr>
        <w:t>У проє</w:t>
      </w:r>
      <w:r w:rsidR="0042669B" w:rsidRPr="009D137C">
        <w:rPr>
          <w:kern w:val="28"/>
          <w:sz w:val="28"/>
          <w:szCs w:val="28"/>
          <w:lang w:val="uk-UA" w:eastAsia="uk-UA"/>
        </w:rPr>
        <w:t xml:space="preserve">кті акта відсутні правила і процедури, які можуть містити ризики </w:t>
      </w:r>
      <w:r w:rsidR="0042669B" w:rsidRPr="009D137C">
        <w:rPr>
          <w:kern w:val="28"/>
          <w:sz w:val="28"/>
          <w:szCs w:val="28"/>
          <w:lang w:val="uk-UA" w:eastAsia="uk-UA"/>
        </w:rPr>
        <w:lastRenderedPageBreak/>
        <w:t>вчинення коруп</w:t>
      </w:r>
      <w:r w:rsidRPr="009D137C">
        <w:rPr>
          <w:kern w:val="28"/>
          <w:sz w:val="28"/>
          <w:szCs w:val="28"/>
          <w:lang w:val="uk-UA" w:eastAsia="uk-UA"/>
        </w:rPr>
        <w:t xml:space="preserve">ційних правопорушень. </w:t>
      </w:r>
    </w:p>
    <w:p w14:paraId="1FCC53F6" w14:textId="77777777" w:rsidR="0042669B" w:rsidRPr="009D137C" w:rsidRDefault="0042669B" w:rsidP="0042669B">
      <w:pPr>
        <w:widowControl w:val="0"/>
        <w:tabs>
          <w:tab w:val="num" w:pos="426"/>
        </w:tabs>
        <w:overflowPunct w:val="0"/>
        <w:adjustRightInd w:val="0"/>
        <w:ind w:firstLine="567"/>
        <w:jc w:val="both"/>
        <w:rPr>
          <w:kern w:val="28"/>
          <w:sz w:val="28"/>
          <w:szCs w:val="28"/>
          <w:lang w:val="uk-UA" w:eastAsia="uk-UA"/>
        </w:rPr>
      </w:pPr>
    </w:p>
    <w:p w14:paraId="7CBDD630" w14:textId="77777777" w:rsidR="00B86BCD" w:rsidRPr="009D137C" w:rsidRDefault="005E38D9" w:rsidP="00BC571F">
      <w:pPr>
        <w:pStyle w:val="a5"/>
        <w:numPr>
          <w:ilvl w:val="0"/>
          <w:numId w:val="13"/>
        </w:numPr>
        <w:spacing w:before="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37C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r w:rsidR="00D141C0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 очікуваних соціально-економічних, правових та інших наслідків застосування </w:t>
      </w:r>
      <w:r w:rsidR="00DE70FF" w:rsidRPr="009D137C">
        <w:rPr>
          <w:rFonts w:ascii="Times New Roman" w:hAnsi="Times New Roman" w:cs="Times New Roman"/>
          <w:b/>
          <w:bCs/>
          <w:sz w:val="28"/>
          <w:szCs w:val="28"/>
        </w:rPr>
        <w:t xml:space="preserve">проєкта акта </w:t>
      </w:r>
      <w:r w:rsidR="00D141C0" w:rsidRPr="009D137C">
        <w:rPr>
          <w:rFonts w:ascii="Times New Roman" w:hAnsi="Times New Roman" w:cs="Times New Roman"/>
          <w:b/>
          <w:bCs/>
          <w:sz w:val="28"/>
          <w:szCs w:val="28"/>
        </w:rPr>
        <w:t>після його прийняття</w:t>
      </w:r>
    </w:p>
    <w:p w14:paraId="19CEE527" w14:textId="77777777" w:rsidR="00B86BCD" w:rsidRPr="009D137C" w:rsidRDefault="00B86BCD" w:rsidP="0042669B">
      <w:pPr>
        <w:tabs>
          <w:tab w:val="num" w:pos="426"/>
        </w:tabs>
        <w:ind w:firstLine="567"/>
        <w:jc w:val="both"/>
        <w:rPr>
          <w:sz w:val="28"/>
          <w:szCs w:val="28"/>
          <w:lang w:val="uk-UA"/>
        </w:rPr>
      </w:pPr>
      <w:r w:rsidRPr="009D137C">
        <w:rPr>
          <w:sz w:val="28"/>
          <w:szCs w:val="28"/>
          <w:lang w:val="uk-UA"/>
        </w:rPr>
        <w:t>Реалізація акта не матиме прямого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14:paraId="1117BFD2" w14:textId="3661686B" w:rsidR="00192F30" w:rsidRPr="009D137C" w:rsidRDefault="00B86BCD" w:rsidP="000F4190">
      <w:pPr>
        <w:pStyle w:val="a5"/>
        <w:tabs>
          <w:tab w:val="num" w:pos="426"/>
        </w:tabs>
        <w:spacing w:before="0"/>
        <w:jc w:val="both"/>
        <w:rPr>
          <w:b/>
          <w:bCs/>
          <w:i/>
          <w:iCs/>
          <w:sz w:val="28"/>
          <w:szCs w:val="28"/>
        </w:rPr>
      </w:pPr>
      <w:r w:rsidRPr="009D137C">
        <w:rPr>
          <w:rFonts w:ascii="Times New Roman" w:hAnsi="Times New Roman" w:cs="Times New Roman"/>
          <w:sz w:val="28"/>
          <w:szCs w:val="28"/>
        </w:rPr>
        <w:t xml:space="preserve">Прийняття акта </w:t>
      </w:r>
      <w:r w:rsidR="00D24311" w:rsidRPr="009D137C">
        <w:rPr>
          <w:rFonts w:ascii="Times New Roman" w:hAnsi="Times New Roman" w:cs="Times New Roman"/>
          <w:sz w:val="28"/>
          <w:szCs w:val="28"/>
        </w:rPr>
        <w:t>забезпеч</w:t>
      </w:r>
      <w:r w:rsidR="009820A2" w:rsidRPr="009D137C">
        <w:rPr>
          <w:rFonts w:ascii="Times New Roman" w:hAnsi="Times New Roman" w:cs="Times New Roman"/>
          <w:sz w:val="28"/>
          <w:szCs w:val="28"/>
        </w:rPr>
        <w:t>ить</w:t>
      </w:r>
      <w:r w:rsidR="00D24311" w:rsidRPr="009D137C">
        <w:rPr>
          <w:rFonts w:ascii="Times New Roman" w:hAnsi="Times New Roman" w:cs="Times New Roman"/>
          <w:sz w:val="28"/>
          <w:szCs w:val="28"/>
        </w:rPr>
        <w:t xml:space="preserve"> </w:t>
      </w:r>
      <w:r w:rsidRPr="009D137C">
        <w:rPr>
          <w:rFonts w:ascii="Times New Roman" w:hAnsi="Times New Roman" w:cs="Times New Roman"/>
          <w:sz w:val="28"/>
          <w:szCs w:val="28"/>
        </w:rPr>
        <w:t>підвищення ефективності формування територіальної організації виконавчої влади</w:t>
      </w:r>
      <w:r w:rsidR="000F4190" w:rsidRPr="009D137C">
        <w:rPr>
          <w:rFonts w:ascii="Times New Roman" w:hAnsi="Times New Roman" w:cs="Times New Roman"/>
          <w:sz w:val="28"/>
          <w:szCs w:val="28"/>
        </w:rPr>
        <w:t xml:space="preserve">, </w:t>
      </w:r>
      <w:r w:rsidRPr="009D137C">
        <w:rPr>
          <w:rFonts w:ascii="Times New Roman" w:hAnsi="Times New Roman" w:cs="Times New Roman"/>
          <w:sz w:val="28"/>
          <w:szCs w:val="28"/>
        </w:rPr>
        <w:t xml:space="preserve">сприятиме захисту законних прав та інтересів жителів </w:t>
      </w:r>
      <w:r w:rsidR="000F4190" w:rsidRPr="009D137C">
        <w:rPr>
          <w:rFonts w:ascii="Times New Roman" w:hAnsi="Times New Roman" w:cs="Times New Roman"/>
          <w:sz w:val="28"/>
          <w:szCs w:val="28"/>
        </w:rPr>
        <w:t>новоутворених Маневицької селищної та Прилісненської сільської територіальних громад.</w:t>
      </w:r>
    </w:p>
    <w:p w14:paraId="5726974E" w14:textId="77777777" w:rsidR="00E7691F" w:rsidRPr="009D137C" w:rsidRDefault="00E7691F" w:rsidP="0042669B">
      <w:pPr>
        <w:pStyle w:val="3"/>
        <w:tabs>
          <w:tab w:val="num" w:pos="426"/>
        </w:tabs>
        <w:ind w:left="0" w:firstLine="567"/>
        <w:jc w:val="both"/>
        <w:rPr>
          <w:b/>
          <w:bCs/>
          <w:iCs/>
          <w:sz w:val="28"/>
          <w:szCs w:val="28"/>
          <w:lang w:val="uk-UA"/>
        </w:rPr>
      </w:pPr>
    </w:p>
    <w:p w14:paraId="7E877821" w14:textId="77777777" w:rsidR="00B86BCD" w:rsidRPr="009D137C" w:rsidRDefault="00B86BCD" w:rsidP="0042669B">
      <w:pPr>
        <w:pStyle w:val="3"/>
        <w:tabs>
          <w:tab w:val="num" w:pos="426"/>
        </w:tabs>
        <w:ind w:left="0" w:firstLine="567"/>
        <w:jc w:val="both"/>
        <w:rPr>
          <w:b/>
          <w:bCs/>
          <w:iCs/>
          <w:sz w:val="28"/>
          <w:szCs w:val="28"/>
          <w:lang w:val="uk-UA"/>
        </w:rPr>
      </w:pPr>
    </w:p>
    <w:p w14:paraId="2E18804D" w14:textId="72B8CDEC" w:rsidR="002853F8" w:rsidRPr="009D137C" w:rsidRDefault="00D141C0" w:rsidP="0042669B">
      <w:pPr>
        <w:tabs>
          <w:tab w:val="num" w:pos="426"/>
        </w:tabs>
        <w:jc w:val="both"/>
        <w:rPr>
          <w:b/>
          <w:bCs/>
          <w:sz w:val="28"/>
          <w:szCs w:val="28"/>
          <w:lang w:val="uk-UA"/>
        </w:rPr>
      </w:pPr>
      <w:r w:rsidRPr="009D137C">
        <w:rPr>
          <w:b/>
          <w:bCs/>
          <w:sz w:val="28"/>
          <w:szCs w:val="28"/>
          <w:lang w:val="uk-UA"/>
        </w:rPr>
        <w:t>Народний депутат України</w:t>
      </w:r>
      <w:r w:rsidRPr="009D137C">
        <w:rPr>
          <w:b/>
          <w:bCs/>
          <w:sz w:val="28"/>
          <w:szCs w:val="28"/>
          <w:lang w:val="uk-UA"/>
        </w:rPr>
        <w:tab/>
      </w:r>
      <w:r w:rsidRPr="009D137C">
        <w:rPr>
          <w:b/>
          <w:bCs/>
          <w:sz w:val="28"/>
          <w:szCs w:val="28"/>
          <w:lang w:val="uk-UA"/>
        </w:rPr>
        <w:tab/>
      </w:r>
      <w:r w:rsidRPr="009D137C">
        <w:rPr>
          <w:b/>
          <w:bCs/>
          <w:sz w:val="28"/>
          <w:szCs w:val="28"/>
          <w:lang w:val="uk-UA"/>
        </w:rPr>
        <w:tab/>
      </w:r>
      <w:r w:rsidRPr="009D137C">
        <w:rPr>
          <w:b/>
          <w:bCs/>
          <w:sz w:val="28"/>
          <w:szCs w:val="28"/>
          <w:lang w:val="uk-UA"/>
        </w:rPr>
        <w:tab/>
      </w:r>
      <w:r w:rsidRPr="009D137C">
        <w:rPr>
          <w:b/>
          <w:bCs/>
          <w:sz w:val="28"/>
          <w:szCs w:val="28"/>
          <w:lang w:val="uk-UA"/>
        </w:rPr>
        <w:tab/>
      </w:r>
      <w:r w:rsidRPr="009D137C">
        <w:rPr>
          <w:b/>
          <w:bCs/>
          <w:sz w:val="28"/>
          <w:szCs w:val="28"/>
          <w:lang w:val="uk-UA"/>
        </w:rPr>
        <w:tab/>
      </w:r>
      <w:r w:rsidR="000F4190" w:rsidRPr="009D137C">
        <w:rPr>
          <w:b/>
          <w:bCs/>
          <w:sz w:val="28"/>
          <w:szCs w:val="28"/>
          <w:lang w:val="uk-UA"/>
        </w:rPr>
        <w:t>І.М. Констанкевич</w:t>
      </w:r>
    </w:p>
    <w:sectPr w:rsidR="002853F8" w:rsidRPr="009D137C" w:rsidSect="0015511D">
      <w:headerReference w:type="default" r:id="rId11"/>
      <w:footerReference w:type="default" r:id="rId12"/>
      <w:pgSz w:w="11906" w:h="16838"/>
      <w:pgMar w:top="1021" w:right="851" w:bottom="71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99BE3" w14:textId="77777777" w:rsidR="0054205C" w:rsidRDefault="0054205C">
      <w:r>
        <w:separator/>
      </w:r>
    </w:p>
  </w:endnote>
  <w:endnote w:type="continuationSeparator" w:id="0">
    <w:p w14:paraId="26B30693" w14:textId="77777777" w:rsidR="0054205C" w:rsidRDefault="00542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6EB50" w14:textId="77777777" w:rsidR="0015511D" w:rsidRPr="00B71142" w:rsidRDefault="0015511D" w:rsidP="00095FBA">
    <w:pPr>
      <w:pStyle w:val="af"/>
      <w:framePr w:wrap="auto" w:vAnchor="text" w:hAnchor="margin" w:xAlign="right" w:y="1"/>
      <w:rPr>
        <w:rStyle w:val="af1"/>
        <w:lang w:val="en-US"/>
      </w:rPr>
    </w:pPr>
  </w:p>
  <w:p w14:paraId="260E2EB6" w14:textId="77777777" w:rsidR="0015511D" w:rsidRDefault="0015511D" w:rsidP="009820A2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A219E" w14:textId="77777777" w:rsidR="0054205C" w:rsidRDefault="0054205C">
      <w:r>
        <w:separator/>
      </w:r>
    </w:p>
  </w:footnote>
  <w:footnote w:type="continuationSeparator" w:id="0">
    <w:p w14:paraId="04D0D1FC" w14:textId="77777777" w:rsidR="0054205C" w:rsidRDefault="00542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2DE1A" w14:textId="30C0EA8B" w:rsidR="00B71142" w:rsidRDefault="00B71142" w:rsidP="00B71142">
    <w:pPr>
      <w:pStyle w:val="af2"/>
      <w:framePr w:wrap="auto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E42596">
      <w:rPr>
        <w:rStyle w:val="af1"/>
        <w:noProof/>
      </w:rPr>
      <w:t>2</w:t>
    </w:r>
    <w:r>
      <w:rPr>
        <w:rStyle w:val="af1"/>
      </w:rPr>
      <w:fldChar w:fldCharType="end"/>
    </w:r>
  </w:p>
  <w:p w14:paraId="277F7D30" w14:textId="77777777" w:rsidR="00B71142" w:rsidRDefault="00B71142" w:rsidP="00B71142">
    <w:pPr>
      <w:pStyle w:val="af2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13B08FC6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0BC4122"/>
    <w:multiLevelType w:val="hybridMultilevel"/>
    <w:tmpl w:val="92787AC4"/>
    <w:lvl w:ilvl="0" w:tplc="F86624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8995E7F"/>
    <w:multiLevelType w:val="hybridMultilevel"/>
    <w:tmpl w:val="F6A4BC5E"/>
    <w:lvl w:ilvl="0" w:tplc="18E691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21D76E6B"/>
    <w:multiLevelType w:val="hybridMultilevel"/>
    <w:tmpl w:val="E0A4AB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26050"/>
    <w:multiLevelType w:val="hybridMultilevel"/>
    <w:tmpl w:val="C2001A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85E90"/>
    <w:multiLevelType w:val="hybridMultilevel"/>
    <w:tmpl w:val="BCD24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30349C0"/>
    <w:multiLevelType w:val="hybridMultilevel"/>
    <w:tmpl w:val="08D8A2B8"/>
    <w:lvl w:ilvl="0" w:tplc="96C6B81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8D04F6D"/>
    <w:multiLevelType w:val="hybridMultilevel"/>
    <w:tmpl w:val="2A485FE4"/>
    <w:lvl w:ilvl="0" w:tplc="14100C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2"/>
  </w:num>
  <w:num w:numId="14">
    <w:abstractNumId w:val="7"/>
  </w:num>
  <w:num w:numId="15">
    <w:abstractNumId w:val="1"/>
  </w:num>
  <w:num w:numId="16">
    <w:abstractNumId w:val="6"/>
  </w:num>
  <w:num w:numId="17">
    <w:abstractNumId w:val="3"/>
  </w:num>
  <w:num w:numId="18">
    <w:abstractNumId w:val="4"/>
  </w:num>
  <w:num w:numId="1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25"/>
    <w:rsid w:val="00002F82"/>
    <w:rsid w:val="000047DF"/>
    <w:rsid w:val="000106A7"/>
    <w:rsid w:val="00017023"/>
    <w:rsid w:val="00023C80"/>
    <w:rsid w:val="00030B22"/>
    <w:rsid w:val="00031623"/>
    <w:rsid w:val="000426C7"/>
    <w:rsid w:val="000679A3"/>
    <w:rsid w:val="0008223A"/>
    <w:rsid w:val="00090121"/>
    <w:rsid w:val="00095FBA"/>
    <w:rsid w:val="00097893"/>
    <w:rsid w:val="000A30A1"/>
    <w:rsid w:val="000C154A"/>
    <w:rsid w:val="000C3EEC"/>
    <w:rsid w:val="000D39B0"/>
    <w:rsid w:val="000D484B"/>
    <w:rsid w:val="000E2091"/>
    <w:rsid w:val="000E615B"/>
    <w:rsid w:val="000E61D1"/>
    <w:rsid w:val="000F4190"/>
    <w:rsid w:val="00101D1E"/>
    <w:rsid w:val="001255BF"/>
    <w:rsid w:val="00127FA2"/>
    <w:rsid w:val="00130C4A"/>
    <w:rsid w:val="0014122E"/>
    <w:rsid w:val="00143BB2"/>
    <w:rsid w:val="00145CC8"/>
    <w:rsid w:val="0015511D"/>
    <w:rsid w:val="00165DAC"/>
    <w:rsid w:val="00174167"/>
    <w:rsid w:val="00182B7D"/>
    <w:rsid w:val="00192F30"/>
    <w:rsid w:val="002033A7"/>
    <w:rsid w:val="002219F8"/>
    <w:rsid w:val="00236717"/>
    <w:rsid w:val="00240282"/>
    <w:rsid w:val="0024061F"/>
    <w:rsid w:val="002853F8"/>
    <w:rsid w:val="00285B53"/>
    <w:rsid w:val="00291A7F"/>
    <w:rsid w:val="002A5EFB"/>
    <w:rsid w:val="002B47A3"/>
    <w:rsid w:val="002C09FB"/>
    <w:rsid w:val="002C0C2B"/>
    <w:rsid w:val="002D7163"/>
    <w:rsid w:val="002F2F97"/>
    <w:rsid w:val="002F344F"/>
    <w:rsid w:val="002F4AC8"/>
    <w:rsid w:val="00307DD3"/>
    <w:rsid w:val="00313742"/>
    <w:rsid w:val="0032392E"/>
    <w:rsid w:val="00327E4E"/>
    <w:rsid w:val="0034668D"/>
    <w:rsid w:val="00355825"/>
    <w:rsid w:val="003761A3"/>
    <w:rsid w:val="00390640"/>
    <w:rsid w:val="003A093F"/>
    <w:rsid w:val="003A2A29"/>
    <w:rsid w:val="003B774B"/>
    <w:rsid w:val="003C50AD"/>
    <w:rsid w:val="003C63FA"/>
    <w:rsid w:val="003D6A36"/>
    <w:rsid w:val="003E4D5C"/>
    <w:rsid w:val="0042669B"/>
    <w:rsid w:val="00430EAB"/>
    <w:rsid w:val="004326C4"/>
    <w:rsid w:val="00453394"/>
    <w:rsid w:val="00456749"/>
    <w:rsid w:val="00462967"/>
    <w:rsid w:val="0048605F"/>
    <w:rsid w:val="004932BF"/>
    <w:rsid w:val="004961B3"/>
    <w:rsid w:val="004B4E20"/>
    <w:rsid w:val="004C2618"/>
    <w:rsid w:val="004E61FB"/>
    <w:rsid w:val="004F6BAF"/>
    <w:rsid w:val="00517C79"/>
    <w:rsid w:val="00521A53"/>
    <w:rsid w:val="005245C8"/>
    <w:rsid w:val="00526523"/>
    <w:rsid w:val="0054205C"/>
    <w:rsid w:val="00557216"/>
    <w:rsid w:val="00561945"/>
    <w:rsid w:val="005731A0"/>
    <w:rsid w:val="00574FE9"/>
    <w:rsid w:val="00576249"/>
    <w:rsid w:val="0058414A"/>
    <w:rsid w:val="0059069B"/>
    <w:rsid w:val="005A5AC8"/>
    <w:rsid w:val="005B6108"/>
    <w:rsid w:val="005C5105"/>
    <w:rsid w:val="005D55FC"/>
    <w:rsid w:val="005D6382"/>
    <w:rsid w:val="005D641D"/>
    <w:rsid w:val="005D7756"/>
    <w:rsid w:val="005E38D9"/>
    <w:rsid w:val="005E478D"/>
    <w:rsid w:val="005E522C"/>
    <w:rsid w:val="0060203C"/>
    <w:rsid w:val="00602190"/>
    <w:rsid w:val="00612182"/>
    <w:rsid w:val="00643D11"/>
    <w:rsid w:val="006525A4"/>
    <w:rsid w:val="00657440"/>
    <w:rsid w:val="006678EC"/>
    <w:rsid w:val="00676D2B"/>
    <w:rsid w:val="00682971"/>
    <w:rsid w:val="006938DE"/>
    <w:rsid w:val="006C69EA"/>
    <w:rsid w:val="006E603E"/>
    <w:rsid w:val="00707CCD"/>
    <w:rsid w:val="00712AAC"/>
    <w:rsid w:val="0072325E"/>
    <w:rsid w:val="00737FDA"/>
    <w:rsid w:val="007508E5"/>
    <w:rsid w:val="0075584A"/>
    <w:rsid w:val="00764824"/>
    <w:rsid w:val="00766F73"/>
    <w:rsid w:val="00776DDD"/>
    <w:rsid w:val="00785378"/>
    <w:rsid w:val="0078590B"/>
    <w:rsid w:val="00794CD3"/>
    <w:rsid w:val="007A7EC7"/>
    <w:rsid w:val="007B2FFA"/>
    <w:rsid w:val="007F3606"/>
    <w:rsid w:val="008074E3"/>
    <w:rsid w:val="008076F8"/>
    <w:rsid w:val="00807CFE"/>
    <w:rsid w:val="00824424"/>
    <w:rsid w:val="00836B08"/>
    <w:rsid w:val="00865C86"/>
    <w:rsid w:val="00884C9B"/>
    <w:rsid w:val="008C06EE"/>
    <w:rsid w:val="008C1A7C"/>
    <w:rsid w:val="008D0878"/>
    <w:rsid w:val="008D330C"/>
    <w:rsid w:val="008D4379"/>
    <w:rsid w:val="008F4EB2"/>
    <w:rsid w:val="0090165A"/>
    <w:rsid w:val="0091033E"/>
    <w:rsid w:val="009147E5"/>
    <w:rsid w:val="00932DB9"/>
    <w:rsid w:val="009538ED"/>
    <w:rsid w:val="00954BBA"/>
    <w:rsid w:val="009820A2"/>
    <w:rsid w:val="00992C2F"/>
    <w:rsid w:val="009A652D"/>
    <w:rsid w:val="009D137C"/>
    <w:rsid w:val="009D7844"/>
    <w:rsid w:val="009E2D18"/>
    <w:rsid w:val="009F3047"/>
    <w:rsid w:val="00A12A91"/>
    <w:rsid w:val="00A14C82"/>
    <w:rsid w:val="00A17CBF"/>
    <w:rsid w:val="00A2648A"/>
    <w:rsid w:val="00A45597"/>
    <w:rsid w:val="00A4682A"/>
    <w:rsid w:val="00A47F43"/>
    <w:rsid w:val="00A560A4"/>
    <w:rsid w:val="00A57C31"/>
    <w:rsid w:val="00A65D94"/>
    <w:rsid w:val="00A83E06"/>
    <w:rsid w:val="00A902AA"/>
    <w:rsid w:val="00A91F97"/>
    <w:rsid w:val="00AB1967"/>
    <w:rsid w:val="00AC26AD"/>
    <w:rsid w:val="00AC4936"/>
    <w:rsid w:val="00AE0C13"/>
    <w:rsid w:val="00AF1031"/>
    <w:rsid w:val="00AF371B"/>
    <w:rsid w:val="00B30D76"/>
    <w:rsid w:val="00B36CC6"/>
    <w:rsid w:val="00B37EDE"/>
    <w:rsid w:val="00B50387"/>
    <w:rsid w:val="00B51A70"/>
    <w:rsid w:val="00B64A4F"/>
    <w:rsid w:val="00B671B6"/>
    <w:rsid w:val="00B71142"/>
    <w:rsid w:val="00B86BCD"/>
    <w:rsid w:val="00B97238"/>
    <w:rsid w:val="00BB776A"/>
    <w:rsid w:val="00BC571F"/>
    <w:rsid w:val="00BD6099"/>
    <w:rsid w:val="00BE17E9"/>
    <w:rsid w:val="00BF1ED8"/>
    <w:rsid w:val="00C03D31"/>
    <w:rsid w:val="00C06565"/>
    <w:rsid w:val="00C13F4A"/>
    <w:rsid w:val="00C153F6"/>
    <w:rsid w:val="00C202D5"/>
    <w:rsid w:val="00C2525A"/>
    <w:rsid w:val="00C36662"/>
    <w:rsid w:val="00C5125A"/>
    <w:rsid w:val="00C81578"/>
    <w:rsid w:val="00C83D1F"/>
    <w:rsid w:val="00C87946"/>
    <w:rsid w:val="00C9307B"/>
    <w:rsid w:val="00C93B68"/>
    <w:rsid w:val="00CA0697"/>
    <w:rsid w:val="00CB1041"/>
    <w:rsid w:val="00CB5F35"/>
    <w:rsid w:val="00CE4251"/>
    <w:rsid w:val="00CF2A81"/>
    <w:rsid w:val="00D0579A"/>
    <w:rsid w:val="00D122E6"/>
    <w:rsid w:val="00D141C0"/>
    <w:rsid w:val="00D24311"/>
    <w:rsid w:val="00D273CA"/>
    <w:rsid w:val="00D33002"/>
    <w:rsid w:val="00D54953"/>
    <w:rsid w:val="00D8785B"/>
    <w:rsid w:val="00D961A0"/>
    <w:rsid w:val="00D962EA"/>
    <w:rsid w:val="00DA30F8"/>
    <w:rsid w:val="00DD059D"/>
    <w:rsid w:val="00DE70FF"/>
    <w:rsid w:val="00DF3923"/>
    <w:rsid w:val="00E15AFF"/>
    <w:rsid w:val="00E23B16"/>
    <w:rsid w:val="00E302EC"/>
    <w:rsid w:val="00E35222"/>
    <w:rsid w:val="00E362AE"/>
    <w:rsid w:val="00E42596"/>
    <w:rsid w:val="00E54D88"/>
    <w:rsid w:val="00E63AC0"/>
    <w:rsid w:val="00E67FAB"/>
    <w:rsid w:val="00E747AA"/>
    <w:rsid w:val="00E7691F"/>
    <w:rsid w:val="00E76D7F"/>
    <w:rsid w:val="00E8375C"/>
    <w:rsid w:val="00E858BC"/>
    <w:rsid w:val="00E9037C"/>
    <w:rsid w:val="00E96F02"/>
    <w:rsid w:val="00E970D0"/>
    <w:rsid w:val="00EA0EBF"/>
    <w:rsid w:val="00EA168F"/>
    <w:rsid w:val="00EB4BF6"/>
    <w:rsid w:val="00EB66F2"/>
    <w:rsid w:val="00EC3558"/>
    <w:rsid w:val="00EC4735"/>
    <w:rsid w:val="00EE022F"/>
    <w:rsid w:val="00EE29B8"/>
    <w:rsid w:val="00F023EA"/>
    <w:rsid w:val="00F3603E"/>
    <w:rsid w:val="00F53689"/>
    <w:rsid w:val="00F822BE"/>
    <w:rsid w:val="00F82AFC"/>
    <w:rsid w:val="00F90DC0"/>
    <w:rsid w:val="00FA1AC9"/>
    <w:rsid w:val="00FB2E94"/>
    <w:rsid w:val="00FB4CEE"/>
    <w:rsid w:val="00FC50F8"/>
    <w:rsid w:val="00FF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D7DDD"/>
  <w14:defaultImageDpi w14:val="0"/>
  <w15:docId w15:val="{0A216EC1-AFE2-455E-BBFB-536FEDB17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1C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">
    <w:name w:val="st1"/>
    <w:basedOn w:val="a0"/>
    <w:uiPriority w:val="99"/>
    <w:rPr>
      <w:rFonts w:ascii="Times New Roman" w:hAnsi="Times New Roman" w:cs="Times New Roman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20">
    <w:name w:val="Body Text Indent 2"/>
    <w:basedOn w:val="a"/>
    <w:link w:val="21"/>
    <w:uiPriority w:val="99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1">
    <w:name w:val="Основний текст з відступом 2 Знак"/>
    <w:basedOn w:val="a0"/>
    <w:link w:val="20"/>
    <w:uiPriority w:val="99"/>
    <w:locked/>
    <w:rPr>
      <w:rFonts w:ascii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pPr>
      <w:spacing w:line="360" w:lineRule="auto"/>
      <w:ind w:firstLine="720"/>
      <w:jc w:val="both"/>
    </w:pPr>
    <w:rPr>
      <w:i/>
      <w:iCs/>
      <w:lang w:val="en-US"/>
    </w:rPr>
  </w:style>
  <w:style w:type="character" w:customStyle="1" w:styleId="a7">
    <w:name w:val="Основний текст з відступом Знак"/>
    <w:basedOn w:val="a0"/>
    <w:link w:val="a6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a8">
    <w:name w:val="Стиль"/>
    <w:basedOn w:val="a"/>
    <w:uiPriority w:val="99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locked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uiPriority w:val="99"/>
    <w:rPr>
      <w:rFonts w:ascii="Times New Roman" w:hAnsi="Times New Roman" w:cs="Times New Roman"/>
    </w:rPr>
  </w:style>
  <w:style w:type="character" w:customStyle="1" w:styleId="rvts15">
    <w:name w:val="rvts15"/>
    <w:basedOn w:val="a0"/>
    <w:uiPriority w:val="99"/>
    <w:rPr>
      <w:rFonts w:ascii="Times New Roman" w:hAnsi="Times New Roman" w:cs="Times New Roman"/>
    </w:rPr>
  </w:style>
  <w:style w:type="paragraph" w:styleId="2">
    <w:name w:val="List Number 2"/>
    <w:basedOn w:val="a"/>
    <w:uiPriority w:val="99"/>
    <w:pPr>
      <w:numPr>
        <w:numId w:val="1"/>
      </w:numPr>
      <w:spacing w:before="120"/>
      <w:jc w:val="both"/>
    </w:pPr>
    <w:rPr>
      <w:sz w:val="26"/>
      <w:szCs w:val="26"/>
      <w:lang w:val="uk-UA"/>
    </w:rPr>
  </w:style>
  <w:style w:type="paragraph" w:styleId="ab">
    <w:name w:val="Title"/>
    <w:basedOn w:val="a"/>
    <w:link w:val="ac"/>
    <w:uiPriority w:val="99"/>
    <w:qFormat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character" w:customStyle="1" w:styleId="ac">
    <w:name w:val="Назва Знак"/>
    <w:basedOn w:val="a0"/>
    <w:link w:val="ab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0pt">
    <w:name w:val="Основной текст + Интервал 0 pt"/>
    <w:basedOn w:val="a0"/>
    <w:uiPriority w:val="99"/>
    <w:rsid w:val="00574FE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customStyle="1" w:styleId="90pt">
    <w:name w:val="Основной текст (9) + Интервал 0 pt"/>
    <w:basedOn w:val="a0"/>
    <w:uiPriority w:val="99"/>
    <w:rsid w:val="00574FE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styleId="ad">
    <w:name w:val="Hyperlink"/>
    <w:basedOn w:val="a0"/>
    <w:uiPriority w:val="99"/>
    <w:rsid w:val="005B6108"/>
    <w:rPr>
      <w:rFonts w:ascii="Times New Roman" w:hAnsi="Times New Roman" w:cs="Times New Roman"/>
      <w:color w:val="0000FF"/>
      <w:u w:val="single"/>
    </w:rPr>
  </w:style>
  <w:style w:type="paragraph" w:customStyle="1" w:styleId="ae">
    <w:name w:val="Íîðìàëüíèé òåêñò"/>
    <w:basedOn w:val="a"/>
    <w:uiPriority w:val="99"/>
    <w:rsid w:val="005B6108"/>
    <w:pPr>
      <w:widowControl w:val="0"/>
      <w:suppressAutoHyphens/>
      <w:spacing w:before="120" w:line="200" w:lineRule="atLeast"/>
      <w:ind w:firstLine="567"/>
      <w:jc w:val="both"/>
    </w:pPr>
    <w:rPr>
      <w:rFonts w:ascii="Antiqua" w:hAnsi="Antiqua" w:cs="Antiqua"/>
      <w:sz w:val="26"/>
      <w:szCs w:val="26"/>
      <w:lang w:val="uk-UA" w:eastAsia="ar-SA"/>
    </w:rPr>
  </w:style>
  <w:style w:type="paragraph" w:styleId="3">
    <w:name w:val="Body Text Indent 3"/>
    <w:basedOn w:val="a"/>
    <w:link w:val="30"/>
    <w:uiPriority w:val="99"/>
    <w:rsid w:val="00CB5F35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f">
    <w:name w:val="footer"/>
    <w:basedOn w:val="a"/>
    <w:link w:val="af0"/>
    <w:uiPriority w:val="99"/>
    <w:rsid w:val="0015511D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15511D"/>
    <w:rPr>
      <w:rFonts w:cs="Times New Roman"/>
    </w:rPr>
  </w:style>
  <w:style w:type="paragraph" w:styleId="af2">
    <w:name w:val="header"/>
    <w:basedOn w:val="a"/>
    <w:link w:val="af3"/>
    <w:uiPriority w:val="99"/>
    <w:rsid w:val="00B71142"/>
    <w:pPr>
      <w:tabs>
        <w:tab w:val="center" w:pos="4677"/>
        <w:tab w:val="right" w:pos="9355"/>
      </w:tabs>
    </w:pPr>
  </w:style>
  <w:style w:type="character" w:customStyle="1" w:styleId="af3">
    <w:name w:val="Верхній колонтитул Знак"/>
    <w:basedOn w:val="a0"/>
    <w:link w:val="af2"/>
    <w:uiPriority w:val="99"/>
    <w:semiHidden/>
    <w:locked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9069B"/>
    <w:rPr>
      <w:rFonts w:cs="Times New Roman"/>
    </w:rPr>
  </w:style>
  <w:style w:type="paragraph" w:customStyle="1" w:styleId="9">
    <w:name w:val="Основной текст (9)"/>
    <w:basedOn w:val="a"/>
    <w:uiPriority w:val="99"/>
    <w:rsid w:val="00E96F02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</w:rPr>
  </w:style>
  <w:style w:type="paragraph" w:styleId="af4">
    <w:name w:val="Body Text"/>
    <w:basedOn w:val="a"/>
    <w:link w:val="af5"/>
    <w:uiPriority w:val="99"/>
    <w:rsid w:val="00A12A91"/>
    <w:pPr>
      <w:spacing w:after="120"/>
      <w:ind w:firstLine="709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f5">
    <w:name w:val="Основний текст Знак"/>
    <w:basedOn w:val="a0"/>
    <w:link w:val="af4"/>
    <w:uiPriority w:val="99"/>
    <w:locked/>
    <w:rsid w:val="00A12A91"/>
    <w:rPr>
      <w:rFonts w:ascii="Arial" w:hAnsi="Arial" w:cs="Arial"/>
      <w:sz w:val="28"/>
      <w:szCs w:val="28"/>
      <w:lang w:val="uk-UA" w:eastAsia="x-none"/>
    </w:rPr>
  </w:style>
  <w:style w:type="character" w:customStyle="1" w:styleId="FontStyle19">
    <w:name w:val="Font Style19"/>
    <w:basedOn w:val="a0"/>
    <w:uiPriority w:val="99"/>
    <w:rsid w:val="008076F8"/>
    <w:rPr>
      <w:rFonts w:ascii="Times New Roman" w:hAnsi="Times New Roman" w:cs="Times New Roman"/>
      <w:sz w:val="26"/>
      <w:szCs w:val="26"/>
    </w:rPr>
  </w:style>
  <w:style w:type="paragraph" w:customStyle="1" w:styleId="rvps2">
    <w:name w:val="rvps2"/>
    <w:basedOn w:val="a"/>
    <w:uiPriority w:val="99"/>
    <w:rsid w:val="00A2648A"/>
    <w:pPr>
      <w:spacing w:before="100" w:beforeAutospacing="1" w:after="100" w:afterAutospacing="1"/>
    </w:pPr>
  </w:style>
  <w:style w:type="paragraph" w:styleId="af6">
    <w:name w:val="List Paragraph"/>
    <w:basedOn w:val="a"/>
    <w:uiPriority w:val="99"/>
    <w:qFormat/>
    <w:rsid w:val="000F4190"/>
    <w:pPr>
      <w:ind w:left="708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34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1684E-EDE0-420C-8B3D-DC9F9BC234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D9D8EA-1223-4B5E-A3C3-F2A15CD28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5218E8-2FF7-4028-BCE0-5D72E10B67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BC09ED-CA95-486D-9336-05D14D119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3889</Words>
  <Characters>2218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2020-09-17T13:55:00Z</dcterms:created>
  <dcterms:modified xsi:type="dcterms:W3CDTF">2020-09-17T13:55:00Z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