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79" w:rsidRDefault="009B4801" w:rsidP="002D64D2">
      <w:pPr>
        <w:pStyle w:val="ab"/>
        <w:ind w:left="3540" w:firstLine="0"/>
        <w:jc w:val="right"/>
        <w:rPr>
          <w:sz w:val="24"/>
          <w:szCs w:val="24"/>
          <w:lang w:val="ru-RU"/>
        </w:rPr>
      </w:pPr>
      <w:r w:rsidRPr="00574279">
        <w:rPr>
          <w:sz w:val="24"/>
          <w:szCs w:val="24"/>
        </w:rPr>
        <w:t xml:space="preserve">До </w:t>
      </w:r>
      <w:r w:rsidR="00574279">
        <w:rPr>
          <w:sz w:val="24"/>
          <w:szCs w:val="24"/>
        </w:rPr>
        <w:t xml:space="preserve">реєстр. </w:t>
      </w:r>
      <w:r w:rsidRPr="00574279">
        <w:rPr>
          <w:sz w:val="24"/>
          <w:szCs w:val="24"/>
        </w:rPr>
        <w:t xml:space="preserve">№ </w:t>
      </w:r>
      <w:r w:rsidR="002D64D2">
        <w:rPr>
          <w:sz w:val="24"/>
          <w:szCs w:val="24"/>
          <w:lang w:val="ru-RU"/>
        </w:rPr>
        <w:t>4113</w:t>
      </w:r>
      <w:r w:rsidR="00DE3D46" w:rsidRPr="00574279">
        <w:rPr>
          <w:sz w:val="24"/>
          <w:szCs w:val="24"/>
          <w:lang w:val="ru-RU"/>
        </w:rPr>
        <w:t xml:space="preserve"> </w:t>
      </w:r>
      <w:proofErr w:type="spellStart"/>
      <w:r w:rsidR="00DE3D46" w:rsidRPr="00574279">
        <w:rPr>
          <w:sz w:val="24"/>
          <w:szCs w:val="24"/>
          <w:lang w:val="ru-RU"/>
        </w:rPr>
        <w:t>від</w:t>
      </w:r>
      <w:proofErr w:type="spellEnd"/>
      <w:r w:rsidR="00DE3D46" w:rsidRPr="00574279">
        <w:rPr>
          <w:sz w:val="24"/>
          <w:szCs w:val="24"/>
          <w:lang w:val="ru-RU"/>
        </w:rPr>
        <w:t xml:space="preserve"> </w:t>
      </w:r>
      <w:r w:rsidR="002D64D2">
        <w:rPr>
          <w:sz w:val="24"/>
          <w:szCs w:val="24"/>
          <w:lang w:val="ru-RU"/>
        </w:rPr>
        <w:t>17</w:t>
      </w:r>
      <w:r w:rsidR="00DE3D46" w:rsidRPr="00574279">
        <w:rPr>
          <w:sz w:val="24"/>
          <w:szCs w:val="24"/>
          <w:lang w:val="ru-RU"/>
        </w:rPr>
        <w:t>.0</w:t>
      </w:r>
      <w:r w:rsidR="002D64D2">
        <w:rPr>
          <w:sz w:val="24"/>
          <w:szCs w:val="24"/>
          <w:lang w:val="ru-RU"/>
        </w:rPr>
        <w:t>9</w:t>
      </w:r>
      <w:r w:rsidR="00DE3D46" w:rsidRPr="00574279">
        <w:rPr>
          <w:sz w:val="24"/>
          <w:szCs w:val="24"/>
          <w:lang w:val="ru-RU"/>
        </w:rPr>
        <w:t>.2020</w:t>
      </w:r>
      <w:r w:rsidRPr="00574279">
        <w:rPr>
          <w:sz w:val="24"/>
          <w:szCs w:val="24"/>
          <w:lang w:val="ru-RU"/>
        </w:rPr>
        <w:t xml:space="preserve"> </w:t>
      </w:r>
    </w:p>
    <w:p w:rsidR="009B4801" w:rsidRPr="00574279" w:rsidRDefault="009B4801" w:rsidP="00574279">
      <w:pPr>
        <w:pStyle w:val="ab"/>
        <w:ind w:left="3540" w:firstLine="0"/>
        <w:rPr>
          <w:sz w:val="16"/>
          <w:szCs w:val="16"/>
        </w:rPr>
      </w:pPr>
      <w:r w:rsidRPr="00574279">
        <w:rPr>
          <w:sz w:val="24"/>
          <w:szCs w:val="24"/>
        </w:rPr>
        <w:br/>
      </w:r>
    </w:p>
    <w:p w:rsidR="009B4801" w:rsidRDefault="009B4801" w:rsidP="009B4801">
      <w:pPr>
        <w:pStyle w:val="1"/>
        <w:rPr>
          <w:i w:val="0"/>
          <w:iCs/>
        </w:rPr>
      </w:pPr>
      <w:r w:rsidRPr="006E5A93">
        <w:rPr>
          <w:i w:val="0"/>
          <w:iCs/>
        </w:rPr>
        <w:t>ВЕРХОВНА РАДА УКРАЇНИ</w:t>
      </w:r>
    </w:p>
    <w:p w:rsidR="00A67CBF" w:rsidRPr="00A67CBF" w:rsidRDefault="00A67CBF" w:rsidP="00A67CBF">
      <w:pPr>
        <w:rPr>
          <w:lang w:val="uk-UA" w:eastAsia="uk-UA"/>
        </w:rPr>
      </w:pPr>
    </w:p>
    <w:p w:rsidR="009B4801" w:rsidRPr="00574279" w:rsidRDefault="009B4801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38368D" w:rsidRDefault="00DE3D46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Відповідно до статті 16 Закону України </w:t>
      </w:r>
      <w:r w:rsidR="00887950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>«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>Про комітети Верховної Ради України</w:t>
      </w:r>
      <w:r w:rsidR="00887950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>»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, частини третьої статті 93 Регламенту Верховної Ради України та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доручення 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Голови Верховної Ради України Д.О. Разумкова,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соціальної політики та захисту прав ветеранів на своєму засіданні </w:t>
      </w:r>
      <w:r w:rsidR="002D64D2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11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</w:t>
      </w:r>
      <w:r w:rsidR="002D64D2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листопада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2020 року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розглянув </w:t>
      </w:r>
      <w:r w:rsidR="002D64D2"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2D64D2"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посилення соціальних гарантій осіб з інвалідністю та дітей з інвалідністю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2D64D2"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4113), поданий Кабінетом Міністрів України</w:t>
      </w:r>
      <w:r w:rsidR="0038368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D64D2" w:rsidRDefault="002D64D2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передбачає внесення змін до Законів України 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Про основи соціальної захищеності осіб з інвалідністю в Україні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Про державний кордон України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Про державну прикордонну службу України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Про прикордонний контроль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частині посилення соціальних гарантій для осіб з інвалідністю та дітей з інвалідністю, надання права позачергового обслуговування в будь-яких касах, на підприємствах, в установах та організаціях усіх форм власності та підпорядкування, які надають будь-які послуги населенню, а також забезпечення позачергового пропуску осіб з інвалідністю першої групи, дітей з інвалідністю, осіб з інвалідністю, які їдуть на лікування (за наявності підтвердних документів), та осіб, які супроводжують осіб з інвалідністю або дітей з інвалідністю (не більше ніж дві особи, які супроводжують особу з інвалідністю або дитину з інвалідністю), через державний кордон України, контрольні пункти в’їзду на тимчасово окуповані території та виїзду з таких територій не частіше ніж один раз на тиждень в один бік, за відсутності у транспортних засобах, якими вони переміщуються, інших осіб, а також узгодження термінології з іншими нормативно-правовими актами.</w:t>
      </w:r>
    </w:p>
    <w:p w:rsidR="002D64D2" w:rsidRDefault="002D64D2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позитивно впливатиме на інтереси осіб з інвалідністю, дітей з інвалідністю та осіб, які супроводжують осіб з інвалідністю першої групи та дітей з інвалідністю.</w:t>
      </w:r>
    </w:p>
    <w:p w:rsidR="00D27F02" w:rsidRDefault="00C71A21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71A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науково-експертне управління</w:t>
      </w:r>
      <w:r w:rsidRPr="00C71A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висловлює зауваження </w:t>
      </w:r>
      <w:r w:rsidR="00D27F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Pr="00C71A21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71A21" w:rsidRPr="00C71A21" w:rsidRDefault="00C71A21" w:rsidP="0088795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Зокрема, </w:t>
      </w:r>
      <w:r w:rsidRPr="00C71A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звер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тає</w:t>
      </w:r>
      <w:r w:rsidRPr="00C71A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увагу на відсутність безпосереднього зв’язку між приведенням термінології, яка використовується у законах України «Про основи соціальної захищеності осіб з інвалідністю в Україні», «Про державний кордон України», «Про державну прикордонну службу України», «Про прикордонний </w:t>
      </w:r>
      <w:r w:rsidRPr="00C71A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контроль», у відповідність до термінології Закону України «Про громадські об’єднання» з посиленням соціальних гарантій осіб з інвалідністю та дітей з інвалідністю, що згідно з назвою є предметом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законопроекту</w:t>
      </w:r>
      <w:r w:rsidRPr="00C71A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C71A21" w:rsidRDefault="00887950" w:rsidP="0088795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Водночас</w:t>
      </w:r>
      <w:r w:rsidR="00D27F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D27F02" w:rsidRPr="00D27F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Головне науково-експертне управління </w:t>
      </w:r>
      <w:r w:rsidR="00D27F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зазначає, що потребує уточнення</w:t>
      </w:r>
      <w:r w:rsidR="00D27F02" w:rsidRPr="00D27F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якої саме категорії осіб стосується положення «які їдуть на лікування». На </w:t>
      </w:r>
      <w:r w:rsidR="00D27F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їх</w:t>
      </w:r>
      <w:r w:rsidR="00D27F02" w:rsidRPr="00D27F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погляд, варто також уточнити статус водія транспортного засобу у контексті того, належить він чи ні до двох осіб, «</w:t>
      </w:r>
      <w:r w:rsidR="00D27F02" w:rsidRPr="00D27F02">
        <w:rPr>
          <w:rFonts w:ascii="Times New Roman" w:hAnsi="Times New Roman"/>
          <w:sz w:val="28"/>
          <w:szCs w:val="28"/>
          <w:lang w:val="uk-UA"/>
        </w:rPr>
        <w:t>які супроводжують особу з інвалідністю або дитину з інвалідністю» особливо у випадку, якщо він є особою, яку найняли для надання послуги з перевезення особи з інвалідністю та супроводжуючих її осіб.</w:t>
      </w:r>
    </w:p>
    <w:p w:rsidR="002C0510" w:rsidRPr="002D64D2" w:rsidRDefault="002C0510" w:rsidP="0088795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C051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інтеграції України з Європейським Союзом у своєму висновку зазначає, що проект Закону за своєю метою відповідає Конвенції ООН «Про права осіб з інвалідністю» та статті 26 Хартії основоположних прав Європейського Союзу, водночас потребує доопрацювання з метою реалізації прав осіб з інвалідністю на вільне переміщення і доступність для них відповідної послуги.   </w:t>
      </w:r>
    </w:p>
    <w:p w:rsidR="00CE15A5" w:rsidRDefault="002D64D2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тво соціальної політики України, 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розвитку економіки, торгівлі та сільського господарства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Міністерство оборони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Уповноважений Президента України з прав людей з інвалідністю, Уповноважений Верховної Ради України</w:t>
      </w:r>
      <w:r w:rsid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прав людини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Фонд соціального захисту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осіб з інвалідністю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підтримує прийняття законопроекту.</w:t>
      </w:r>
      <w:r w:rsid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2D64D2" w:rsidRPr="002D64D2" w:rsidRDefault="002D64D2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внутрішніх справ України </w:t>
      </w:r>
      <w:r w:rsid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="00CE15A5"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Адміністрація державної прикордонної служби України 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не має пропозицій до законопроекту.</w:t>
      </w:r>
    </w:p>
    <w:p w:rsidR="00DE3D46" w:rsidRPr="00CC1B41" w:rsidRDefault="00DE3D46" w:rsidP="00887950">
      <w:pPr>
        <w:tabs>
          <w:tab w:val="left" w:pos="694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C1B41">
        <w:rPr>
          <w:rFonts w:ascii="Times New Roman" w:eastAsia="Times New Roman" w:hAnsi="Times New Roman"/>
          <w:sz w:val="28"/>
          <w:szCs w:val="28"/>
          <w:lang w:val="uk-UA" w:eastAsia="uk-UA"/>
        </w:rPr>
        <w:t>За результатами обговорення законопроект</w:t>
      </w:r>
      <w:r w:rsidR="00CE15A5" w:rsidRPr="00CC1B41">
        <w:rPr>
          <w:rFonts w:ascii="Times New Roman" w:eastAsia="Times New Roman" w:hAnsi="Times New Roman"/>
          <w:sz w:val="28"/>
          <w:szCs w:val="28"/>
          <w:lang w:val="uk-UA" w:eastAsia="uk-UA"/>
        </w:rPr>
        <w:t>у</w:t>
      </w:r>
      <w:r w:rsidRPr="00CC1B4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Комітет прийняв рішення рекомендувати Верховній Раді України:</w:t>
      </w:r>
      <w:bookmarkStart w:id="0" w:name="_GoBack"/>
      <w:bookmarkEnd w:id="0"/>
    </w:p>
    <w:p w:rsidR="00CE15A5" w:rsidRPr="00CE15A5" w:rsidRDefault="00CE15A5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проект Закону України 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посилення соціальних гарантій осіб з інвалідністю та дітей з інвалідністю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4113), поданий Кабінетом Міністрів України, до порядку денного четвертої сесії Верховної Ради України дев’ятого</w:t>
      </w:r>
      <w:r w:rsidRPr="00CE15A5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>скликання</w:t>
      </w:r>
      <w:r w:rsidR="00CC1B41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CE15A5" w:rsidRPr="00CE15A5" w:rsidRDefault="00CE15A5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посилення соціальних гарантій осіб з інвалідністю та дітей з інвалідністю</w:t>
      </w:r>
      <w:r w:rsidR="0088795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4113), поданий Кабінетом Міністрів України, за наслідками розгляду у першому читанні прийняти за основу</w:t>
      </w:r>
      <w:r w:rsidR="00CC1B41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CE15A5" w:rsidRPr="00CE15A5" w:rsidRDefault="00CE15A5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д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оручити виступити на засіданні Верховної Ради України з цього питання Голові Комітету Верховної Ради України з питань соціальної політики та захисту прав ветеранів </w:t>
      </w:r>
      <w:proofErr w:type="spellStart"/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>Третьяковій</w:t>
      </w:r>
      <w:proofErr w:type="spellEnd"/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Г.М.</w:t>
      </w:r>
    </w:p>
    <w:p w:rsidR="0006794E" w:rsidRPr="00DE3D46" w:rsidRDefault="0006794E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3D46" w:rsidRPr="00DE3D46" w:rsidRDefault="00DE3D46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Проект Постанови додається.</w:t>
      </w:r>
    </w:p>
    <w:p w:rsidR="00DE3D46" w:rsidRP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9B4801" w:rsidRDefault="009B4801" w:rsidP="00DE3D46">
      <w:pPr>
        <w:pStyle w:val="3"/>
        <w:keepNext w:val="0"/>
        <w:widowControl w:val="0"/>
        <w:spacing w:before="480"/>
        <w:ind w:firstLine="567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E3D46">
        <w:t xml:space="preserve">             </w:t>
      </w:r>
      <w:r>
        <w:rPr>
          <w:szCs w:val="28"/>
        </w:rPr>
        <w:t xml:space="preserve"> Г.М.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0EC" w:rsidRDefault="001720EC" w:rsidP="005E306B">
      <w:pPr>
        <w:spacing w:after="0" w:line="240" w:lineRule="auto"/>
      </w:pPr>
      <w:r>
        <w:separator/>
      </w:r>
    </w:p>
  </w:endnote>
  <w:endnote w:type="continuationSeparator" w:id="0">
    <w:p w:rsidR="001720EC" w:rsidRDefault="001720E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720E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0EC" w:rsidRDefault="001720EC" w:rsidP="005E306B">
      <w:pPr>
        <w:spacing w:after="0" w:line="240" w:lineRule="auto"/>
      </w:pPr>
      <w:r>
        <w:separator/>
      </w:r>
    </w:p>
  </w:footnote>
  <w:footnote w:type="continuationSeparator" w:id="0">
    <w:p w:rsidR="001720EC" w:rsidRDefault="001720E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5643"/>
    <w:rsid w:val="00061222"/>
    <w:rsid w:val="0006794E"/>
    <w:rsid w:val="000869E9"/>
    <w:rsid w:val="000A15B4"/>
    <w:rsid w:val="000C5C0B"/>
    <w:rsid w:val="000F1586"/>
    <w:rsid w:val="00123DA3"/>
    <w:rsid w:val="00141617"/>
    <w:rsid w:val="00164984"/>
    <w:rsid w:val="001720EC"/>
    <w:rsid w:val="0019108F"/>
    <w:rsid w:val="00191BF4"/>
    <w:rsid w:val="001966F0"/>
    <w:rsid w:val="001D3C24"/>
    <w:rsid w:val="0021032F"/>
    <w:rsid w:val="00214DDC"/>
    <w:rsid w:val="00235CD7"/>
    <w:rsid w:val="002579ED"/>
    <w:rsid w:val="00297038"/>
    <w:rsid w:val="002A5D4C"/>
    <w:rsid w:val="002A6286"/>
    <w:rsid w:val="002A633D"/>
    <w:rsid w:val="002B5FC1"/>
    <w:rsid w:val="002C0510"/>
    <w:rsid w:val="002D0561"/>
    <w:rsid w:val="002D64D2"/>
    <w:rsid w:val="002E0A18"/>
    <w:rsid w:val="002E31BF"/>
    <w:rsid w:val="002E44DA"/>
    <w:rsid w:val="002F0465"/>
    <w:rsid w:val="00336DC3"/>
    <w:rsid w:val="00352979"/>
    <w:rsid w:val="0038368D"/>
    <w:rsid w:val="003D1CBA"/>
    <w:rsid w:val="00414198"/>
    <w:rsid w:val="00414F73"/>
    <w:rsid w:val="00416736"/>
    <w:rsid w:val="00433B2D"/>
    <w:rsid w:val="004437D2"/>
    <w:rsid w:val="00451750"/>
    <w:rsid w:val="00464637"/>
    <w:rsid w:val="004852FA"/>
    <w:rsid w:val="00487655"/>
    <w:rsid w:val="004B4B65"/>
    <w:rsid w:val="004B69BD"/>
    <w:rsid w:val="004E4F5C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674D"/>
    <w:rsid w:val="005E306B"/>
    <w:rsid w:val="005F20B5"/>
    <w:rsid w:val="005F658E"/>
    <w:rsid w:val="00623019"/>
    <w:rsid w:val="00626A3E"/>
    <w:rsid w:val="0062776E"/>
    <w:rsid w:val="00637937"/>
    <w:rsid w:val="00660B13"/>
    <w:rsid w:val="0066368E"/>
    <w:rsid w:val="0066416E"/>
    <w:rsid w:val="0066623D"/>
    <w:rsid w:val="006741C6"/>
    <w:rsid w:val="00674DAA"/>
    <w:rsid w:val="00685ECE"/>
    <w:rsid w:val="006B4FB0"/>
    <w:rsid w:val="006F10E8"/>
    <w:rsid w:val="00703B3A"/>
    <w:rsid w:val="00713E93"/>
    <w:rsid w:val="0073224C"/>
    <w:rsid w:val="00745996"/>
    <w:rsid w:val="0077106F"/>
    <w:rsid w:val="007748AE"/>
    <w:rsid w:val="007B7E99"/>
    <w:rsid w:val="007D7267"/>
    <w:rsid w:val="007F5D91"/>
    <w:rsid w:val="00802885"/>
    <w:rsid w:val="0080545D"/>
    <w:rsid w:val="00884E14"/>
    <w:rsid w:val="00887950"/>
    <w:rsid w:val="008C63AD"/>
    <w:rsid w:val="008D4152"/>
    <w:rsid w:val="008E2124"/>
    <w:rsid w:val="008E4605"/>
    <w:rsid w:val="00934D5E"/>
    <w:rsid w:val="00945B68"/>
    <w:rsid w:val="0095067A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25B08"/>
    <w:rsid w:val="00A4536B"/>
    <w:rsid w:val="00A5298C"/>
    <w:rsid w:val="00A60747"/>
    <w:rsid w:val="00A67CBF"/>
    <w:rsid w:val="00A7635E"/>
    <w:rsid w:val="00A833C8"/>
    <w:rsid w:val="00A96470"/>
    <w:rsid w:val="00AB33AB"/>
    <w:rsid w:val="00AC348E"/>
    <w:rsid w:val="00AD7F82"/>
    <w:rsid w:val="00AF23FC"/>
    <w:rsid w:val="00AF3770"/>
    <w:rsid w:val="00B03EAA"/>
    <w:rsid w:val="00B06DEB"/>
    <w:rsid w:val="00B10C8D"/>
    <w:rsid w:val="00B311E8"/>
    <w:rsid w:val="00B318BF"/>
    <w:rsid w:val="00B452B5"/>
    <w:rsid w:val="00B50991"/>
    <w:rsid w:val="00B8292F"/>
    <w:rsid w:val="00BB2343"/>
    <w:rsid w:val="00BB787E"/>
    <w:rsid w:val="00BD0801"/>
    <w:rsid w:val="00BF1E95"/>
    <w:rsid w:val="00C11FB6"/>
    <w:rsid w:val="00C27AE9"/>
    <w:rsid w:val="00C3251A"/>
    <w:rsid w:val="00C46DE5"/>
    <w:rsid w:val="00C71A21"/>
    <w:rsid w:val="00C83444"/>
    <w:rsid w:val="00C86266"/>
    <w:rsid w:val="00C87249"/>
    <w:rsid w:val="00C87EF8"/>
    <w:rsid w:val="00CA7044"/>
    <w:rsid w:val="00CA7BA0"/>
    <w:rsid w:val="00CB6DCA"/>
    <w:rsid w:val="00CC1B41"/>
    <w:rsid w:val="00CC39A1"/>
    <w:rsid w:val="00CD4A38"/>
    <w:rsid w:val="00CE15A5"/>
    <w:rsid w:val="00CE3E1B"/>
    <w:rsid w:val="00CE6A4B"/>
    <w:rsid w:val="00D242C2"/>
    <w:rsid w:val="00D27F02"/>
    <w:rsid w:val="00D36A7B"/>
    <w:rsid w:val="00D37FA2"/>
    <w:rsid w:val="00D52549"/>
    <w:rsid w:val="00D57E1B"/>
    <w:rsid w:val="00D623DE"/>
    <w:rsid w:val="00D725CE"/>
    <w:rsid w:val="00D83B15"/>
    <w:rsid w:val="00DC35C2"/>
    <w:rsid w:val="00DE2B14"/>
    <w:rsid w:val="00DE3D46"/>
    <w:rsid w:val="00DE5582"/>
    <w:rsid w:val="00DF0115"/>
    <w:rsid w:val="00DF73B8"/>
    <w:rsid w:val="00E13363"/>
    <w:rsid w:val="00E25050"/>
    <w:rsid w:val="00E37408"/>
    <w:rsid w:val="00E42397"/>
    <w:rsid w:val="00E5207F"/>
    <w:rsid w:val="00E52426"/>
    <w:rsid w:val="00E871E8"/>
    <w:rsid w:val="00E926A2"/>
    <w:rsid w:val="00E96664"/>
    <w:rsid w:val="00EB3A0B"/>
    <w:rsid w:val="00ED0C1E"/>
    <w:rsid w:val="00ED4D47"/>
    <w:rsid w:val="00F14F9D"/>
    <w:rsid w:val="00F2349A"/>
    <w:rsid w:val="00F23DA9"/>
    <w:rsid w:val="00F55423"/>
    <w:rsid w:val="00F6309E"/>
    <w:rsid w:val="00F66F1F"/>
    <w:rsid w:val="00F76D91"/>
    <w:rsid w:val="00F91DD3"/>
    <w:rsid w:val="00FC3DF4"/>
    <w:rsid w:val="00FD5357"/>
    <w:rsid w:val="00FE7AE7"/>
    <w:rsid w:val="00FF3963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FC035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D32C33-6B09-4E8A-A7B4-4A843B9B8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3064</Words>
  <Characters>1747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Даниленко Галина Леонідівна</cp:lastModifiedBy>
  <cp:revision>24</cp:revision>
  <cp:lastPrinted>2020-09-09T12:27:00Z</cp:lastPrinted>
  <dcterms:created xsi:type="dcterms:W3CDTF">2020-07-02T09:12:00Z</dcterms:created>
  <dcterms:modified xsi:type="dcterms:W3CDTF">2020-12-11T08:49:00Z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