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1B7DD6" w14:textId="77777777" w:rsidR="00EF676D" w:rsidRPr="00C4003A" w:rsidRDefault="00EF676D" w:rsidP="00EF676D">
      <w:pPr>
        <w:tabs>
          <w:tab w:val="left" w:pos="1134"/>
        </w:tabs>
        <w:ind w:left="6946" w:hanging="425"/>
        <w:rPr>
          <w:rStyle w:val="rvts15"/>
          <w:rFonts w:ascii="Times New Roman" w:hAnsi="Times New Roman"/>
          <w:sz w:val="28"/>
          <w:szCs w:val="28"/>
        </w:rPr>
      </w:pPr>
      <w:bookmarkStart w:id="0" w:name="_GoBack"/>
      <w:bookmarkEnd w:id="0"/>
      <w:r w:rsidRPr="00C4003A">
        <w:rPr>
          <w:rStyle w:val="rvts15"/>
          <w:rFonts w:ascii="Times New Roman" w:hAnsi="Times New Roman"/>
          <w:sz w:val="28"/>
          <w:szCs w:val="28"/>
        </w:rPr>
        <w:t>Проєкт</w:t>
      </w:r>
    </w:p>
    <w:p w14:paraId="27B76272" w14:textId="77777777" w:rsidR="00EF676D" w:rsidRPr="00C4003A" w:rsidRDefault="00EF676D" w:rsidP="00EF676D">
      <w:pPr>
        <w:tabs>
          <w:tab w:val="left" w:pos="1134"/>
        </w:tabs>
        <w:ind w:left="6946" w:hanging="425"/>
        <w:rPr>
          <w:rStyle w:val="rvts15"/>
          <w:rFonts w:ascii="Times New Roman" w:hAnsi="Times New Roman"/>
          <w:sz w:val="28"/>
          <w:szCs w:val="28"/>
        </w:rPr>
      </w:pPr>
      <w:r w:rsidRPr="00C4003A">
        <w:rPr>
          <w:rStyle w:val="rvts15"/>
          <w:rFonts w:ascii="Times New Roman" w:hAnsi="Times New Roman"/>
          <w:sz w:val="28"/>
          <w:szCs w:val="28"/>
        </w:rPr>
        <w:t xml:space="preserve">вноситься народними </w:t>
      </w:r>
    </w:p>
    <w:p w14:paraId="414871E0" w14:textId="4B33B305" w:rsidR="00EF676D" w:rsidRDefault="00EF676D" w:rsidP="00EF676D">
      <w:pPr>
        <w:tabs>
          <w:tab w:val="left" w:pos="1134"/>
        </w:tabs>
        <w:ind w:left="6946" w:hanging="425"/>
        <w:rPr>
          <w:rStyle w:val="rvts15"/>
          <w:rFonts w:ascii="Times New Roman" w:hAnsi="Times New Roman"/>
          <w:sz w:val="28"/>
          <w:szCs w:val="28"/>
        </w:rPr>
      </w:pPr>
      <w:r w:rsidRPr="00C4003A">
        <w:rPr>
          <w:rStyle w:val="rvts15"/>
          <w:rFonts w:ascii="Times New Roman" w:hAnsi="Times New Roman"/>
          <w:sz w:val="28"/>
          <w:szCs w:val="28"/>
        </w:rPr>
        <w:t>депутатами України</w:t>
      </w:r>
    </w:p>
    <w:p w14:paraId="1967A168" w14:textId="1C217161" w:rsidR="0043540C" w:rsidRPr="00C4003A" w:rsidRDefault="0043540C" w:rsidP="00EF676D">
      <w:pPr>
        <w:tabs>
          <w:tab w:val="left" w:pos="1134"/>
        </w:tabs>
        <w:ind w:left="6946" w:hanging="425"/>
        <w:rPr>
          <w:rStyle w:val="rvts15"/>
          <w:rFonts w:ascii="Times New Roman" w:hAnsi="Times New Roman"/>
          <w:sz w:val="28"/>
          <w:szCs w:val="28"/>
        </w:rPr>
      </w:pPr>
      <w:r>
        <w:rPr>
          <w:rStyle w:val="rvts15"/>
          <w:rFonts w:ascii="Times New Roman" w:hAnsi="Times New Roman"/>
          <w:sz w:val="28"/>
          <w:szCs w:val="28"/>
        </w:rPr>
        <w:t>Загоруйко А.Л. (58)</w:t>
      </w:r>
    </w:p>
    <w:p w14:paraId="13457CA3" w14:textId="1A66562F" w:rsidR="00EF676D" w:rsidRPr="00C4003A" w:rsidRDefault="00EF676D" w:rsidP="00EF676D">
      <w:pPr>
        <w:tabs>
          <w:tab w:val="left" w:pos="1134"/>
        </w:tabs>
        <w:ind w:left="6946" w:hanging="425"/>
        <w:rPr>
          <w:rStyle w:val="rvts15"/>
          <w:rFonts w:ascii="Times New Roman" w:hAnsi="Times New Roman"/>
          <w:sz w:val="28"/>
          <w:szCs w:val="28"/>
        </w:rPr>
      </w:pPr>
      <w:r w:rsidRPr="00C4003A">
        <w:rPr>
          <w:rStyle w:val="rvts15"/>
          <w:rFonts w:ascii="Times New Roman" w:hAnsi="Times New Roman"/>
          <w:sz w:val="28"/>
          <w:szCs w:val="28"/>
        </w:rPr>
        <w:t>Корнієнко О. С.</w:t>
      </w:r>
      <w:r w:rsidR="00683A26" w:rsidRPr="00C4003A">
        <w:rPr>
          <w:rStyle w:val="rvts15"/>
          <w:rFonts w:ascii="Times New Roman" w:hAnsi="Times New Roman"/>
          <w:sz w:val="28"/>
          <w:szCs w:val="28"/>
        </w:rPr>
        <w:t>(07)</w:t>
      </w:r>
    </w:p>
    <w:p w14:paraId="6F63F29B" w14:textId="77777777" w:rsidR="00EF676D" w:rsidRPr="00C4003A" w:rsidRDefault="00EF676D" w:rsidP="00EF676D">
      <w:pPr>
        <w:pStyle w:val="a4"/>
        <w:keepNext w:val="0"/>
        <w:keepLines w:val="0"/>
        <w:widowControl w:val="0"/>
        <w:tabs>
          <w:tab w:val="left" w:pos="1134"/>
        </w:tabs>
        <w:spacing w:before="0" w:after="240"/>
        <w:ind w:firstLine="567"/>
        <w:rPr>
          <w:rFonts w:ascii="Times New Roman" w:hAnsi="Times New Roman"/>
          <w:b w:val="0"/>
        </w:rPr>
      </w:pPr>
    </w:p>
    <w:p w14:paraId="685F08A3" w14:textId="77777777" w:rsidR="00EF676D" w:rsidRPr="00C4003A" w:rsidRDefault="00EF676D" w:rsidP="00EF676D">
      <w:pPr>
        <w:pStyle w:val="a4"/>
        <w:keepNext w:val="0"/>
        <w:keepLines w:val="0"/>
        <w:widowControl w:val="0"/>
        <w:tabs>
          <w:tab w:val="left" w:pos="1134"/>
        </w:tabs>
        <w:spacing w:before="0" w:after="240"/>
        <w:ind w:firstLine="567"/>
        <w:rPr>
          <w:rFonts w:ascii="Times New Roman" w:hAnsi="Times New Roman"/>
          <w:i w:val="0"/>
          <w:sz w:val="32"/>
          <w:szCs w:val="32"/>
        </w:rPr>
      </w:pPr>
      <w:r w:rsidRPr="00C4003A">
        <w:rPr>
          <w:rFonts w:ascii="Times New Roman" w:hAnsi="Times New Roman"/>
          <w:i w:val="0"/>
          <w:sz w:val="32"/>
          <w:szCs w:val="32"/>
        </w:rPr>
        <w:t>Закон УкраЇни</w:t>
      </w:r>
    </w:p>
    <w:p w14:paraId="13EA28A0" w14:textId="2CAAC499" w:rsidR="00EF676D" w:rsidRPr="00C4003A" w:rsidRDefault="00EF676D" w:rsidP="00EF676D">
      <w:pPr>
        <w:pStyle w:val="a5"/>
        <w:widowControl w:val="0"/>
        <w:tabs>
          <w:tab w:val="left" w:pos="1134"/>
        </w:tabs>
        <w:spacing w:before="0" w:after="0"/>
        <w:ind w:firstLine="567"/>
        <w:rPr>
          <w:rFonts w:ascii="Times New Roman" w:hAnsi="Times New Roman"/>
          <w:sz w:val="28"/>
          <w:szCs w:val="28"/>
        </w:rPr>
      </w:pPr>
      <w:r w:rsidRPr="00C4003A">
        <w:rPr>
          <w:rFonts w:ascii="Times New Roman" w:hAnsi="Times New Roman"/>
          <w:sz w:val="28"/>
          <w:szCs w:val="28"/>
        </w:rPr>
        <w:t>«</w:t>
      </w:r>
      <w:r w:rsidRPr="00C4003A">
        <w:rPr>
          <w:rFonts w:ascii="Times New Roman" w:hAnsi="Times New Roman" w:hint="eastAsia"/>
          <w:sz w:val="28"/>
          <w:szCs w:val="28"/>
        </w:rPr>
        <w:t>Про</w:t>
      </w:r>
      <w:r w:rsidRPr="00C4003A">
        <w:rPr>
          <w:rFonts w:ascii="Times New Roman" w:hAnsi="Times New Roman"/>
          <w:sz w:val="28"/>
          <w:szCs w:val="28"/>
        </w:rPr>
        <w:t xml:space="preserve"> </w:t>
      </w:r>
      <w:r w:rsidRPr="00C4003A">
        <w:rPr>
          <w:rFonts w:ascii="Times New Roman" w:hAnsi="Times New Roman" w:hint="eastAsia"/>
          <w:sz w:val="28"/>
          <w:szCs w:val="28"/>
        </w:rPr>
        <w:t>внесення</w:t>
      </w:r>
      <w:r w:rsidRPr="00C4003A">
        <w:rPr>
          <w:rFonts w:ascii="Times New Roman" w:hAnsi="Times New Roman"/>
          <w:sz w:val="28"/>
          <w:szCs w:val="28"/>
        </w:rPr>
        <w:t xml:space="preserve"> </w:t>
      </w:r>
      <w:r w:rsidRPr="00C4003A">
        <w:rPr>
          <w:rFonts w:ascii="Times New Roman" w:hAnsi="Times New Roman" w:hint="eastAsia"/>
          <w:sz w:val="28"/>
          <w:szCs w:val="28"/>
        </w:rPr>
        <w:t>змін</w:t>
      </w:r>
      <w:r w:rsidRPr="00C4003A">
        <w:rPr>
          <w:rFonts w:ascii="Times New Roman" w:hAnsi="Times New Roman"/>
          <w:sz w:val="28"/>
          <w:szCs w:val="28"/>
        </w:rPr>
        <w:t xml:space="preserve"> </w:t>
      </w:r>
      <w:r w:rsidRPr="00C4003A">
        <w:rPr>
          <w:rFonts w:ascii="Times New Roman" w:hAnsi="Times New Roman" w:hint="eastAsia"/>
          <w:sz w:val="28"/>
          <w:szCs w:val="28"/>
        </w:rPr>
        <w:t>до</w:t>
      </w:r>
      <w:r w:rsidRPr="00C4003A">
        <w:rPr>
          <w:rFonts w:ascii="Times New Roman" w:hAnsi="Times New Roman"/>
          <w:sz w:val="28"/>
          <w:szCs w:val="28"/>
        </w:rPr>
        <w:t xml:space="preserve"> </w:t>
      </w:r>
      <w:r w:rsidRPr="00C4003A">
        <w:rPr>
          <w:rFonts w:ascii="Times New Roman" w:hAnsi="Times New Roman" w:hint="eastAsia"/>
          <w:sz w:val="28"/>
          <w:szCs w:val="28"/>
        </w:rPr>
        <w:t>Виборчого</w:t>
      </w:r>
      <w:r w:rsidRPr="00C4003A">
        <w:rPr>
          <w:rFonts w:ascii="Times New Roman" w:hAnsi="Times New Roman"/>
          <w:sz w:val="28"/>
          <w:szCs w:val="28"/>
        </w:rPr>
        <w:t xml:space="preserve"> </w:t>
      </w:r>
      <w:r w:rsidRPr="00C4003A">
        <w:rPr>
          <w:rFonts w:ascii="Times New Roman" w:hAnsi="Times New Roman" w:hint="eastAsia"/>
          <w:sz w:val="28"/>
          <w:szCs w:val="28"/>
        </w:rPr>
        <w:t>кодексу</w:t>
      </w:r>
      <w:r w:rsidRPr="00C4003A">
        <w:rPr>
          <w:rFonts w:ascii="Times New Roman" w:hAnsi="Times New Roman"/>
          <w:sz w:val="28"/>
          <w:szCs w:val="28"/>
        </w:rPr>
        <w:t xml:space="preserve"> </w:t>
      </w:r>
      <w:r w:rsidRPr="00C4003A">
        <w:rPr>
          <w:rFonts w:ascii="Times New Roman" w:hAnsi="Times New Roman" w:hint="eastAsia"/>
          <w:sz w:val="28"/>
          <w:szCs w:val="28"/>
        </w:rPr>
        <w:t>України</w:t>
      </w:r>
      <w:r w:rsidRPr="00C4003A">
        <w:rPr>
          <w:rFonts w:ascii="Times New Roman" w:hAnsi="Times New Roman"/>
          <w:sz w:val="28"/>
          <w:szCs w:val="28"/>
        </w:rPr>
        <w:t xml:space="preserve"> </w:t>
      </w:r>
      <w:r w:rsidRPr="00C4003A">
        <w:rPr>
          <w:rFonts w:ascii="Times New Roman" w:hAnsi="Times New Roman" w:hint="eastAsia"/>
          <w:sz w:val="28"/>
          <w:szCs w:val="28"/>
        </w:rPr>
        <w:t>та</w:t>
      </w:r>
      <w:r w:rsidRPr="00C4003A">
        <w:rPr>
          <w:rFonts w:ascii="Times New Roman" w:hAnsi="Times New Roman"/>
          <w:sz w:val="28"/>
          <w:szCs w:val="28"/>
        </w:rPr>
        <w:t xml:space="preserve"> </w:t>
      </w:r>
      <w:r w:rsidRPr="00C4003A">
        <w:rPr>
          <w:rFonts w:ascii="Times New Roman" w:hAnsi="Times New Roman" w:hint="eastAsia"/>
          <w:sz w:val="28"/>
          <w:szCs w:val="28"/>
        </w:rPr>
        <w:t>деяких</w:t>
      </w:r>
      <w:r w:rsidRPr="00C4003A">
        <w:rPr>
          <w:rFonts w:ascii="Times New Roman" w:hAnsi="Times New Roman"/>
          <w:sz w:val="28"/>
          <w:szCs w:val="28"/>
        </w:rPr>
        <w:t xml:space="preserve"> </w:t>
      </w:r>
      <w:r w:rsidRPr="00C4003A">
        <w:rPr>
          <w:rFonts w:ascii="Times New Roman" w:hAnsi="Times New Roman" w:hint="eastAsia"/>
          <w:sz w:val="28"/>
          <w:szCs w:val="28"/>
        </w:rPr>
        <w:t>законодавчих</w:t>
      </w:r>
      <w:r w:rsidRPr="00C4003A">
        <w:rPr>
          <w:rFonts w:ascii="Times New Roman" w:hAnsi="Times New Roman"/>
          <w:sz w:val="28"/>
          <w:szCs w:val="28"/>
        </w:rPr>
        <w:t xml:space="preserve"> </w:t>
      </w:r>
      <w:r w:rsidRPr="00C4003A">
        <w:rPr>
          <w:rFonts w:ascii="Times New Roman" w:hAnsi="Times New Roman" w:hint="eastAsia"/>
          <w:sz w:val="28"/>
          <w:szCs w:val="28"/>
        </w:rPr>
        <w:t>актів</w:t>
      </w:r>
      <w:r w:rsidRPr="00C4003A">
        <w:rPr>
          <w:rFonts w:ascii="Times New Roman" w:hAnsi="Times New Roman"/>
          <w:sz w:val="28"/>
          <w:szCs w:val="28"/>
        </w:rPr>
        <w:t xml:space="preserve"> </w:t>
      </w:r>
      <w:r w:rsidR="00727011" w:rsidRPr="00C4003A">
        <w:rPr>
          <w:rFonts w:ascii="Times New Roman" w:hAnsi="Times New Roman"/>
          <w:sz w:val="28"/>
          <w:szCs w:val="28"/>
        </w:rPr>
        <w:t xml:space="preserve">України </w:t>
      </w:r>
      <w:r w:rsidRPr="00C4003A">
        <w:rPr>
          <w:rFonts w:ascii="Times New Roman" w:hAnsi="Times New Roman" w:hint="eastAsia"/>
          <w:sz w:val="28"/>
          <w:szCs w:val="28"/>
        </w:rPr>
        <w:t>щодо</w:t>
      </w:r>
      <w:r w:rsidRPr="00C4003A">
        <w:rPr>
          <w:rFonts w:ascii="Times New Roman" w:hAnsi="Times New Roman"/>
          <w:sz w:val="28"/>
          <w:szCs w:val="28"/>
        </w:rPr>
        <w:t xml:space="preserve"> </w:t>
      </w:r>
      <w:r w:rsidRPr="00C4003A">
        <w:rPr>
          <w:rFonts w:ascii="Times New Roman" w:hAnsi="Times New Roman" w:hint="eastAsia"/>
          <w:sz w:val="28"/>
          <w:szCs w:val="28"/>
        </w:rPr>
        <w:t>особливостей</w:t>
      </w:r>
      <w:r w:rsidRPr="00C4003A">
        <w:rPr>
          <w:rFonts w:ascii="Times New Roman" w:hAnsi="Times New Roman"/>
          <w:sz w:val="28"/>
          <w:szCs w:val="28"/>
        </w:rPr>
        <w:t xml:space="preserve"> </w:t>
      </w:r>
      <w:r w:rsidRPr="00C4003A">
        <w:rPr>
          <w:rFonts w:ascii="Times New Roman" w:hAnsi="Times New Roman" w:hint="eastAsia"/>
          <w:sz w:val="28"/>
          <w:szCs w:val="28"/>
        </w:rPr>
        <w:t>організації</w:t>
      </w:r>
      <w:r w:rsidRPr="00C4003A">
        <w:rPr>
          <w:rFonts w:ascii="Times New Roman" w:hAnsi="Times New Roman"/>
          <w:sz w:val="28"/>
          <w:szCs w:val="28"/>
        </w:rPr>
        <w:t xml:space="preserve"> </w:t>
      </w:r>
      <w:r w:rsidRPr="00C4003A">
        <w:rPr>
          <w:rFonts w:ascii="Times New Roman" w:hAnsi="Times New Roman" w:hint="eastAsia"/>
          <w:sz w:val="28"/>
          <w:szCs w:val="28"/>
        </w:rPr>
        <w:t>підготовки</w:t>
      </w:r>
      <w:r w:rsidRPr="00C4003A">
        <w:rPr>
          <w:rFonts w:ascii="Times New Roman" w:hAnsi="Times New Roman"/>
          <w:sz w:val="28"/>
          <w:szCs w:val="28"/>
        </w:rPr>
        <w:t xml:space="preserve"> </w:t>
      </w:r>
      <w:r w:rsidRPr="00C4003A">
        <w:rPr>
          <w:rFonts w:ascii="Times New Roman" w:hAnsi="Times New Roman" w:hint="eastAsia"/>
          <w:sz w:val="28"/>
          <w:szCs w:val="28"/>
        </w:rPr>
        <w:t>та</w:t>
      </w:r>
      <w:r w:rsidRPr="00C4003A">
        <w:rPr>
          <w:rFonts w:ascii="Times New Roman" w:hAnsi="Times New Roman"/>
          <w:sz w:val="28"/>
          <w:szCs w:val="28"/>
        </w:rPr>
        <w:t xml:space="preserve"> </w:t>
      </w:r>
      <w:r w:rsidRPr="00C4003A">
        <w:rPr>
          <w:rFonts w:ascii="Times New Roman" w:hAnsi="Times New Roman" w:hint="eastAsia"/>
          <w:sz w:val="28"/>
          <w:szCs w:val="28"/>
        </w:rPr>
        <w:t>проведення</w:t>
      </w:r>
      <w:r w:rsidRPr="00C4003A">
        <w:rPr>
          <w:rFonts w:ascii="Times New Roman" w:hAnsi="Times New Roman"/>
          <w:sz w:val="28"/>
          <w:szCs w:val="28"/>
        </w:rPr>
        <w:t xml:space="preserve"> </w:t>
      </w:r>
      <w:r w:rsidRPr="00C4003A">
        <w:rPr>
          <w:rFonts w:ascii="Times New Roman" w:hAnsi="Times New Roman" w:hint="eastAsia"/>
          <w:sz w:val="28"/>
          <w:szCs w:val="28"/>
        </w:rPr>
        <w:t>виборів</w:t>
      </w:r>
      <w:r w:rsidRPr="00C4003A">
        <w:rPr>
          <w:rFonts w:ascii="Times New Roman" w:hAnsi="Times New Roman"/>
          <w:sz w:val="28"/>
          <w:szCs w:val="28"/>
        </w:rPr>
        <w:t xml:space="preserve"> </w:t>
      </w:r>
      <w:r w:rsidRPr="00C4003A">
        <w:rPr>
          <w:rFonts w:ascii="Times New Roman" w:hAnsi="Times New Roman" w:hint="eastAsia"/>
          <w:sz w:val="28"/>
          <w:szCs w:val="28"/>
        </w:rPr>
        <w:t>у</w:t>
      </w:r>
      <w:r w:rsidRPr="00C4003A">
        <w:rPr>
          <w:rFonts w:ascii="Times New Roman" w:hAnsi="Times New Roman"/>
          <w:sz w:val="28"/>
          <w:szCs w:val="28"/>
        </w:rPr>
        <w:t xml:space="preserve"> </w:t>
      </w:r>
      <w:r w:rsidRPr="00C4003A">
        <w:rPr>
          <w:rFonts w:ascii="Times New Roman" w:hAnsi="Times New Roman" w:hint="eastAsia"/>
          <w:sz w:val="28"/>
          <w:szCs w:val="28"/>
        </w:rPr>
        <w:t>період</w:t>
      </w:r>
      <w:r w:rsidRPr="00C4003A">
        <w:rPr>
          <w:rFonts w:ascii="Times New Roman" w:hAnsi="Times New Roman"/>
          <w:sz w:val="28"/>
          <w:szCs w:val="28"/>
        </w:rPr>
        <w:t xml:space="preserve"> </w:t>
      </w:r>
      <w:r w:rsidRPr="00C4003A">
        <w:rPr>
          <w:rFonts w:ascii="Times New Roman" w:hAnsi="Times New Roman" w:hint="eastAsia"/>
          <w:sz w:val="28"/>
          <w:szCs w:val="28"/>
        </w:rPr>
        <w:t>дії</w:t>
      </w:r>
      <w:r w:rsidRPr="00C4003A">
        <w:rPr>
          <w:rFonts w:ascii="Times New Roman" w:hAnsi="Times New Roman"/>
          <w:sz w:val="28"/>
          <w:szCs w:val="28"/>
        </w:rPr>
        <w:t xml:space="preserve"> </w:t>
      </w:r>
      <w:r w:rsidRPr="00C4003A">
        <w:rPr>
          <w:rFonts w:ascii="Times New Roman" w:hAnsi="Times New Roman" w:hint="eastAsia"/>
          <w:sz w:val="28"/>
          <w:szCs w:val="28"/>
        </w:rPr>
        <w:t>карантину</w:t>
      </w:r>
      <w:r w:rsidRPr="00C4003A">
        <w:rPr>
          <w:rFonts w:ascii="Times New Roman" w:hAnsi="Times New Roman"/>
          <w:sz w:val="28"/>
          <w:szCs w:val="28"/>
        </w:rPr>
        <w:t xml:space="preserve">, </w:t>
      </w:r>
      <w:r w:rsidRPr="00C4003A">
        <w:rPr>
          <w:rFonts w:ascii="Times New Roman" w:hAnsi="Times New Roman" w:hint="eastAsia"/>
          <w:sz w:val="28"/>
          <w:szCs w:val="28"/>
        </w:rPr>
        <w:t>установленого</w:t>
      </w:r>
      <w:r w:rsidRPr="00C4003A">
        <w:rPr>
          <w:rFonts w:ascii="Times New Roman" w:hAnsi="Times New Roman"/>
          <w:sz w:val="28"/>
          <w:szCs w:val="28"/>
        </w:rPr>
        <w:t xml:space="preserve"> </w:t>
      </w:r>
      <w:r w:rsidRPr="00C4003A">
        <w:rPr>
          <w:rFonts w:ascii="Times New Roman" w:hAnsi="Times New Roman" w:hint="eastAsia"/>
          <w:sz w:val="28"/>
          <w:szCs w:val="28"/>
        </w:rPr>
        <w:t>з</w:t>
      </w:r>
      <w:r w:rsidRPr="00C4003A">
        <w:rPr>
          <w:rFonts w:ascii="Times New Roman" w:hAnsi="Times New Roman"/>
          <w:sz w:val="28"/>
          <w:szCs w:val="28"/>
        </w:rPr>
        <w:t xml:space="preserve"> </w:t>
      </w:r>
      <w:r w:rsidRPr="00C4003A">
        <w:rPr>
          <w:rFonts w:ascii="Times New Roman" w:hAnsi="Times New Roman" w:hint="eastAsia"/>
          <w:sz w:val="28"/>
          <w:szCs w:val="28"/>
        </w:rPr>
        <w:t>метою</w:t>
      </w:r>
      <w:r w:rsidRPr="00C4003A">
        <w:rPr>
          <w:rFonts w:ascii="Times New Roman" w:hAnsi="Times New Roman"/>
          <w:sz w:val="28"/>
          <w:szCs w:val="28"/>
        </w:rPr>
        <w:t xml:space="preserve"> </w:t>
      </w:r>
      <w:r w:rsidRPr="00C4003A">
        <w:rPr>
          <w:rFonts w:ascii="Times New Roman" w:hAnsi="Times New Roman" w:hint="eastAsia"/>
          <w:sz w:val="28"/>
          <w:szCs w:val="28"/>
        </w:rPr>
        <w:t>запобігання</w:t>
      </w:r>
      <w:r w:rsidRPr="00C4003A">
        <w:rPr>
          <w:rFonts w:ascii="Times New Roman" w:hAnsi="Times New Roman"/>
          <w:sz w:val="28"/>
          <w:szCs w:val="28"/>
        </w:rPr>
        <w:t xml:space="preserve"> </w:t>
      </w:r>
      <w:r w:rsidRPr="00C4003A">
        <w:rPr>
          <w:rFonts w:ascii="Times New Roman" w:hAnsi="Times New Roman" w:hint="eastAsia"/>
          <w:sz w:val="28"/>
          <w:szCs w:val="28"/>
        </w:rPr>
        <w:t>поширенню</w:t>
      </w:r>
      <w:r w:rsidRPr="00C4003A">
        <w:rPr>
          <w:rFonts w:ascii="Times New Roman" w:hAnsi="Times New Roman"/>
          <w:sz w:val="28"/>
          <w:szCs w:val="28"/>
        </w:rPr>
        <w:t xml:space="preserve"> </w:t>
      </w:r>
      <w:r w:rsidRPr="00C4003A">
        <w:rPr>
          <w:rFonts w:ascii="Times New Roman" w:hAnsi="Times New Roman" w:hint="eastAsia"/>
          <w:sz w:val="28"/>
          <w:szCs w:val="28"/>
        </w:rPr>
        <w:t>на</w:t>
      </w:r>
      <w:r w:rsidRPr="00C4003A">
        <w:rPr>
          <w:rFonts w:ascii="Times New Roman" w:hAnsi="Times New Roman"/>
          <w:sz w:val="28"/>
          <w:szCs w:val="28"/>
        </w:rPr>
        <w:t xml:space="preserve"> </w:t>
      </w:r>
      <w:r w:rsidRPr="00C4003A">
        <w:rPr>
          <w:rFonts w:ascii="Times New Roman" w:hAnsi="Times New Roman" w:hint="eastAsia"/>
          <w:sz w:val="28"/>
          <w:szCs w:val="28"/>
        </w:rPr>
        <w:t>території</w:t>
      </w:r>
      <w:r w:rsidRPr="00C4003A">
        <w:rPr>
          <w:rFonts w:ascii="Times New Roman" w:hAnsi="Times New Roman"/>
          <w:sz w:val="28"/>
          <w:szCs w:val="28"/>
        </w:rPr>
        <w:t xml:space="preserve"> </w:t>
      </w:r>
      <w:r w:rsidRPr="00C4003A">
        <w:rPr>
          <w:rFonts w:ascii="Times New Roman" w:hAnsi="Times New Roman" w:hint="eastAsia"/>
          <w:sz w:val="28"/>
          <w:szCs w:val="28"/>
        </w:rPr>
        <w:t>України</w:t>
      </w:r>
      <w:r w:rsidRPr="00C4003A">
        <w:rPr>
          <w:rFonts w:ascii="Times New Roman" w:hAnsi="Times New Roman"/>
          <w:sz w:val="28"/>
          <w:szCs w:val="28"/>
        </w:rPr>
        <w:t xml:space="preserve"> </w:t>
      </w:r>
      <w:r w:rsidRPr="00C4003A">
        <w:rPr>
          <w:rFonts w:ascii="Times New Roman" w:hAnsi="Times New Roman" w:hint="eastAsia"/>
          <w:sz w:val="28"/>
          <w:szCs w:val="28"/>
        </w:rPr>
        <w:t>особливо</w:t>
      </w:r>
      <w:r w:rsidRPr="00C4003A">
        <w:rPr>
          <w:rFonts w:ascii="Times New Roman" w:hAnsi="Times New Roman"/>
          <w:sz w:val="28"/>
          <w:szCs w:val="28"/>
        </w:rPr>
        <w:t xml:space="preserve"> </w:t>
      </w:r>
      <w:r w:rsidRPr="00C4003A">
        <w:rPr>
          <w:rFonts w:ascii="Times New Roman" w:hAnsi="Times New Roman" w:hint="eastAsia"/>
          <w:sz w:val="28"/>
          <w:szCs w:val="28"/>
        </w:rPr>
        <w:t>небезпечних</w:t>
      </w:r>
      <w:r w:rsidRPr="00C4003A">
        <w:rPr>
          <w:rFonts w:ascii="Times New Roman" w:hAnsi="Times New Roman"/>
          <w:sz w:val="28"/>
          <w:szCs w:val="28"/>
        </w:rPr>
        <w:t xml:space="preserve"> </w:t>
      </w:r>
      <w:r w:rsidRPr="00C4003A">
        <w:rPr>
          <w:rFonts w:ascii="Times New Roman" w:hAnsi="Times New Roman" w:hint="eastAsia"/>
          <w:sz w:val="28"/>
          <w:szCs w:val="28"/>
        </w:rPr>
        <w:t>і</w:t>
      </w:r>
      <w:r w:rsidRPr="00C4003A">
        <w:rPr>
          <w:rFonts w:ascii="Times New Roman" w:hAnsi="Times New Roman"/>
          <w:sz w:val="28"/>
          <w:szCs w:val="28"/>
        </w:rPr>
        <w:t xml:space="preserve"> </w:t>
      </w:r>
      <w:r w:rsidRPr="00C4003A">
        <w:rPr>
          <w:rFonts w:ascii="Times New Roman" w:hAnsi="Times New Roman" w:hint="eastAsia"/>
          <w:sz w:val="28"/>
          <w:szCs w:val="28"/>
        </w:rPr>
        <w:t>небезпечних</w:t>
      </w:r>
      <w:r w:rsidRPr="00C4003A">
        <w:rPr>
          <w:rFonts w:ascii="Times New Roman" w:hAnsi="Times New Roman"/>
          <w:sz w:val="28"/>
          <w:szCs w:val="28"/>
        </w:rPr>
        <w:t xml:space="preserve"> </w:t>
      </w:r>
      <w:r w:rsidRPr="00C4003A">
        <w:rPr>
          <w:rFonts w:ascii="Times New Roman" w:hAnsi="Times New Roman" w:hint="eastAsia"/>
          <w:sz w:val="28"/>
          <w:szCs w:val="28"/>
        </w:rPr>
        <w:t>інфекційних</w:t>
      </w:r>
      <w:r w:rsidRPr="00C4003A">
        <w:rPr>
          <w:rFonts w:ascii="Times New Roman" w:hAnsi="Times New Roman"/>
          <w:sz w:val="28"/>
          <w:szCs w:val="28"/>
        </w:rPr>
        <w:t xml:space="preserve"> </w:t>
      </w:r>
      <w:r w:rsidRPr="00C4003A">
        <w:rPr>
          <w:rFonts w:ascii="Times New Roman" w:hAnsi="Times New Roman" w:hint="eastAsia"/>
          <w:sz w:val="28"/>
          <w:szCs w:val="28"/>
        </w:rPr>
        <w:t>хвор</w:t>
      </w:r>
      <w:r w:rsidR="002846C5" w:rsidRPr="00C4003A">
        <w:rPr>
          <w:rFonts w:ascii="Times New Roman" w:hAnsi="Times New Roman" w:hint="eastAsia"/>
          <w:sz w:val="28"/>
          <w:szCs w:val="28"/>
        </w:rPr>
        <w:t>о</w:t>
      </w:r>
      <w:r w:rsidR="002846C5" w:rsidRPr="00C4003A">
        <w:rPr>
          <w:rFonts w:ascii="Times New Roman" w:hAnsi="Times New Roman"/>
          <w:sz w:val="28"/>
          <w:szCs w:val="28"/>
        </w:rPr>
        <w:t>б</w:t>
      </w:r>
      <w:r w:rsidRPr="00C4003A">
        <w:rPr>
          <w:rFonts w:ascii="Times New Roman" w:hAnsi="Times New Roman"/>
          <w:sz w:val="28"/>
          <w:szCs w:val="28"/>
        </w:rPr>
        <w:t xml:space="preserve">, </w:t>
      </w:r>
      <w:r w:rsidRPr="00C4003A">
        <w:rPr>
          <w:rFonts w:ascii="Times New Roman" w:hAnsi="Times New Roman" w:hint="eastAsia"/>
          <w:sz w:val="28"/>
          <w:szCs w:val="28"/>
        </w:rPr>
        <w:t>та</w:t>
      </w:r>
      <w:r w:rsidRPr="00C4003A">
        <w:rPr>
          <w:rFonts w:ascii="Times New Roman" w:hAnsi="Times New Roman"/>
          <w:sz w:val="28"/>
          <w:szCs w:val="28"/>
        </w:rPr>
        <w:t xml:space="preserve"> </w:t>
      </w:r>
      <w:r w:rsidRPr="00C4003A">
        <w:rPr>
          <w:rFonts w:ascii="Times New Roman" w:hAnsi="Times New Roman" w:hint="eastAsia"/>
          <w:sz w:val="28"/>
          <w:szCs w:val="28"/>
        </w:rPr>
        <w:t>вдосконалення</w:t>
      </w:r>
      <w:r w:rsidRPr="00C4003A">
        <w:rPr>
          <w:rFonts w:ascii="Times New Roman" w:hAnsi="Times New Roman"/>
          <w:sz w:val="28"/>
          <w:szCs w:val="28"/>
        </w:rPr>
        <w:t xml:space="preserve"> </w:t>
      </w:r>
      <w:r w:rsidRPr="00C4003A">
        <w:rPr>
          <w:rFonts w:ascii="Times New Roman" w:hAnsi="Times New Roman" w:hint="eastAsia"/>
          <w:sz w:val="28"/>
          <w:szCs w:val="28"/>
        </w:rPr>
        <w:t>окремих</w:t>
      </w:r>
      <w:r w:rsidRPr="00C4003A">
        <w:rPr>
          <w:rFonts w:ascii="Times New Roman" w:hAnsi="Times New Roman"/>
          <w:sz w:val="28"/>
          <w:szCs w:val="28"/>
        </w:rPr>
        <w:t xml:space="preserve"> </w:t>
      </w:r>
      <w:r w:rsidRPr="00C4003A">
        <w:rPr>
          <w:rFonts w:ascii="Times New Roman" w:hAnsi="Times New Roman" w:hint="eastAsia"/>
          <w:sz w:val="28"/>
          <w:szCs w:val="28"/>
        </w:rPr>
        <w:t>положень</w:t>
      </w:r>
      <w:r w:rsidRPr="00C4003A">
        <w:rPr>
          <w:rFonts w:ascii="Times New Roman" w:hAnsi="Times New Roman"/>
          <w:sz w:val="28"/>
          <w:szCs w:val="28"/>
        </w:rPr>
        <w:t xml:space="preserve"> </w:t>
      </w:r>
      <w:r w:rsidRPr="00C4003A">
        <w:rPr>
          <w:rFonts w:ascii="Times New Roman" w:hAnsi="Times New Roman" w:hint="eastAsia"/>
          <w:sz w:val="28"/>
          <w:szCs w:val="28"/>
        </w:rPr>
        <w:t>виборчого</w:t>
      </w:r>
      <w:r w:rsidRPr="00C4003A">
        <w:rPr>
          <w:rFonts w:ascii="Times New Roman" w:hAnsi="Times New Roman"/>
          <w:sz w:val="28"/>
          <w:szCs w:val="28"/>
        </w:rPr>
        <w:t xml:space="preserve"> </w:t>
      </w:r>
      <w:r w:rsidRPr="00C4003A">
        <w:rPr>
          <w:rFonts w:ascii="Times New Roman" w:hAnsi="Times New Roman" w:hint="eastAsia"/>
          <w:sz w:val="28"/>
          <w:szCs w:val="28"/>
        </w:rPr>
        <w:t>законодавства»</w:t>
      </w:r>
    </w:p>
    <w:p w14:paraId="19252D96" w14:textId="77777777" w:rsidR="00EF676D" w:rsidRPr="00C4003A" w:rsidRDefault="00EF676D" w:rsidP="00EF676D">
      <w:pPr>
        <w:pStyle w:val="a3"/>
        <w:rPr>
          <w:rFonts w:asciiTheme="minorHAnsi" w:hAnsiTheme="minorHAnsi"/>
        </w:rPr>
      </w:pPr>
    </w:p>
    <w:p w14:paraId="56393B62" w14:textId="77777777" w:rsidR="00EF676D" w:rsidRPr="00C4003A" w:rsidRDefault="00EF676D" w:rsidP="00400768">
      <w:pPr>
        <w:pStyle w:val="a3"/>
        <w:widowControl w:val="0"/>
        <w:tabs>
          <w:tab w:val="left" w:pos="1134"/>
        </w:tabs>
        <w:spacing w:before="60" w:after="60" w:line="259" w:lineRule="auto"/>
        <w:ind w:firstLine="709"/>
        <w:rPr>
          <w:rFonts w:ascii="Times New Roman" w:hAnsi="Times New Roman"/>
          <w:sz w:val="28"/>
          <w:szCs w:val="28"/>
        </w:rPr>
      </w:pPr>
      <w:r w:rsidRPr="00C4003A">
        <w:rPr>
          <w:rFonts w:ascii="Times New Roman" w:hAnsi="Times New Roman"/>
          <w:sz w:val="28"/>
          <w:szCs w:val="28"/>
        </w:rPr>
        <w:t>Верховна Рада України п о с т а н о в л я є:</w:t>
      </w:r>
    </w:p>
    <w:p w14:paraId="6CA80FAA" w14:textId="77777777" w:rsidR="00EF676D" w:rsidRPr="00C4003A" w:rsidRDefault="00EF676D" w:rsidP="00400768">
      <w:pPr>
        <w:pStyle w:val="a3"/>
        <w:tabs>
          <w:tab w:val="left" w:pos="1134"/>
        </w:tabs>
        <w:spacing w:before="60" w:after="60" w:line="259" w:lineRule="auto"/>
        <w:ind w:firstLine="709"/>
        <w:rPr>
          <w:rFonts w:ascii="Times New Roman" w:hAnsi="Times New Roman"/>
          <w:sz w:val="28"/>
          <w:szCs w:val="28"/>
        </w:rPr>
      </w:pPr>
      <w:r w:rsidRPr="00C4003A">
        <w:rPr>
          <w:rFonts w:ascii="Times New Roman" w:hAnsi="Times New Roman"/>
          <w:sz w:val="28"/>
          <w:szCs w:val="28"/>
        </w:rPr>
        <w:t>І. Внести зміни до таких законодавчих актів України:</w:t>
      </w:r>
    </w:p>
    <w:p w14:paraId="4FD06657" w14:textId="77777777" w:rsidR="00EF676D" w:rsidRPr="00C4003A" w:rsidRDefault="00EF676D" w:rsidP="00400768">
      <w:pPr>
        <w:pStyle w:val="a3"/>
        <w:tabs>
          <w:tab w:val="left" w:pos="1134"/>
        </w:tabs>
        <w:spacing w:before="60" w:after="60" w:line="259" w:lineRule="auto"/>
        <w:ind w:firstLine="709"/>
        <w:rPr>
          <w:rFonts w:ascii="Times New Roman" w:hAnsi="Times New Roman"/>
          <w:sz w:val="28"/>
          <w:szCs w:val="28"/>
        </w:rPr>
      </w:pPr>
      <w:r w:rsidRPr="00C4003A">
        <w:rPr>
          <w:rFonts w:ascii="Times New Roman" w:hAnsi="Times New Roman"/>
          <w:sz w:val="28"/>
          <w:szCs w:val="28"/>
        </w:rPr>
        <w:t>1. У Виборчому кодексі України (Відомості Верховної Ради України, 2020 р., №№ 7-9, ст. 48):</w:t>
      </w:r>
    </w:p>
    <w:p w14:paraId="4F11481A" w14:textId="5D636D0E" w:rsidR="00EC2E09" w:rsidRPr="00C4003A" w:rsidRDefault="00EF676D" w:rsidP="00400768">
      <w:pPr>
        <w:pStyle w:val="a3"/>
        <w:tabs>
          <w:tab w:val="left" w:pos="1134"/>
        </w:tabs>
        <w:spacing w:before="60" w:after="60" w:line="259" w:lineRule="auto"/>
        <w:ind w:firstLine="709"/>
        <w:rPr>
          <w:rFonts w:ascii="Times New Roman" w:eastAsia="Calibri" w:hAnsi="Times New Roman"/>
          <w:sz w:val="28"/>
          <w:szCs w:val="28"/>
          <w:lang w:eastAsia="en-US"/>
        </w:rPr>
      </w:pPr>
      <w:r w:rsidRPr="00C4003A">
        <w:rPr>
          <w:rFonts w:ascii="Times New Roman" w:eastAsia="Calibri" w:hAnsi="Times New Roman"/>
          <w:sz w:val="28"/>
          <w:szCs w:val="28"/>
          <w:lang w:eastAsia="en-US"/>
        </w:rPr>
        <w:t>1)</w:t>
      </w:r>
      <w:r w:rsidR="00EC2E09" w:rsidRPr="00C4003A">
        <w:t xml:space="preserve"> </w:t>
      </w:r>
      <w:r w:rsidR="00EC2E09" w:rsidRPr="00C4003A">
        <w:rPr>
          <w:rFonts w:ascii="Times New Roman" w:eastAsia="Calibri" w:hAnsi="Times New Roman"/>
          <w:sz w:val="28"/>
          <w:szCs w:val="28"/>
          <w:lang w:eastAsia="en-US"/>
        </w:rPr>
        <w:t>у частині першій статті 24 слова «Служба безпеки України) організовують» замінити словами «Служба безпеки України), Національна гвардія України організовують»;</w:t>
      </w:r>
    </w:p>
    <w:p w14:paraId="2D6B8F70" w14:textId="7A36806F" w:rsidR="00EF676D" w:rsidRPr="00C4003A" w:rsidRDefault="00216433" w:rsidP="00400768">
      <w:pPr>
        <w:pStyle w:val="a3"/>
        <w:tabs>
          <w:tab w:val="left" w:pos="1134"/>
        </w:tabs>
        <w:spacing w:before="60" w:after="60" w:line="259" w:lineRule="auto"/>
        <w:ind w:firstLine="709"/>
        <w:rPr>
          <w:rFonts w:ascii="Times New Roman" w:hAnsi="Times New Roman"/>
          <w:sz w:val="28"/>
          <w:szCs w:val="28"/>
        </w:rPr>
      </w:pPr>
      <w:r w:rsidRPr="00C4003A">
        <w:rPr>
          <w:rFonts w:ascii="Times New Roman" w:eastAsia="Calibri" w:hAnsi="Times New Roman"/>
          <w:sz w:val="28"/>
          <w:szCs w:val="28"/>
          <w:lang w:eastAsia="en-US"/>
        </w:rPr>
        <w:t>2)</w:t>
      </w:r>
      <w:r w:rsidR="00EF676D" w:rsidRPr="00C4003A">
        <w:rPr>
          <w:rFonts w:ascii="Times New Roman" w:eastAsia="Calibri" w:hAnsi="Times New Roman"/>
          <w:sz w:val="28"/>
          <w:szCs w:val="28"/>
          <w:lang w:eastAsia="en-US"/>
        </w:rPr>
        <w:t xml:space="preserve"> </w:t>
      </w:r>
      <w:r w:rsidR="00EB34EF" w:rsidRPr="00C4003A">
        <w:rPr>
          <w:rFonts w:ascii="Times New Roman" w:hAnsi="Times New Roman"/>
          <w:sz w:val="28"/>
          <w:szCs w:val="28"/>
        </w:rPr>
        <w:t>у частині шостій статті 57 слова і цифру "вартість яких не перевищує 6 відсотків неоподатковуваного мінімуму доходів громадян" замінити словами і цифрами "вартість кожної окремої одиниці</w:t>
      </w:r>
      <w:r w:rsidRPr="00C4003A">
        <w:rPr>
          <w:rFonts w:ascii="Times New Roman" w:hAnsi="Times New Roman"/>
          <w:sz w:val="28"/>
          <w:szCs w:val="28"/>
        </w:rPr>
        <w:t xml:space="preserve"> яких</w:t>
      </w:r>
      <w:r w:rsidR="00EB34EF" w:rsidRPr="00C4003A">
        <w:rPr>
          <w:rFonts w:ascii="Times New Roman" w:hAnsi="Times New Roman"/>
          <w:sz w:val="28"/>
          <w:szCs w:val="28"/>
        </w:rPr>
        <w:t xml:space="preserve"> не перевищує 3 відсотки прожиткового мінімуму для працездатних осіб станом на 1 січня року, в якому проводяться вибори"</w:t>
      </w:r>
      <w:r w:rsidR="00EF676D" w:rsidRPr="00C4003A">
        <w:rPr>
          <w:rFonts w:ascii="Times New Roman" w:eastAsia="Calibri" w:hAnsi="Times New Roman"/>
          <w:sz w:val="28"/>
          <w:szCs w:val="28"/>
          <w:lang w:eastAsia="en-US"/>
        </w:rPr>
        <w:t>;</w:t>
      </w:r>
    </w:p>
    <w:p w14:paraId="126A838C" w14:textId="03D97FD1" w:rsidR="00EF676D" w:rsidRPr="00C4003A" w:rsidRDefault="00216433"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3</w:t>
      </w:r>
      <w:r w:rsidR="00EF676D" w:rsidRPr="00C4003A">
        <w:rPr>
          <w:rFonts w:ascii="Times New Roman" w:eastAsia="Calibri" w:hAnsi="Times New Roman"/>
          <w:sz w:val="28"/>
          <w:szCs w:val="28"/>
          <w:lang w:eastAsia="en-US"/>
        </w:rPr>
        <w:t>) абзац другий частини першої статті 60 викласти в такій редакції:</w:t>
      </w:r>
    </w:p>
    <w:p w14:paraId="1B454CC1" w14:textId="41AC5F60"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"До клопотання, підписаного керівником громадської організації та засвідченого печаткою організації (</w:t>
      </w:r>
      <w:r w:rsidR="00EA3477" w:rsidRPr="00C4003A">
        <w:rPr>
          <w:rFonts w:ascii="Times New Roman" w:eastAsia="Calibri" w:hAnsi="Times New Roman"/>
          <w:sz w:val="28"/>
          <w:szCs w:val="28"/>
          <w:lang w:eastAsia="en-US"/>
        </w:rPr>
        <w:t>за</w:t>
      </w:r>
      <w:r w:rsidRPr="00C4003A">
        <w:rPr>
          <w:rFonts w:ascii="Times New Roman" w:eastAsia="Calibri" w:hAnsi="Times New Roman"/>
          <w:sz w:val="28"/>
          <w:szCs w:val="28"/>
          <w:lang w:eastAsia="en-US"/>
        </w:rPr>
        <w:t xml:space="preserve"> наявності), додається копія статуту громадської організації, засвідчена після початку виборчого процесу керівником громадської організації та скріплена печаткою цієї організації (</w:t>
      </w:r>
      <w:r w:rsidR="00EA3477" w:rsidRPr="00C4003A">
        <w:rPr>
          <w:rFonts w:ascii="Times New Roman" w:eastAsia="Calibri" w:hAnsi="Times New Roman"/>
          <w:sz w:val="28"/>
          <w:szCs w:val="28"/>
          <w:lang w:eastAsia="en-US"/>
        </w:rPr>
        <w:t>за</w:t>
      </w:r>
      <w:r w:rsidRPr="00C4003A">
        <w:rPr>
          <w:rFonts w:ascii="Times New Roman" w:eastAsia="Calibri" w:hAnsi="Times New Roman"/>
          <w:sz w:val="28"/>
          <w:szCs w:val="28"/>
          <w:lang w:eastAsia="en-US"/>
        </w:rPr>
        <w:t xml:space="preserve"> наявності);</w:t>
      </w:r>
    </w:p>
    <w:p w14:paraId="4C9E591C" w14:textId="5F034AB2" w:rsidR="00EF676D" w:rsidRPr="00C4003A" w:rsidRDefault="00216433"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4</w:t>
      </w:r>
      <w:r w:rsidR="00EF676D" w:rsidRPr="00C4003A">
        <w:rPr>
          <w:rFonts w:ascii="Times New Roman" w:eastAsia="Calibri" w:hAnsi="Times New Roman"/>
          <w:sz w:val="28"/>
          <w:szCs w:val="28"/>
          <w:lang w:eastAsia="en-US"/>
        </w:rPr>
        <w:t>) абзац п'ятий частини першої статті 61 викласти в такій редакції:</w:t>
      </w:r>
    </w:p>
    <w:p w14:paraId="71CD6E92" w14:textId="2A517FD3"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"Органи Національної поліції України, а в разі необхідності</w:t>
      </w:r>
      <w:r w:rsidR="00EA3477" w:rsidRPr="00C4003A">
        <w:rPr>
          <w:rFonts w:ascii="Times New Roman" w:eastAsia="Calibri" w:hAnsi="Times New Roman"/>
          <w:sz w:val="28"/>
          <w:szCs w:val="28"/>
          <w:lang w:eastAsia="en-US"/>
        </w:rPr>
        <w:t xml:space="preserve"> -</w:t>
      </w:r>
      <w:r w:rsidRPr="00C4003A">
        <w:rPr>
          <w:rFonts w:ascii="Times New Roman" w:eastAsia="Calibri" w:hAnsi="Times New Roman"/>
          <w:sz w:val="28"/>
          <w:szCs w:val="28"/>
          <w:lang w:eastAsia="en-US"/>
        </w:rPr>
        <w:t xml:space="preserve"> залучені військовослужбовці Національної гвардії України</w:t>
      </w:r>
      <w:r w:rsidR="00EA3477" w:rsidRPr="00C4003A">
        <w:rPr>
          <w:rFonts w:ascii="Times New Roman" w:eastAsia="Calibri" w:hAnsi="Times New Roman"/>
          <w:sz w:val="28"/>
          <w:szCs w:val="28"/>
          <w:lang w:eastAsia="en-US"/>
        </w:rPr>
        <w:t>,</w:t>
      </w:r>
      <w:r w:rsidRPr="00C4003A">
        <w:rPr>
          <w:rFonts w:ascii="Times New Roman" w:eastAsia="Calibri" w:hAnsi="Times New Roman"/>
          <w:sz w:val="28"/>
          <w:szCs w:val="28"/>
          <w:lang w:eastAsia="en-US"/>
        </w:rPr>
        <w:t xml:space="preserve"> зобов’язані з дня прийняття виборчими комісіями виборчих бюлетенів та до моменту їх транспортування з приміщень виборчих комісій в установленому цим Кодексом порядку забезпечити цілодобову охорону приміщень виборчих комісій, а також у разі </w:t>
      </w:r>
      <w:r w:rsidRPr="00C4003A">
        <w:rPr>
          <w:rFonts w:ascii="Times New Roman" w:eastAsia="Calibri" w:hAnsi="Times New Roman"/>
          <w:sz w:val="28"/>
          <w:szCs w:val="28"/>
          <w:lang w:eastAsia="en-US"/>
        </w:rPr>
        <w:lastRenderedPageBreak/>
        <w:t>необхідності</w:t>
      </w:r>
      <w:r w:rsidR="00EA3477" w:rsidRPr="00C4003A">
        <w:rPr>
          <w:rFonts w:ascii="Times New Roman" w:eastAsia="Calibri" w:hAnsi="Times New Roman"/>
          <w:sz w:val="28"/>
          <w:szCs w:val="28"/>
          <w:lang w:eastAsia="en-US"/>
        </w:rPr>
        <w:t>,</w:t>
      </w:r>
      <w:r w:rsidRPr="00C4003A">
        <w:rPr>
          <w:rFonts w:ascii="Times New Roman" w:eastAsia="Calibri" w:hAnsi="Times New Roman"/>
          <w:sz w:val="28"/>
          <w:szCs w:val="28"/>
          <w:lang w:eastAsia="en-US"/>
        </w:rPr>
        <w:t xml:space="preserve"> за зверненням Центральної виборчої комісії</w:t>
      </w:r>
      <w:r w:rsidR="00EA3477" w:rsidRPr="00C4003A">
        <w:rPr>
          <w:rFonts w:ascii="Times New Roman" w:eastAsia="Calibri" w:hAnsi="Times New Roman"/>
          <w:sz w:val="28"/>
          <w:szCs w:val="28"/>
          <w:lang w:eastAsia="en-US"/>
        </w:rPr>
        <w:t>,</w:t>
      </w:r>
      <w:r w:rsidRPr="00C4003A">
        <w:rPr>
          <w:rFonts w:ascii="Times New Roman" w:eastAsia="Calibri" w:hAnsi="Times New Roman"/>
          <w:sz w:val="28"/>
          <w:szCs w:val="28"/>
          <w:lang w:eastAsia="en-US"/>
        </w:rPr>
        <w:t xml:space="preserve"> – органів ведення Державного реєстру виборців";</w:t>
      </w:r>
    </w:p>
    <w:p w14:paraId="38BACD84" w14:textId="35D4F92B" w:rsidR="00EF676D" w:rsidRPr="00C4003A" w:rsidRDefault="00EA3477"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5</w:t>
      </w:r>
      <w:r w:rsidR="00EF676D" w:rsidRPr="00C4003A">
        <w:rPr>
          <w:rFonts w:ascii="Times New Roman" w:eastAsia="Calibri" w:hAnsi="Times New Roman"/>
          <w:sz w:val="28"/>
          <w:szCs w:val="28"/>
          <w:lang w:eastAsia="en-US"/>
        </w:rPr>
        <w:t xml:space="preserve">) частину першу статті 202 доповнити абзацом </w:t>
      </w:r>
      <w:r w:rsidRPr="00C4003A">
        <w:rPr>
          <w:rFonts w:ascii="Times New Roman" w:eastAsia="Calibri" w:hAnsi="Times New Roman"/>
          <w:sz w:val="28"/>
          <w:szCs w:val="28"/>
          <w:lang w:eastAsia="en-US"/>
        </w:rPr>
        <w:t xml:space="preserve">дванадцятим </w:t>
      </w:r>
      <w:r w:rsidR="00EF676D" w:rsidRPr="00C4003A">
        <w:rPr>
          <w:rFonts w:ascii="Times New Roman" w:eastAsia="Calibri" w:hAnsi="Times New Roman"/>
          <w:sz w:val="28"/>
          <w:szCs w:val="28"/>
          <w:lang w:eastAsia="en-US"/>
        </w:rPr>
        <w:t>такого змісту:</w:t>
      </w:r>
    </w:p>
    <w:p w14:paraId="716B0D4D" w14:textId="77777777"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"У разі якщо до складу міської територіальної громади міста з районним поділом входять населені пункти (села, селища, міста), розташовані поза межами районів у місті, підготовку і проведення місцевих виборів на території таких населених пунктів (у тому числі утворення дільничних виборчих комісій, передачу їм виборчих бюлетенів і отримання від них виборчої документації, встановлення підсумків голосування з виборів міського голови, депутатів міської ради) забезпечує районна в місті виборча комісія, визначена рішенням відповідної міської виборчої комісії, а у разі неприйняття такого рішення – відповідна міська виборча комісія";</w:t>
      </w:r>
    </w:p>
    <w:p w14:paraId="32EA46B3" w14:textId="4F54743C" w:rsidR="00EF676D" w:rsidRPr="00C4003A" w:rsidRDefault="00EA3477"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6</w:t>
      </w:r>
      <w:r w:rsidR="00EF676D" w:rsidRPr="00C4003A">
        <w:rPr>
          <w:rFonts w:ascii="Times New Roman" w:eastAsia="Calibri" w:hAnsi="Times New Roman"/>
          <w:sz w:val="28"/>
          <w:szCs w:val="28"/>
          <w:lang w:eastAsia="en-US"/>
        </w:rPr>
        <w:t xml:space="preserve">) в абзацах першому та другому частини четвертої статті 204 слова "обласна чи республіканська в Автономній Республіці Крим" замінити словами "республіканська в Автономній Республіці Крим чи </w:t>
      </w:r>
      <w:r w:rsidRPr="00C4003A">
        <w:rPr>
          <w:rFonts w:ascii="Times New Roman" w:eastAsia="Calibri" w:hAnsi="Times New Roman"/>
          <w:sz w:val="28"/>
          <w:szCs w:val="28"/>
          <w:lang w:eastAsia="en-US"/>
        </w:rPr>
        <w:t xml:space="preserve">відповідна обласна, </w:t>
      </w:r>
      <w:r w:rsidR="00EF676D" w:rsidRPr="00C4003A">
        <w:rPr>
          <w:rFonts w:ascii="Times New Roman" w:eastAsia="Calibri" w:hAnsi="Times New Roman"/>
          <w:sz w:val="28"/>
          <w:szCs w:val="28"/>
          <w:lang w:eastAsia="en-US"/>
        </w:rPr>
        <w:t>міська міст Києва, Севастополя";</w:t>
      </w:r>
    </w:p>
    <w:p w14:paraId="78751605" w14:textId="72C980E9" w:rsidR="0010202B" w:rsidRPr="00C4003A" w:rsidRDefault="00EA3477" w:rsidP="00400768">
      <w:pPr>
        <w:pStyle w:val="a3"/>
        <w:tabs>
          <w:tab w:val="left" w:pos="1134"/>
        </w:tabs>
        <w:spacing w:before="60" w:after="60" w:line="259" w:lineRule="auto"/>
        <w:ind w:firstLine="709"/>
        <w:rPr>
          <w:rFonts w:ascii="Times New Roman" w:hAnsi="Times New Roman"/>
          <w:sz w:val="28"/>
          <w:szCs w:val="28"/>
        </w:rPr>
      </w:pPr>
      <w:r w:rsidRPr="00C4003A">
        <w:rPr>
          <w:rFonts w:ascii="Times New Roman" w:eastAsia="Calibri" w:hAnsi="Times New Roman"/>
          <w:sz w:val="28"/>
          <w:szCs w:val="28"/>
          <w:lang w:eastAsia="en-US"/>
        </w:rPr>
        <w:t>7</w:t>
      </w:r>
      <w:r w:rsidR="00683A26" w:rsidRPr="00C4003A">
        <w:rPr>
          <w:rFonts w:ascii="Times New Roman" w:eastAsia="Calibri" w:hAnsi="Times New Roman"/>
          <w:sz w:val="28"/>
          <w:szCs w:val="28"/>
          <w:lang w:eastAsia="en-US"/>
        </w:rPr>
        <w:t>)</w:t>
      </w:r>
      <w:r w:rsidR="00683A26" w:rsidRPr="00C4003A">
        <w:rPr>
          <w:rFonts w:ascii="Times New Roman" w:hAnsi="Times New Roman"/>
          <w:sz w:val="28"/>
          <w:szCs w:val="28"/>
        </w:rPr>
        <w:t xml:space="preserve"> </w:t>
      </w:r>
      <w:r w:rsidR="003278D2" w:rsidRPr="00C4003A">
        <w:rPr>
          <w:rFonts w:ascii="Times New Roman" w:hAnsi="Times New Roman"/>
          <w:sz w:val="28"/>
          <w:szCs w:val="28"/>
        </w:rPr>
        <w:t>частину першу статті 213 доповнити абзацом</w:t>
      </w:r>
      <w:r w:rsidR="00B26D56" w:rsidRPr="00C4003A">
        <w:rPr>
          <w:rFonts w:ascii="Times New Roman" w:hAnsi="Times New Roman"/>
          <w:sz w:val="28"/>
          <w:szCs w:val="28"/>
        </w:rPr>
        <w:t xml:space="preserve"> четвертим</w:t>
      </w:r>
      <w:r w:rsidR="003278D2" w:rsidRPr="00C4003A">
        <w:rPr>
          <w:rFonts w:ascii="Times New Roman" w:hAnsi="Times New Roman"/>
          <w:sz w:val="28"/>
          <w:szCs w:val="28"/>
        </w:rPr>
        <w:t xml:space="preserve"> такого змісту:</w:t>
      </w:r>
    </w:p>
    <w:p w14:paraId="67230063" w14:textId="01641B39" w:rsidR="003278D2" w:rsidRPr="00C4003A" w:rsidRDefault="003278D2" w:rsidP="00400768">
      <w:pPr>
        <w:pStyle w:val="a3"/>
        <w:tabs>
          <w:tab w:val="left" w:pos="1134"/>
        </w:tabs>
        <w:spacing w:before="60" w:after="60" w:line="259" w:lineRule="auto"/>
        <w:ind w:firstLine="709"/>
        <w:rPr>
          <w:rFonts w:ascii="Times New Roman" w:hAnsi="Times New Roman"/>
          <w:sz w:val="28"/>
          <w:szCs w:val="28"/>
        </w:rPr>
      </w:pPr>
      <w:r w:rsidRPr="00C4003A">
        <w:rPr>
          <w:rFonts w:ascii="Times New Roman" w:hAnsi="Times New Roman"/>
          <w:sz w:val="28"/>
          <w:szCs w:val="28"/>
        </w:rPr>
        <w:t>«</w:t>
      </w:r>
      <w:r w:rsidRPr="00C4003A">
        <w:rPr>
          <w:rFonts w:ascii="Times New Roman" w:hAnsi="Times New Roman"/>
          <w:sz w:val="28"/>
          <w:szCs w:val="28"/>
          <w:lang w:eastAsia="uk-UA"/>
        </w:rPr>
        <w:t xml:space="preserve">У разі висування обласною </w:t>
      </w:r>
      <w:r w:rsidRPr="00C4003A">
        <w:rPr>
          <w:rFonts w:ascii="Times New Roman" w:eastAsiaTheme="minorHAnsi" w:hAnsi="Times New Roman"/>
          <w:sz w:val="28"/>
          <w:szCs w:val="28"/>
          <w:shd w:val="clear" w:color="auto" w:fill="FFFFFF"/>
        </w:rPr>
        <w:t>організацією політичної партії кандидатів у депутати обласної, районної, міської, районної у місті, сільської, селищної ради та кандидатів на посаду сільського, селищного, міського голови може утворюватися один виборчий фонд обласної організації партії з єдиним накопичувальним рахунком, на який надходять кошти для фінансування виборчих кампаній на відповідних місцевих виборах».</w:t>
      </w:r>
    </w:p>
    <w:p w14:paraId="732E2F2B" w14:textId="5A4F33E0" w:rsidR="003278D2" w:rsidRPr="00C4003A" w:rsidRDefault="00EA3477" w:rsidP="00400768">
      <w:pPr>
        <w:tabs>
          <w:tab w:val="center" w:pos="4819"/>
          <w:tab w:val="left" w:pos="8565"/>
        </w:tabs>
        <w:spacing w:before="60" w:after="60" w:line="259" w:lineRule="auto"/>
        <w:ind w:firstLine="709"/>
        <w:rPr>
          <w:rFonts w:ascii="Times New Roman" w:eastAsiaTheme="minorHAnsi" w:hAnsi="Times New Roman"/>
          <w:sz w:val="28"/>
          <w:szCs w:val="28"/>
          <w:shd w:val="clear" w:color="auto" w:fill="FFFFFF"/>
        </w:rPr>
      </w:pPr>
      <w:r w:rsidRPr="00C4003A">
        <w:rPr>
          <w:rFonts w:ascii="Times New Roman" w:eastAsiaTheme="minorHAnsi" w:hAnsi="Times New Roman"/>
          <w:sz w:val="28"/>
          <w:szCs w:val="28"/>
          <w:shd w:val="clear" w:color="auto" w:fill="FFFFFF"/>
        </w:rPr>
        <w:t>8</w:t>
      </w:r>
      <w:r w:rsidR="003278D2" w:rsidRPr="00C4003A">
        <w:rPr>
          <w:rFonts w:ascii="Times New Roman" w:eastAsiaTheme="minorHAnsi" w:hAnsi="Times New Roman"/>
          <w:sz w:val="28"/>
          <w:szCs w:val="28"/>
          <w:shd w:val="clear" w:color="auto" w:fill="FFFFFF"/>
        </w:rPr>
        <w:t>)</w:t>
      </w:r>
      <w:r w:rsidR="00E71431" w:rsidRPr="00C4003A">
        <w:rPr>
          <w:rFonts w:ascii="Times New Roman" w:eastAsiaTheme="minorHAnsi" w:hAnsi="Times New Roman"/>
          <w:sz w:val="28"/>
          <w:szCs w:val="28"/>
          <w:shd w:val="clear" w:color="auto" w:fill="FFFFFF"/>
        </w:rPr>
        <w:t xml:space="preserve"> у</w:t>
      </w:r>
      <w:r w:rsidR="003278D2" w:rsidRPr="00C4003A">
        <w:rPr>
          <w:rFonts w:ascii="Times New Roman" w:eastAsiaTheme="minorHAnsi" w:hAnsi="Times New Roman"/>
          <w:sz w:val="28"/>
          <w:szCs w:val="28"/>
          <w:shd w:val="clear" w:color="auto" w:fill="FFFFFF"/>
        </w:rPr>
        <w:t xml:space="preserve"> статті 214:</w:t>
      </w:r>
    </w:p>
    <w:p w14:paraId="13D2892A" w14:textId="77777777" w:rsidR="005F7987" w:rsidRPr="00C4003A" w:rsidRDefault="003278D2" w:rsidP="00400768">
      <w:pPr>
        <w:tabs>
          <w:tab w:val="center" w:pos="4819"/>
          <w:tab w:val="left" w:pos="8565"/>
        </w:tabs>
        <w:spacing w:before="60" w:after="60" w:line="259" w:lineRule="auto"/>
        <w:ind w:firstLine="709"/>
        <w:jc w:val="both"/>
        <w:rPr>
          <w:rFonts w:ascii="Times New Roman" w:hAnsi="Times New Roman"/>
          <w:sz w:val="28"/>
          <w:szCs w:val="28"/>
        </w:rPr>
      </w:pPr>
      <w:bookmarkStart w:id="1" w:name="_Hlk51158437"/>
      <w:r w:rsidRPr="00C4003A">
        <w:rPr>
          <w:rFonts w:ascii="Times New Roman" w:hAnsi="Times New Roman"/>
          <w:sz w:val="28"/>
          <w:szCs w:val="28"/>
        </w:rPr>
        <w:t>абзац другий частини четвертої викласти в такій редакції:</w:t>
      </w:r>
      <w:bookmarkEnd w:id="1"/>
    </w:p>
    <w:p w14:paraId="5B1114CB" w14:textId="6901A408" w:rsidR="003278D2" w:rsidRPr="00C4003A" w:rsidRDefault="003278D2" w:rsidP="00400768">
      <w:pPr>
        <w:tabs>
          <w:tab w:val="center" w:pos="4819"/>
          <w:tab w:val="left" w:pos="8565"/>
        </w:tabs>
        <w:spacing w:before="60" w:after="60" w:line="259" w:lineRule="auto"/>
        <w:ind w:firstLine="709"/>
        <w:jc w:val="both"/>
        <w:rPr>
          <w:rFonts w:ascii="Times New Roman" w:hAnsi="Times New Roman"/>
          <w:sz w:val="28"/>
          <w:szCs w:val="28"/>
        </w:rPr>
      </w:pPr>
      <w:r w:rsidRPr="00C4003A">
        <w:rPr>
          <w:rFonts w:ascii="Times New Roman" w:hAnsi="Times New Roman"/>
          <w:sz w:val="28"/>
          <w:szCs w:val="28"/>
        </w:rPr>
        <w:t>«</w:t>
      </w:r>
      <w:r w:rsidRPr="00C4003A">
        <w:rPr>
          <w:rFonts w:ascii="Times New Roman" w:hAnsi="Times New Roman"/>
          <w:sz w:val="28"/>
          <w:szCs w:val="28"/>
          <w:shd w:val="clear" w:color="auto" w:fill="FFFFFF"/>
          <w:lang w:eastAsia="uk-UA"/>
        </w:rPr>
        <w:t>Розпорядник коштів накопичувального рахунку виборчого фонду організації партії зобов’язаний за п’ять днів до дня голосування подати до відповідної територіальної виборчої комісії проміжний фінансовий звіт за період з дня відкриття накопичувального рахунку виборчого фонду до десятого дня до дня голосування у порядку та за формою, встановленими Національним агентством з питань запобігання корупції за погодженням із Центральною виборчою комісією»;</w:t>
      </w:r>
    </w:p>
    <w:p w14:paraId="7C748F97" w14:textId="77777777" w:rsidR="005F7987" w:rsidRPr="00C4003A" w:rsidRDefault="003278D2" w:rsidP="00400768">
      <w:pPr>
        <w:tabs>
          <w:tab w:val="center" w:pos="4819"/>
          <w:tab w:val="left" w:pos="8565"/>
        </w:tabs>
        <w:spacing w:before="60" w:after="60" w:line="259" w:lineRule="auto"/>
        <w:ind w:firstLine="709"/>
        <w:jc w:val="both"/>
        <w:rPr>
          <w:rFonts w:ascii="Times New Roman" w:hAnsi="Times New Roman"/>
          <w:sz w:val="28"/>
          <w:szCs w:val="28"/>
          <w:shd w:val="clear" w:color="auto" w:fill="FFFFFF"/>
          <w:lang w:eastAsia="uk-UA"/>
        </w:rPr>
      </w:pPr>
      <w:r w:rsidRPr="00C4003A">
        <w:rPr>
          <w:rFonts w:ascii="Times New Roman" w:hAnsi="Times New Roman"/>
          <w:sz w:val="28"/>
          <w:szCs w:val="28"/>
          <w:shd w:val="clear" w:color="auto" w:fill="FFFFFF"/>
          <w:lang w:eastAsia="uk-UA"/>
        </w:rPr>
        <w:t>абзац другий частини п’ятої викласти в такій редакції:</w:t>
      </w:r>
      <w:r w:rsidR="0010202B" w:rsidRPr="00C4003A">
        <w:rPr>
          <w:rFonts w:ascii="Times New Roman" w:hAnsi="Times New Roman"/>
          <w:sz w:val="28"/>
          <w:szCs w:val="28"/>
          <w:shd w:val="clear" w:color="auto" w:fill="FFFFFF"/>
          <w:lang w:eastAsia="uk-UA"/>
        </w:rPr>
        <w:t xml:space="preserve"> </w:t>
      </w:r>
    </w:p>
    <w:p w14:paraId="44737F78" w14:textId="0EE4D964" w:rsidR="003278D2" w:rsidRPr="00C4003A" w:rsidRDefault="003278D2" w:rsidP="00400768">
      <w:pPr>
        <w:tabs>
          <w:tab w:val="center" w:pos="4819"/>
          <w:tab w:val="left" w:pos="8565"/>
        </w:tabs>
        <w:spacing w:before="60" w:after="60" w:line="259" w:lineRule="auto"/>
        <w:ind w:firstLine="709"/>
        <w:jc w:val="both"/>
        <w:rPr>
          <w:rFonts w:ascii="Times New Roman" w:hAnsi="Times New Roman"/>
          <w:sz w:val="28"/>
          <w:szCs w:val="28"/>
          <w:shd w:val="clear" w:color="auto" w:fill="FFFFFF"/>
          <w:lang w:eastAsia="uk-UA"/>
        </w:rPr>
      </w:pPr>
      <w:r w:rsidRPr="00C4003A">
        <w:rPr>
          <w:rFonts w:ascii="Times New Roman" w:hAnsi="Times New Roman"/>
          <w:sz w:val="28"/>
          <w:szCs w:val="28"/>
          <w:shd w:val="clear" w:color="auto" w:fill="FFFFFF"/>
          <w:lang w:eastAsia="uk-UA"/>
        </w:rPr>
        <w:t>«</w:t>
      </w:r>
      <w:r w:rsidRPr="00C4003A">
        <w:rPr>
          <w:rFonts w:ascii="Times New Roman" w:hAnsi="Times New Roman"/>
          <w:sz w:val="28"/>
          <w:szCs w:val="28"/>
          <w:lang w:eastAsia="uk-UA"/>
        </w:rPr>
        <w:t xml:space="preserve">Розпорядник коштів накопичувального рахунку виборчого фонду організації партії зобов’язаний не пізніш як на сьомий день після дня голосування подати до відповідної територіальної виборчої комісії остаточний фінансовий звіт у порядку та за формою, </w:t>
      </w:r>
      <w:r w:rsidRPr="00C4003A">
        <w:rPr>
          <w:rFonts w:ascii="Times New Roman" w:hAnsi="Times New Roman"/>
          <w:sz w:val="28"/>
          <w:szCs w:val="28"/>
          <w:shd w:val="clear" w:color="auto" w:fill="FFFFFF"/>
          <w:lang w:eastAsia="uk-UA"/>
        </w:rPr>
        <w:t>встановленими Національним агентством з питань запобігання корупції за погодженням із Центральною виборчою комісією»;</w:t>
      </w:r>
    </w:p>
    <w:p w14:paraId="5A7FBF17" w14:textId="4F12874F" w:rsidR="003278D2" w:rsidRPr="00C4003A" w:rsidRDefault="003278D2" w:rsidP="00400768">
      <w:pPr>
        <w:tabs>
          <w:tab w:val="center" w:pos="4819"/>
          <w:tab w:val="left" w:pos="8565"/>
        </w:tabs>
        <w:spacing w:before="60" w:after="60" w:line="259" w:lineRule="auto"/>
        <w:ind w:firstLine="709"/>
        <w:jc w:val="both"/>
        <w:rPr>
          <w:rFonts w:ascii="Times New Roman" w:hAnsi="Times New Roman"/>
          <w:sz w:val="28"/>
          <w:szCs w:val="28"/>
          <w:shd w:val="clear" w:color="auto" w:fill="FFFFFF"/>
          <w:lang w:eastAsia="uk-UA"/>
        </w:rPr>
      </w:pPr>
      <w:r w:rsidRPr="00C4003A">
        <w:rPr>
          <w:rFonts w:ascii="Times New Roman" w:hAnsi="Times New Roman"/>
          <w:sz w:val="28"/>
          <w:szCs w:val="28"/>
          <w:shd w:val="clear" w:color="auto" w:fill="FFFFFF"/>
          <w:lang w:eastAsia="uk-UA"/>
        </w:rPr>
        <w:lastRenderedPageBreak/>
        <w:t>частину восьму виключити</w:t>
      </w:r>
      <w:r w:rsidR="00BE3F98" w:rsidRPr="00C4003A">
        <w:rPr>
          <w:rFonts w:ascii="Times New Roman" w:hAnsi="Times New Roman"/>
          <w:sz w:val="28"/>
          <w:szCs w:val="28"/>
          <w:shd w:val="clear" w:color="auto" w:fill="FFFFFF"/>
          <w:lang w:eastAsia="uk-UA"/>
        </w:rPr>
        <w:t>;</w:t>
      </w:r>
    </w:p>
    <w:p w14:paraId="44F1A090" w14:textId="77777777" w:rsidR="005F7987" w:rsidRPr="00C4003A" w:rsidRDefault="003278D2" w:rsidP="00400768">
      <w:pPr>
        <w:tabs>
          <w:tab w:val="center" w:pos="4819"/>
          <w:tab w:val="left" w:pos="8565"/>
        </w:tabs>
        <w:spacing w:before="60" w:after="60" w:line="259" w:lineRule="auto"/>
        <w:ind w:firstLine="709"/>
        <w:jc w:val="both"/>
        <w:rPr>
          <w:rFonts w:ascii="Times New Roman" w:hAnsi="Times New Roman"/>
          <w:sz w:val="28"/>
          <w:szCs w:val="28"/>
          <w:shd w:val="clear" w:color="auto" w:fill="FFFFFF"/>
          <w:lang w:eastAsia="uk-UA"/>
        </w:rPr>
      </w:pPr>
      <w:r w:rsidRPr="00C4003A">
        <w:rPr>
          <w:rFonts w:ascii="Times New Roman" w:hAnsi="Times New Roman"/>
          <w:sz w:val="28"/>
          <w:szCs w:val="28"/>
          <w:shd w:val="clear" w:color="auto" w:fill="FFFFFF"/>
          <w:lang w:eastAsia="uk-UA"/>
        </w:rPr>
        <w:t>частину дев’яту викласти в такій редакції:</w:t>
      </w:r>
      <w:r w:rsidR="0010202B" w:rsidRPr="00C4003A">
        <w:rPr>
          <w:rFonts w:ascii="Times New Roman" w:hAnsi="Times New Roman"/>
          <w:sz w:val="28"/>
          <w:szCs w:val="28"/>
          <w:shd w:val="clear" w:color="auto" w:fill="FFFFFF"/>
          <w:lang w:eastAsia="uk-UA"/>
        </w:rPr>
        <w:t xml:space="preserve"> </w:t>
      </w:r>
    </w:p>
    <w:p w14:paraId="662FE65D" w14:textId="034CFCBC" w:rsidR="003278D2" w:rsidRDefault="003278D2" w:rsidP="00400768">
      <w:pPr>
        <w:tabs>
          <w:tab w:val="center" w:pos="4819"/>
          <w:tab w:val="left" w:pos="8565"/>
        </w:tabs>
        <w:spacing w:before="60" w:after="60" w:line="259" w:lineRule="auto"/>
        <w:ind w:firstLine="709"/>
        <w:jc w:val="both"/>
        <w:rPr>
          <w:rFonts w:ascii="Times New Roman" w:hAnsi="Times New Roman"/>
          <w:sz w:val="28"/>
          <w:szCs w:val="28"/>
          <w:lang w:eastAsia="en-US"/>
        </w:rPr>
      </w:pPr>
      <w:r w:rsidRPr="00C4003A">
        <w:rPr>
          <w:rFonts w:ascii="Times New Roman" w:hAnsi="Times New Roman"/>
          <w:sz w:val="28"/>
          <w:szCs w:val="28"/>
          <w:lang w:eastAsia="en-US"/>
        </w:rPr>
        <w:t>«9. Форми фінансових звітів, передбачених цією статтею, а також порядок проведення їх аналізу встановлюються Національним агентством з питань запобігання корупції за погодженням із Центральною виборчою комісією.»</w:t>
      </w:r>
    </w:p>
    <w:p w14:paraId="7AA427B9" w14:textId="0602E93C" w:rsidR="0073048C" w:rsidRDefault="0073048C" w:rsidP="00131A75">
      <w:pPr>
        <w:tabs>
          <w:tab w:val="center" w:pos="4819"/>
          <w:tab w:val="left" w:pos="8565"/>
        </w:tabs>
        <w:spacing w:before="60" w:after="60" w:line="259" w:lineRule="auto"/>
        <w:ind w:firstLine="709"/>
        <w:contextualSpacing/>
        <w:jc w:val="both"/>
        <w:rPr>
          <w:rFonts w:ascii="Times New Roman" w:eastAsiaTheme="minorHAnsi" w:hAnsi="Times New Roman"/>
          <w:sz w:val="28"/>
          <w:szCs w:val="28"/>
          <w:shd w:val="clear" w:color="auto" w:fill="FFFFFF"/>
        </w:rPr>
      </w:pPr>
      <w:r>
        <w:rPr>
          <w:rFonts w:ascii="Times New Roman" w:eastAsiaTheme="minorHAnsi" w:hAnsi="Times New Roman"/>
          <w:sz w:val="28"/>
          <w:szCs w:val="28"/>
          <w:shd w:val="clear" w:color="auto" w:fill="FFFFFF"/>
        </w:rPr>
        <w:t>9) у частині першій статті 222:</w:t>
      </w:r>
    </w:p>
    <w:p w14:paraId="0694DDBF" w14:textId="77777777" w:rsidR="0073048C" w:rsidRDefault="0073048C" w:rsidP="00131A75">
      <w:pPr>
        <w:tabs>
          <w:tab w:val="center" w:pos="4819"/>
          <w:tab w:val="left" w:pos="8565"/>
        </w:tabs>
        <w:spacing w:before="60" w:after="60" w:line="259" w:lineRule="auto"/>
        <w:ind w:firstLine="709"/>
        <w:contextualSpacing/>
        <w:jc w:val="both"/>
        <w:rPr>
          <w:rFonts w:ascii="Times New Roman" w:eastAsiaTheme="minorHAnsi" w:hAnsi="Times New Roman"/>
          <w:sz w:val="28"/>
          <w:szCs w:val="28"/>
          <w:shd w:val="clear" w:color="auto" w:fill="FFFFFF"/>
        </w:rPr>
      </w:pPr>
      <w:r>
        <w:rPr>
          <w:rFonts w:ascii="Times New Roman" w:eastAsiaTheme="minorHAnsi" w:hAnsi="Times New Roman"/>
          <w:sz w:val="28"/>
          <w:szCs w:val="28"/>
          <w:shd w:val="clear" w:color="auto" w:fill="FFFFFF"/>
        </w:rPr>
        <w:t>пункт 2 викласти в такій редакції:</w:t>
      </w:r>
    </w:p>
    <w:p w14:paraId="180B8D7B" w14:textId="77777777" w:rsidR="0073048C" w:rsidRDefault="0073048C" w:rsidP="00131A75">
      <w:pPr>
        <w:tabs>
          <w:tab w:val="center" w:pos="4819"/>
          <w:tab w:val="left" w:pos="8565"/>
        </w:tabs>
        <w:spacing w:before="60" w:after="60" w:line="259" w:lineRule="auto"/>
        <w:ind w:firstLine="709"/>
        <w:contextualSpacing/>
        <w:jc w:val="both"/>
        <w:rPr>
          <w:rFonts w:ascii="Times New Roman" w:hAnsi="Times New Roman"/>
          <w:sz w:val="28"/>
          <w:szCs w:val="28"/>
        </w:rPr>
      </w:pPr>
      <w:r w:rsidRPr="000652F4">
        <w:rPr>
          <w:rFonts w:ascii="Times New Roman" w:eastAsiaTheme="minorHAnsi" w:hAnsi="Times New Roman"/>
          <w:sz w:val="28"/>
          <w:szCs w:val="28"/>
          <w:shd w:val="clear" w:color="auto" w:fill="FFFFFF"/>
        </w:rPr>
        <w:t xml:space="preserve"> «</w:t>
      </w:r>
      <w:r w:rsidRPr="000652F4">
        <w:rPr>
          <w:rFonts w:ascii="Times New Roman" w:hAnsi="Times New Roman"/>
          <w:sz w:val="28"/>
          <w:szCs w:val="28"/>
        </w:rPr>
        <w:t xml:space="preserve">2) рішення зборів, конференції організації партії про висування кандидатів у депутати від організації партії, передбаченого </w:t>
      </w:r>
      <w:r w:rsidRPr="000652F4">
        <w:rPr>
          <w:rStyle w:val="a9"/>
          <w:rFonts w:ascii="Times New Roman" w:hAnsi="Times New Roman"/>
          <w:color w:val="auto"/>
          <w:sz w:val="28"/>
          <w:szCs w:val="28"/>
          <w:u w:val="none"/>
        </w:rPr>
        <w:t>частиною десятою</w:t>
      </w:r>
      <w:r w:rsidRPr="000652F4">
        <w:rPr>
          <w:rFonts w:ascii="Times New Roman" w:hAnsi="Times New Roman"/>
          <w:sz w:val="28"/>
          <w:szCs w:val="28"/>
        </w:rPr>
        <w:t xml:space="preserve"> статті 219 цього Кодексу, підписаного керівником місцевої організації партії та засвідчене печаткою місцевої організації партії або відповідної організації партії вищого рівня, а також погоджене центральним керівним органом партії, що засвідчується печаткою цієї партії та підписами керівників партії, уповноважених посвідчувати своїм підписом рішення зборів (конференції) місцевої організації партії про висування кандидатів у депутати від місцевої організації партії відповідно до частини першої статті 217 цього Кодексу  (із зазначенням найменування центрального керівного органу партії, номера та дати прийняття відповідного рішення, яке не додається)»</w:t>
      </w:r>
      <w:r>
        <w:rPr>
          <w:rFonts w:ascii="Times New Roman" w:hAnsi="Times New Roman"/>
          <w:sz w:val="28"/>
          <w:szCs w:val="28"/>
        </w:rPr>
        <w:t>;</w:t>
      </w:r>
    </w:p>
    <w:p w14:paraId="0E3F57CA" w14:textId="77777777" w:rsidR="0073048C" w:rsidRPr="000652F4" w:rsidRDefault="0073048C" w:rsidP="00131A75">
      <w:pPr>
        <w:tabs>
          <w:tab w:val="center" w:pos="4819"/>
          <w:tab w:val="left" w:pos="8565"/>
        </w:tabs>
        <w:spacing w:before="60" w:after="60" w:line="259" w:lineRule="auto"/>
        <w:ind w:firstLine="709"/>
        <w:contextualSpacing/>
        <w:jc w:val="both"/>
        <w:rPr>
          <w:rFonts w:ascii="Times New Roman" w:eastAsiaTheme="minorHAnsi" w:hAnsi="Times New Roman"/>
          <w:sz w:val="28"/>
          <w:szCs w:val="28"/>
          <w:shd w:val="clear" w:color="auto" w:fill="FFFFFF"/>
        </w:rPr>
      </w:pPr>
      <w:r>
        <w:rPr>
          <w:rFonts w:ascii="Times New Roman" w:eastAsiaTheme="minorHAnsi" w:hAnsi="Times New Roman"/>
          <w:sz w:val="28"/>
          <w:szCs w:val="28"/>
          <w:shd w:val="clear" w:color="auto" w:fill="FFFFFF"/>
        </w:rPr>
        <w:t xml:space="preserve">у </w:t>
      </w:r>
      <w:r w:rsidRPr="000652F4">
        <w:rPr>
          <w:rFonts w:ascii="Times New Roman" w:eastAsiaTheme="minorHAnsi" w:hAnsi="Times New Roman"/>
          <w:sz w:val="28"/>
          <w:szCs w:val="28"/>
          <w:shd w:val="clear" w:color="auto" w:fill="FFFFFF"/>
        </w:rPr>
        <w:t xml:space="preserve">пункті 3 слово "багатомандатних" замінити словом "територіальних", а слова </w:t>
      </w:r>
      <w:r>
        <w:rPr>
          <w:rFonts w:ascii="Times New Roman" w:eastAsiaTheme="minorHAnsi" w:hAnsi="Times New Roman"/>
          <w:sz w:val="28"/>
          <w:szCs w:val="28"/>
          <w:shd w:val="clear" w:color="auto" w:fill="FFFFFF"/>
        </w:rPr>
        <w:t xml:space="preserve">та цифри </w:t>
      </w:r>
      <w:r w:rsidRPr="000652F4">
        <w:rPr>
          <w:rFonts w:ascii="Times New Roman" w:eastAsiaTheme="minorHAnsi" w:hAnsi="Times New Roman"/>
          <w:sz w:val="28"/>
          <w:szCs w:val="28"/>
          <w:shd w:val="clear" w:color="auto" w:fill="FFFFFF"/>
        </w:rPr>
        <w:t xml:space="preserve">"частиною десятою статті 220" </w:t>
      </w:r>
      <w:r>
        <w:rPr>
          <w:rFonts w:ascii="Times New Roman" w:eastAsiaTheme="minorHAnsi" w:hAnsi="Times New Roman"/>
          <w:sz w:val="28"/>
          <w:szCs w:val="28"/>
          <w:shd w:val="clear" w:color="auto" w:fill="FFFFFF"/>
        </w:rPr>
        <w:t xml:space="preserve">- </w:t>
      </w:r>
      <w:r w:rsidRPr="000652F4">
        <w:rPr>
          <w:rFonts w:ascii="Times New Roman" w:eastAsiaTheme="minorHAnsi" w:hAnsi="Times New Roman"/>
          <w:sz w:val="28"/>
          <w:szCs w:val="28"/>
          <w:shd w:val="clear" w:color="auto" w:fill="FFFFFF"/>
        </w:rPr>
        <w:t xml:space="preserve">словами </w:t>
      </w:r>
      <w:r>
        <w:rPr>
          <w:rFonts w:ascii="Times New Roman" w:eastAsiaTheme="minorHAnsi" w:hAnsi="Times New Roman"/>
          <w:sz w:val="28"/>
          <w:szCs w:val="28"/>
          <w:shd w:val="clear" w:color="auto" w:fill="FFFFFF"/>
        </w:rPr>
        <w:t xml:space="preserve">та цифрами </w:t>
      </w:r>
      <w:r w:rsidRPr="000652F4">
        <w:rPr>
          <w:rFonts w:ascii="Times New Roman" w:eastAsiaTheme="minorHAnsi" w:hAnsi="Times New Roman"/>
          <w:sz w:val="28"/>
          <w:szCs w:val="28"/>
          <w:shd w:val="clear" w:color="auto" w:fill="FFFFFF"/>
        </w:rPr>
        <w:t>"частиною дванадцятою статті 219"</w:t>
      </w:r>
      <w:r>
        <w:rPr>
          <w:rFonts w:ascii="Times New Roman" w:eastAsiaTheme="minorHAnsi" w:hAnsi="Times New Roman"/>
          <w:sz w:val="28"/>
          <w:szCs w:val="28"/>
          <w:shd w:val="clear" w:color="auto" w:fill="FFFFFF"/>
        </w:rPr>
        <w:t>;</w:t>
      </w:r>
    </w:p>
    <w:p w14:paraId="2F17AB63" w14:textId="77777777" w:rsidR="0073048C" w:rsidRPr="000652F4" w:rsidRDefault="0073048C" w:rsidP="00131A75">
      <w:pPr>
        <w:tabs>
          <w:tab w:val="center" w:pos="4819"/>
          <w:tab w:val="left" w:pos="8565"/>
        </w:tabs>
        <w:spacing w:before="60" w:after="60" w:line="259" w:lineRule="auto"/>
        <w:ind w:firstLine="709"/>
        <w:contextualSpacing/>
        <w:jc w:val="both"/>
        <w:rPr>
          <w:rFonts w:ascii="Times New Roman" w:hAnsi="Times New Roman"/>
          <w:sz w:val="28"/>
          <w:szCs w:val="28"/>
        </w:rPr>
      </w:pPr>
      <w:r w:rsidRPr="000652F4">
        <w:rPr>
          <w:rFonts w:ascii="Times New Roman" w:eastAsiaTheme="minorHAnsi" w:hAnsi="Times New Roman"/>
          <w:sz w:val="28"/>
          <w:szCs w:val="28"/>
          <w:shd w:val="clear" w:color="auto" w:fill="FFFFFF"/>
        </w:rPr>
        <w:t>10)</w:t>
      </w:r>
      <w:bookmarkStart w:id="2" w:name="_Hlk51158803"/>
      <w:r w:rsidRPr="000652F4">
        <w:rPr>
          <w:rFonts w:ascii="Times New Roman" w:hAnsi="Times New Roman"/>
          <w:sz w:val="28"/>
          <w:szCs w:val="28"/>
        </w:rPr>
        <w:t xml:space="preserve"> </w:t>
      </w:r>
      <w:bookmarkEnd w:id="2"/>
      <w:r w:rsidRPr="000652F4">
        <w:rPr>
          <w:rFonts w:ascii="Times New Roman" w:hAnsi="Times New Roman"/>
          <w:sz w:val="28"/>
          <w:szCs w:val="28"/>
        </w:rPr>
        <w:t>пункт 2 частини першої статті 224 викласти в такій редакції :</w:t>
      </w:r>
      <w:bookmarkStart w:id="3" w:name="_Hlk51158816"/>
    </w:p>
    <w:p w14:paraId="3B886554" w14:textId="3A16C7FC" w:rsidR="0073048C" w:rsidRPr="00C4003A" w:rsidRDefault="0073048C" w:rsidP="00131A75">
      <w:pPr>
        <w:tabs>
          <w:tab w:val="center" w:pos="4819"/>
          <w:tab w:val="left" w:pos="8565"/>
        </w:tabs>
        <w:spacing w:before="60" w:after="60" w:line="259" w:lineRule="auto"/>
        <w:ind w:firstLine="709"/>
        <w:contextualSpacing/>
        <w:jc w:val="both"/>
        <w:rPr>
          <w:rFonts w:ascii="Times New Roman" w:hAnsi="Times New Roman"/>
          <w:sz w:val="28"/>
          <w:szCs w:val="28"/>
          <w:lang w:eastAsia="en-US"/>
        </w:rPr>
      </w:pPr>
      <w:r w:rsidRPr="000652F4">
        <w:rPr>
          <w:rFonts w:ascii="Times New Roman" w:hAnsi="Times New Roman"/>
          <w:sz w:val="28"/>
          <w:szCs w:val="28"/>
        </w:rPr>
        <w:t>«</w:t>
      </w:r>
      <w:bookmarkEnd w:id="3"/>
      <w:r w:rsidRPr="000652F4">
        <w:rPr>
          <w:rFonts w:ascii="Times New Roman" w:hAnsi="Times New Roman"/>
          <w:sz w:val="28"/>
          <w:szCs w:val="28"/>
        </w:rPr>
        <w:t>2) рішення зборів, конференції організації партії про висування кандидата на посаду сільського, селищного, міського голови від цієї організації партії, яке має бути підписане керівником організації партії та засвідчене печаткою організації партії, а в разі її відсутності - печаткою організації партії вищого рівня, а у разі висування місцевою організацією партії кандидата на посаду міського голови - також погоджене центральним керівним органом партії, що засвідчується печаткою цієї партії та підписами керівників партії, уповноважених посвідчувати своїм підписом рішення зборів (конференції) місцевої організації партії про висування кандидата на посаду міського голови від місцевої організації партії відповідно до частини першої статті 217 цього Кодексу (із зазначенням найменування центрального керівного органу партії, номера та дати прийняття відповідного рішення, яке не додається)»;</w:t>
      </w:r>
    </w:p>
    <w:p w14:paraId="05051E84" w14:textId="51BF5E44" w:rsidR="003278D2" w:rsidRPr="00C4003A" w:rsidRDefault="0073048C" w:rsidP="00400768">
      <w:pPr>
        <w:pStyle w:val="a3"/>
        <w:tabs>
          <w:tab w:val="left" w:pos="1134"/>
        </w:tabs>
        <w:spacing w:before="60" w:after="60" w:line="259" w:lineRule="auto"/>
        <w:ind w:firstLine="709"/>
        <w:rPr>
          <w:rFonts w:ascii="Times New Roman" w:hAnsi="Times New Roman"/>
          <w:sz w:val="28"/>
          <w:szCs w:val="28"/>
        </w:rPr>
      </w:pPr>
      <w:r>
        <w:rPr>
          <w:rFonts w:ascii="Times New Roman" w:hAnsi="Times New Roman"/>
          <w:sz w:val="28"/>
          <w:szCs w:val="28"/>
        </w:rPr>
        <w:t>11</w:t>
      </w:r>
      <w:r w:rsidR="003278D2" w:rsidRPr="00C4003A">
        <w:rPr>
          <w:rFonts w:ascii="Times New Roman" w:hAnsi="Times New Roman"/>
          <w:sz w:val="28"/>
          <w:szCs w:val="28"/>
        </w:rPr>
        <w:t>) абзац перш</w:t>
      </w:r>
      <w:r w:rsidR="00340FC2" w:rsidRPr="00C4003A">
        <w:rPr>
          <w:rFonts w:ascii="Times New Roman" w:hAnsi="Times New Roman"/>
          <w:sz w:val="28"/>
          <w:szCs w:val="28"/>
        </w:rPr>
        <w:t>ий</w:t>
      </w:r>
      <w:r w:rsidR="003278D2" w:rsidRPr="00C4003A">
        <w:rPr>
          <w:rFonts w:ascii="Times New Roman" w:hAnsi="Times New Roman"/>
          <w:sz w:val="28"/>
          <w:szCs w:val="28"/>
        </w:rPr>
        <w:t xml:space="preserve"> частини четвертої статті 225 після слів «рішення про відмову в реєстрації» доповнити словами «</w:t>
      </w:r>
      <w:r w:rsidR="003278D2" w:rsidRPr="00C4003A">
        <w:rPr>
          <w:rFonts w:ascii="Times New Roman" w:hAnsi="Times New Roman"/>
          <w:sz w:val="28"/>
          <w:szCs w:val="28"/>
          <w:lang w:eastAsia="uk-UA"/>
        </w:rPr>
        <w:t>кандидата в депутати в багатомандатному виборчому окрузі</w:t>
      </w:r>
      <w:r w:rsidR="003278D2" w:rsidRPr="00C4003A">
        <w:rPr>
          <w:rFonts w:ascii="Times New Roman" w:hAnsi="Times New Roman"/>
          <w:sz w:val="28"/>
          <w:szCs w:val="28"/>
        </w:rPr>
        <w:t>»;</w:t>
      </w:r>
    </w:p>
    <w:p w14:paraId="60A70117" w14:textId="79FBDB23" w:rsidR="00EF676D" w:rsidRPr="00C4003A" w:rsidRDefault="00340FC2" w:rsidP="00400768">
      <w:pPr>
        <w:pStyle w:val="a3"/>
        <w:tabs>
          <w:tab w:val="left" w:pos="1134"/>
        </w:tabs>
        <w:spacing w:before="60" w:after="60" w:line="259" w:lineRule="auto"/>
        <w:ind w:firstLine="709"/>
        <w:rPr>
          <w:rFonts w:ascii="Times New Roman" w:hAnsi="Times New Roman"/>
          <w:sz w:val="28"/>
          <w:szCs w:val="28"/>
        </w:rPr>
      </w:pPr>
      <w:r w:rsidRPr="00C4003A">
        <w:rPr>
          <w:rFonts w:ascii="Times New Roman" w:eastAsia="Calibri" w:hAnsi="Times New Roman"/>
          <w:sz w:val="28"/>
          <w:szCs w:val="28"/>
          <w:lang w:eastAsia="en-US"/>
        </w:rPr>
        <w:t>1</w:t>
      </w:r>
      <w:r w:rsidR="0073048C">
        <w:rPr>
          <w:rFonts w:ascii="Times New Roman" w:eastAsia="Calibri" w:hAnsi="Times New Roman"/>
          <w:sz w:val="28"/>
          <w:szCs w:val="28"/>
          <w:lang w:eastAsia="en-US"/>
        </w:rPr>
        <w:t>2</w:t>
      </w:r>
      <w:r w:rsidR="00EF676D" w:rsidRPr="00C4003A">
        <w:rPr>
          <w:rFonts w:ascii="Times New Roman" w:eastAsia="Calibri" w:hAnsi="Times New Roman"/>
          <w:sz w:val="28"/>
          <w:szCs w:val="28"/>
          <w:lang w:eastAsia="en-US"/>
        </w:rPr>
        <w:t xml:space="preserve">) </w:t>
      </w:r>
      <w:r w:rsidRPr="00C4003A">
        <w:rPr>
          <w:rFonts w:ascii="Times New Roman" w:hAnsi="Times New Roman"/>
          <w:sz w:val="28"/>
          <w:szCs w:val="28"/>
        </w:rPr>
        <w:t xml:space="preserve">частину сьому </w:t>
      </w:r>
      <w:r w:rsidR="00D838D6" w:rsidRPr="00C4003A">
        <w:rPr>
          <w:rFonts w:ascii="Times New Roman" w:hAnsi="Times New Roman"/>
          <w:sz w:val="28"/>
          <w:szCs w:val="28"/>
        </w:rPr>
        <w:t xml:space="preserve">статті </w:t>
      </w:r>
      <w:r w:rsidR="00EF676D" w:rsidRPr="00C4003A">
        <w:rPr>
          <w:rFonts w:ascii="Times New Roman" w:eastAsia="Calibri" w:hAnsi="Times New Roman"/>
          <w:sz w:val="28"/>
          <w:szCs w:val="28"/>
          <w:lang w:eastAsia="en-US"/>
        </w:rPr>
        <w:t xml:space="preserve">248 </w:t>
      </w:r>
      <w:r w:rsidR="00D838D6" w:rsidRPr="00C4003A">
        <w:rPr>
          <w:rFonts w:ascii="Times New Roman" w:eastAsia="Calibri" w:hAnsi="Times New Roman"/>
          <w:sz w:val="28"/>
          <w:szCs w:val="28"/>
          <w:lang w:eastAsia="en-US"/>
        </w:rPr>
        <w:t>викласти в такій редакції</w:t>
      </w:r>
      <w:r w:rsidR="00EF676D" w:rsidRPr="00C4003A">
        <w:rPr>
          <w:rFonts w:ascii="Times New Roman" w:eastAsia="Calibri" w:hAnsi="Times New Roman"/>
          <w:sz w:val="28"/>
          <w:szCs w:val="28"/>
          <w:lang w:eastAsia="en-US"/>
        </w:rPr>
        <w:t>:</w:t>
      </w:r>
    </w:p>
    <w:p w14:paraId="0BA4893B" w14:textId="77777777" w:rsidR="00340FC2" w:rsidRPr="00C4003A" w:rsidRDefault="00EF676D" w:rsidP="00400768">
      <w:pPr>
        <w:shd w:val="clear" w:color="auto" w:fill="FFFFFF"/>
        <w:spacing w:before="60" w:after="60" w:line="259" w:lineRule="auto"/>
        <w:ind w:firstLine="709"/>
        <w:jc w:val="both"/>
        <w:rPr>
          <w:rFonts w:ascii="Times New Roman" w:hAnsi="Times New Roman"/>
          <w:sz w:val="28"/>
          <w:szCs w:val="28"/>
          <w:lang w:eastAsia="uk-UA"/>
        </w:rPr>
      </w:pPr>
      <w:r w:rsidRPr="00C4003A">
        <w:rPr>
          <w:rFonts w:ascii="Times New Roman" w:eastAsia="Calibri" w:hAnsi="Times New Roman"/>
          <w:sz w:val="28"/>
          <w:szCs w:val="28"/>
          <w:lang w:eastAsia="en-US"/>
        </w:rPr>
        <w:t>"</w:t>
      </w:r>
      <w:r w:rsidR="00340FC2" w:rsidRPr="00C4003A">
        <w:rPr>
          <w:rFonts w:ascii="Times New Roman" w:hAnsi="Times New Roman"/>
          <w:sz w:val="28"/>
          <w:szCs w:val="28"/>
          <w:lang w:eastAsia="uk-UA"/>
        </w:rPr>
        <w:t xml:space="preserve">7. У виборчому бюлетені з виборів депутатів Верховної Ради Автономної Республіки Крим, обласної, районної, районної у місті, а також депутатів міської, </w:t>
      </w:r>
      <w:r w:rsidR="00340FC2" w:rsidRPr="00C4003A">
        <w:rPr>
          <w:rFonts w:ascii="Times New Roman" w:hAnsi="Times New Roman"/>
          <w:sz w:val="28"/>
          <w:szCs w:val="28"/>
          <w:lang w:eastAsia="uk-UA"/>
        </w:rPr>
        <w:lastRenderedPageBreak/>
        <w:t>селищної, сільської (територіальної громади з кількістю виборців 10 тисяч і більше) ради виборець, визначивши організацію партії, за яку він голосує, у порожньому квадраті навпроти назви цієї організації політичної партії робить позначку "плюс" (+) або іншу, що засвідчує його волевиявлення, а у квадраті із нанесеним трафаретом для написання номера кандидата може вписати порядковий номер кандидата у депутати, якого він підтримує.</w:t>
      </w:r>
    </w:p>
    <w:p w14:paraId="38323BB5" w14:textId="03D454EB" w:rsidR="00340FC2" w:rsidRPr="00C4003A" w:rsidRDefault="00340FC2" w:rsidP="00400768">
      <w:pPr>
        <w:shd w:val="clear" w:color="auto" w:fill="FFFFFF"/>
        <w:spacing w:before="60" w:after="60" w:line="259" w:lineRule="auto"/>
        <w:ind w:firstLine="709"/>
        <w:jc w:val="both"/>
        <w:rPr>
          <w:rFonts w:ascii="Times New Roman" w:hAnsi="Times New Roman"/>
          <w:sz w:val="28"/>
          <w:szCs w:val="28"/>
          <w:lang w:eastAsia="uk-UA"/>
        </w:rPr>
      </w:pPr>
      <w:r w:rsidRPr="00C4003A">
        <w:rPr>
          <w:rFonts w:ascii="Times New Roman" w:hAnsi="Times New Roman"/>
          <w:sz w:val="28"/>
          <w:szCs w:val="28"/>
          <w:lang w:eastAsia="uk-UA"/>
        </w:rPr>
        <w:t xml:space="preserve">Якщо виборець у квадраті із нанесеним трафаретом для </w:t>
      </w:r>
      <w:r w:rsidR="00D838D6" w:rsidRPr="00C4003A">
        <w:rPr>
          <w:rFonts w:ascii="Times New Roman" w:hAnsi="Times New Roman"/>
          <w:sz w:val="28"/>
          <w:szCs w:val="28"/>
          <w:lang w:eastAsia="uk-UA"/>
        </w:rPr>
        <w:t>написання</w:t>
      </w:r>
      <w:r w:rsidRPr="00C4003A">
        <w:rPr>
          <w:rFonts w:ascii="Times New Roman" w:hAnsi="Times New Roman"/>
          <w:sz w:val="28"/>
          <w:szCs w:val="28"/>
          <w:lang w:eastAsia="uk-UA"/>
        </w:rPr>
        <w:t xml:space="preserve"> номера кандидата у депутати зробив позначку не по трафарету, але із якої можливо встановити дійсне волевиявлення виборця, вважається, що такий виборець підтримує кандидата, номер якого зазначено.</w:t>
      </w:r>
    </w:p>
    <w:p w14:paraId="45AD1986" w14:textId="77777777" w:rsidR="00D838D6" w:rsidRPr="00C4003A" w:rsidRDefault="00EF676D" w:rsidP="00400768">
      <w:pPr>
        <w:shd w:val="clear" w:color="auto" w:fill="FFFFFF"/>
        <w:spacing w:before="60" w:after="60" w:line="259" w:lineRule="auto"/>
        <w:ind w:firstLine="709"/>
        <w:jc w:val="both"/>
        <w:rPr>
          <w:rFonts w:ascii="Times New Roman" w:hAnsi="Times New Roman"/>
          <w:sz w:val="28"/>
          <w:szCs w:val="28"/>
          <w:lang w:eastAsia="uk-UA"/>
        </w:rPr>
      </w:pPr>
      <w:r w:rsidRPr="00C4003A">
        <w:rPr>
          <w:rFonts w:ascii="Times New Roman" w:eastAsia="Calibri" w:hAnsi="Times New Roman"/>
          <w:sz w:val="28"/>
          <w:szCs w:val="28"/>
          <w:lang w:eastAsia="en-US"/>
        </w:rPr>
        <w:t>Якщо виборець зробив запис (позначку) із зазначенням номера кандидата в депутати, якого підтримує, у квадраті з нанесеним трафаретом для зазначення номера кандидата, але не зробив позначку "плюс" (+) або іншу в порожньому квадраті для волевиявлення щодо організації партії, вважається, що такий виборець проголосував і за відповідну організацію партії.</w:t>
      </w:r>
    </w:p>
    <w:p w14:paraId="4AE240CA" w14:textId="1F5A90DE" w:rsidR="00EF676D" w:rsidRPr="00C4003A" w:rsidRDefault="00EF676D" w:rsidP="00400768">
      <w:pPr>
        <w:shd w:val="clear" w:color="auto" w:fill="FFFFFF"/>
        <w:spacing w:before="60" w:after="60" w:line="259" w:lineRule="auto"/>
        <w:ind w:firstLine="709"/>
        <w:jc w:val="both"/>
        <w:rPr>
          <w:rFonts w:ascii="Times New Roman" w:hAnsi="Times New Roman"/>
          <w:sz w:val="28"/>
          <w:szCs w:val="28"/>
          <w:lang w:eastAsia="uk-UA"/>
        </w:rPr>
      </w:pPr>
      <w:r w:rsidRPr="00C4003A">
        <w:rPr>
          <w:rFonts w:ascii="Times New Roman" w:eastAsia="Calibri" w:hAnsi="Times New Roman"/>
          <w:sz w:val="28"/>
          <w:szCs w:val="28"/>
          <w:lang w:eastAsia="en-US"/>
        </w:rPr>
        <w:t xml:space="preserve">Якщо виборець у квадраті з нанесеним трафаретом для </w:t>
      </w:r>
      <w:r w:rsidR="007E6DDE" w:rsidRPr="00C4003A">
        <w:rPr>
          <w:rFonts w:ascii="Times New Roman" w:eastAsia="Calibri" w:hAnsi="Times New Roman"/>
          <w:sz w:val="28"/>
          <w:szCs w:val="28"/>
          <w:lang w:eastAsia="en-US"/>
        </w:rPr>
        <w:t>написання</w:t>
      </w:r>
      <w:r w:rsidRPr="00C4003A">
        <w:rPr>
          <w:rFonts w:ascii="Times New Roman" w:eastAsia="Calibri" w:hAnsi="Times New Roman"/>
          <w:sz w:val="28"/>
          <w:szCs w:val="28"/>
          <w:lang w:eastAsia="en-US"/>
        </w:rPr>
        <w:t xml:space="preserve"> номера кандидата в депутати зробив позначку "плюс" (+) або іншу, що засвідчує його волевиявлення, але із якої неможливо встановити волевиявлення виборця за окремого кандидата в депутати </w:t>
      </w:r>
      <w:r w:rsidR="002861A2" w:rsidRPr="00C4003A">
        <w:rPr>
          <w:rFonts w:ascii="Times New Roman" w:eastAsia="Calibri" w:hAnsi="Times New Roman"/>
          <w:sz w:val="28"/>
          <w:szCs w:val="28"/>
          <w:lang w:eastAsia="en-US"/>
        </w:rPr>
        <w:t>у</w:t>
      </w:r>
      <w:r w:rsidRPr="00C4003A">
        <w:rPr>
          <w:rFonts w:ascii="Times New Roman" w:eastAsia="Calibri" w:hAnsi="Times New Roman"/>
          <w:sz w:val="28"/>
          <w:szCs w:val="28"/>
          <w:lang w:eastAsia="en-US"/>
        </w:rPr>
        <w:t xml:space="preserve"> територіальному виборчому списку, вважається, що такий виборець підтримує весь територіальний виборчий список кандидатів у депутати від цієї організації партії без надання підтримки окремому кандидату.</w:t>
      </w:r>
    </w:p>
    <w:p w14:paraId="64DC6C2F" w14:textId="6396B299"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 xml:space="preserve">Якщо виборець у квадраті із нанесеним трафаретом для </w:t>
      </w:r>
      <w:r w:rsidR="007E6DDE" w:rsidRPr="00C4003A">
        <w:rPr>
          <w:rFonts w:ascii="Times New Roman" w:eastAsia="Calibri" w:hAnsi="Times New Roman"/>
          <w:sz w:val="28"/>
          <w:szCs w:val="28"/>
          <w:lang w:eastAsia="en-US"/>
        </w:rPr>
        <w:t>написання</w:t>
      </w:r>
      <w:r w:rsidRPr="00C4003A">
        <w:rPr>
          <w:rFonts w:ascii="Times New Roman" w:eastAsia="Calibri" w:hAnsi="Times New Roman"/>
          <w:sz w:val="28"/>
          <w:szCs w:val="28"/>
          <w:lang w:eastAsia="en-US"/>
        </w:rPr>
        <w:t xml:space="preserve"> номера кандидата в депутати зробив позначку "плюс" (+) або іншу, що засвідчує його волевиявлення, а у квадраті для волевиявлення щодо організації партії вписав номер кандидата в депутати, вважається, що такий виборець </w:t>
      </w:r>
      <w:r w:rsidR="00A87AC6" w:rsidRPr="00C4003A">
        <w:rPr>
          <w:rFonts w:ascii="Times New Roman" w:eastAsia="Calibri" w:hAnsi="Times New Roman"/>
          <w:sz w:val="28"/>
          <w:szCs w:val="28"/>
          <w:lang w:eastAsia="en-US"/>
        </w:rPr>
        <w:t>підтримує весь територіальний виборчий список кандидатів у депутати від організації партії без надання підтримки окремому кандидату</w:t>
      </w:r>
      <w:r w:rsidRPr="00C4003A">
        <w:rPr>
          <w:rFonts w:ascii="Times New Roman" w:eastAsia="Calibri" w:hAnsi="Times New Roman"/>
          <w:sz w:val="28"/>
          <w:szCs w:val="28"/>
          <w:lang w:eastAsia="en-US"/>
        </w:rPr>
        <w:t xml:space="preserve">. </w:t>
      </w:r>
    </w:p>
    <w:p w14:paraId="772F4001" w14:textId="28756D9D"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 xml:space="preserve">Якщо виборець у квадраті з нанесеним трафаретом для </w:t>
      </w:r>
      <w:r w:rsidR="007E6DDE" w:rsidRPr="00C4003A">
        <w:rPr>
          <w:rFonts w:ascii="Times New Roman" w:eastAsia="Calibri" w:hAnsi="Times New Roman"/>
          <w:sz w:val="28"/>
          <w:szCs w:val="28"/>
          <w:lang w:eastAsia="en-US"/>
        </w:rPr>
        <w:t>написання</w:t>
      </w:r>
      <w:r w:rsidRPr="00C4003A">
        <w:rPr>
          <w:rFonts w:ascii="Times New Roman" w:eastAsia="Calibri" w:hAnsi="Times New Roman"/>
          <w:sz w:val="28"/>
          <w:szCs w:val="28"/>
          <w:lang w:eastAsia="en-US"/>
        </w:rPr>
        <w:t xml:space="preserve"> номера кандидата в депутати зробив позначку "плюс" (+) або іншу, що засвідчує його волевиявлення, а у квадраті для волевиявлення щодо організації партії вписав неіснуючий номер кандидата в депутати, вважається, що такий виборець підтримує весь територіальний виборчий список кандидатів у депутати від організації партії без надання підтримки окремому кандидату.</w:t>
      </w:r>
    </w:p>
    <w:p w14:paraId="6AB76D02" w14:textId="274E8D25"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 xml:space="preserve">Якщо виборець у квадраті з нанесеним трафаретом для </w:t>
      </w:r>
      <w:r w:rsidR="007E6DDE" w:rsidRPr="00C4003A">
        <w:rPr>
          <w:rFonts w:ascii="Times New Roman" w:eastAsia="Calibri" w:hAnsi="Times New Roman"/>
          <w:sz w:val="28"/>
          <w:szCs w:val="28"/>
          <w:lang w:eastAsia="en-US"/>
        </w:rPr>
        <w:t>написання</w:t>
      </w:r>
      <w:r w:rsidRPr="00C4003A">
        <w:rPr>
          <w:rFonts w:ascii="Times New Roman" w:eastAsia="Calibri" w:hAnsi="Times New Roman"/>
          <w:sz w:val="28"/>
          <w:szCs w:val="28"/>
          <w:lang w:eastAsia="en-US"/>
        </w:rPr>
        <w:t xml:space="preserve"> номера кандидата в депутати вписав неіснуючий порядковий номер кандидата в депутати в територіальному виборчому списку або зробив іншу позначку, вважається, що такий виборець підтримує весь територіальний виборчий список кандидатів у депутати від організації партії без надання підтримки окремому кандидату</w:t>
      </w:r>
      <w:r w:rsidR="00A87AC6" w:rsidRPr="00C4003A">
        <w:rPr>
          <w:rFonts w:ascii="Times New Roman" w:eastAsia="Calibri" w:hAnsi="Times New Roman"/>
          <w:sz w:val="28"/>
          <w:szCs w:val="28"/>
          <w:lang w:eastAsia="en-US"/>
        </w:rPr>
        <w:t>.</w:t>
      </w:r>
      <w:r w:rsidRPr="00C4003A">
        <w:rPr>
          <w:rFonts w:ascii="Times New Roman" w:eastAsia="Calibri" w:hAnsi="Times New Roman"/>
          <w:sz w:val="28"/>
          <w:szCs w:val="28"/>
          <w:lang w:eastAsia="en-US"/>
        </w:rPr>
        <w:t>";</w:t>
      </w:r>
    </w:p>
    <w:p w14:paraId="19DDCF4E" w14:textId="3FC940D8" w:rsidR="00EF676D" w:rsidRPr="00C4003A" w:rsidRDefault="008379B6"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lastRenderedPageBreak/>
        <w:t>1</w:t>
      </w:r>
      <w:r w:rsidR="0073048C">
        <w:rPr>
          <w:rFonts w:ascii="Times New Roman" w:eastAsia="Calibri" w:hAnsi="Times New Roman"/>
          <w:sz w:val="28"/>
          <w:szCs w:val="28"/>
          <w:lang w:eastAsia="en-US"/>
        </w:rPr>
        <w:t>3</w:t>
      </w:r>
      <w:r w:rsidR="00EF676D" w:rsidRPr="00C4003A">
        <w:rPr>
          <w:rFonts w:ascii="Times New Roman" w:eastAsia="Calibri" w:hAnsi="Times New Roman"/>
          <w:sz w:val="28"/>
          <w:szCs w:val="28"/>
          <w:lang w:eastAsia="en-US"/>
        </w:rPr>
        <w:t>) у частині двадцять дев'ятій статті 250:</w:t>
      </w:r>
    </w:p>
    <w:p w14:paraId="7DDEADF7" w14:textId="428846E7" w:rsidR="008F30AC" w:rsidRPr="00C4003A" w:rsidRDefault="008F30AC"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у пункті 1:</w:t>
      </w:r>
    </w:p>
    <w:p w14:paraId="6D669430" w14:textId="0114EC0E"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у підпункті "б" слова "ради" виключити, а слова "не відповідають рішенню виборчої комісії Автономної Республіки Крим, обласної, міської (міста з кількістю виборців 10 тисяч і більше) виборчої комісії" замінити словами "не відповідають рішенню відповідної виборчої комісії";</w:t>
      </w:r>
    </w:p>
    <w:p w14:paraId="134FDFC4" w14:textId="1AB08A4A"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у підпункті "г" слово "біля" замінити словами "у жодному квадраті навпроти";</w:t>
      </w:r>
    </w:p>
    <w:p w14:paraId="7A480C16" w14:textId="77777777"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абзац шістнадцятий виключити;</w:t>
      </w:r>
    </w:p>
    <w:p w14:paraId="39049670" w14:textId="19026CEB" w:rsidR="00EF676D" w:rsidRPr="00C4003A" w:rsidRDefault="00683A26"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1</w:t>
      </w:r>
      <w:r w:rsidR="0073048C">
        <w:rPr>
          <w:rFonts w:ascii="Times New Roman" w:eastAsia="Calibri" w:hAnsi="Times New Roman"/>
          <w:sz w:val="28"/>
          <w:szCs w:val="28"/>
          <w:lang w:eastAsia="en-US"/>
        </w:rPr>
        <w:t>4</w:t>
      </w:r>
      <w:r w:rsidR="00EF676D" w:rsidRPr="00C4003A">
        <w:rPr>
          <w:rFonts w:ascii="Times New Roman" w:eastAsia="Calibri" w:hAnsi="Times New Roman"/>
          <w:sz w:val="28"/>
          <w:szCs w:val="28"/>
          <w:lang w:eastAsia="en-US"/>
        </w:rPr>
        <w:t>) у статті 253:</w:t>
      </w:r>
    </w:p>
    <w:p w14:paraId="000C16A4" w14:textId="77777777"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частину другу доповнити новим абзацом такого змісту:</w:t>
      </w:r>
    </w:p>
    <w:p w14:paraId="6ACD3DC9" w14:textId="77777777"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"У разі прийняття міською виборчою комісією рішення відповідно до абзацу дванадцятого частини першої статті 202 цього Кодексу дільнична виборча комісія виборчої дільниці, утвореної на території населеного пункту (села, селища, міста), що входить до складу відповідної міської територіальної громади, доставляє протоколи про підрахунок голосів виборців з відповідних виборів у порядку, передбаченому частиною третьою цієї статті";</w:t>
      </w:r>
    </w:p>
    <w:p w14:paraId="5EC8284D" w14:textId="77777777"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у підпункті "б" пункту 1 частини третьої, підпункті "б" пункту 1 та підпункті "в" пункту 2 частини четвертої слово "багатомандатному" замінити словом "територіальному";</w:t>
      </w:r>
    </w:p>
    <w:p w14:paraId="3FBF092F" w14:textId="1B4CE97A"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1</w:t>
      </w:r>
      <w:r w:rsidR="0073048C">
        <w:rPr>
          <w:rFonts w:ascii="Times New Roman" w:eastAsia="Calibri" w:hAnsi="Times New Roman"/>
          <w:sz w:val="28"/>
          <w:szCs w:val="28"/>
          <w:lang w:eastAsia="en-US"/>
        </w:rPr>
        <w:t>5</w:t>
      </w:r>
      <w:r w:rsidRPr="00C4003A">
        <w:rPr>
          <w:rFonts w:ascii="Times New Roman" w:eastAsia="Calibri" w:hAnsi="Times New Roman"/>
          <w:sz w:val="28"/>
          <w:szCs w:val="28"/>
          <w:lang w:eastAsia="en-US"/>
        </w:rPr>
        <w:t>) у статті 255:</w:t>
      </w:r>
    </w:p>
    <w:p w14:paraId="1ED0298A" w14:textId="77777777"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у пункті 1 частини першої слова "обласна виборча комісія" замінити словами "обласна, районна виборча комісія", а слова "обласної ради" – словами "обласної, районної ради";</w:t>
      </w:r>
    </w:p>
    <w:p w14:paraId="32D66854" w14:textId="77777777"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у пункті 2 частини першої слова "міста з кількістю виборців 10 тисяч і більше" замінити словами "міста з районним поділом з кількістю виборців 10 тисяч і більше";</w:t>
      </w:r>
    </w:p>
    <w:p w14:paraId="666D2625" w14:textId="36B81ECD"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у пункті 3 частини першої:</w:t>
      </w:r>
    </w:p>
    <w:p w14:paraId="37F82A9D" w14:textId="77777777" w:rsidR="00F060A4" w:rsidRPr="00C4003A" w:rsidRDefault="00F060A4"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абзац перший доповнити словами "виборча комісія";</w:t>
      </w:r>
    </w:p>
    <w:p w14:paraId="045D4C29" w14:textId="77777777"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підпункт "а" доповнити словами "в територіальному виборчому окрузі чи його частині";</w:t>
      </w:r>
    </w:p>
    <w:p w14:paraId="0A3F77E5" w14:textId="77777777"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підпункт "б" доповнити словами "чи його частині";</w:t>
      </w:r>
    </w:p>
    <w:p w14:paraId="3FE74C1B" w14:textId="77777777"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доповнити підпунктом "в" такого змісту:</w:t>
      </w:r>
    </w:p>
    <w:p w14:paraId="275F7F54" w14:textId="77777777"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"в) протоколу про підсумки голосування з виборів депутатів сільської, селищної, міської ради (територіальних громад з кількістю виборців 10 тисяч і більше) в межах територіального виборчого округу";</w:t>
      </w:r>
    </w:p>
    <w:p w14:paraId="15A472FD" w14:textId="77777777"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частину шосту викласти в такій редакції:</w:t>
      </w:r>
    </w:p>
    <w:p w14:paraId="60DC1399" w14:textId="77777777"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lastRenderedPageBreak/>
        <w:t>"6. Відомості про підсумки голосування в межах виборчого округу (частині виборчого округу) заносяться цифрами до протоколу територіальної виборчої комісії про підсумки голосування з відповідних місцевих виборів по кожній виборчій дільниці і сумарно по виборчому округу (частині виборчого округу), а до протоколу виборчої комісії Автономної Республіки Крим, обласної, міської (міста з районним поділом), районної виборчої комісії, який складається на підставі протоколів про підсумки голосування в межах частини виборчого округу – сумарно по виборчому округу";</w:t>
      </w:r>
    </w:p>
    <w:p w14:paraId="75E8BD8E" w14:textId="202D0038"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1</w:t>
      </w:r>
      <w:r w:rsidR="0073048C">
        <w:rPr>
          <w:rFonts w:ascii="Times New Roman" w:eastAsia="Calibri" w:hAnsi="Times New Roman"/>
          <w:sz w:val="28"/>
          <w:szCs w:val="28"/>
          <w:lang w:eastAsia="en-US"/>
        </w:rPr>
        <w:t>6</w:t>
      </w:r>
      <w:r w:rsidRPr="00C4003A">
        <w:rPr>
          <w:rFonts w:ascii="Times New Roman" w:eastAsia="Calibri" w:hAnsi="Times New Roman"/>
          <w:sz w:val="28"/>
          <w:szCs w:val="28"/>
          <w:lang w:eastAsia="en-US"/>
        </w:rPr>
        <w:t>) частину першу статті 283 доповнити новим абзацом такого змісту:</w:t>
      </w:r>
    </w:p>
    <w:p w14:paraId="6AD011E9" w14:textId="2637289B"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 xml:space="preserve">"У разі обрання одного з кандидатів у депутати депутатом до двох місцевих рад, такий кандидат у депутати </w:t>
      </w:r>
      <w:r w:rsidR="00940311" w:rsidRPr="00C4003A">
        <w:rPr>
          <w:rFonts w:ascii="Times New Roman" w:eastAsia="Calibri" w:hAnsi="Times New Roman"/>
          <w:sz w:val="28"/>
          <w:szCs w:val="28"/>
          <w:lang w:eastAsia="en-US"/>
        </w:rPr>
        <w:t xml:space="preserve">особисто </w:t>
      </w:r>
      <w:r w:rsidRPr="00C4003A">
        <w:rPr>
          <w:rFonts w:ascii="Times New Roman" w:eastAsia="Calibri" w:hAnsi="Times New Roman"/>
          <w:sz w:val="28"/>
          <w:szCs w:val="28"/>
          <w:lang w:eastAsia="en-US"/>
        </w:rPr>
        <w:t>звертається до територіальної виборчої комісії з відповідних місцевих виборів для реєстрації його депутатом лише однієї місцевої ради";</w:t>
      </w:r>
    </w:p>
    <w:p w14:paraId="406A4881" w14:textId="1229C738" w:rsidR="00C838A5" w:rsidRPr="00C4003A" w:rsidRDefault="00C94210" w:rsidP="00400768">
      <w:pPr>
        <w:spacing w:before="60" w:after="60" w:line="259" w:lineRule="auto"/>
        <w:ind w:firstLine="709"/>
        <w:jc w:val="both"/>
        <w:rPr>
          <w:rFonts w:ascii="Times New Roman" w:eastAsia="Calibri" w:hAnsi="Times New Roman"/>
          <w:sz w:val="28"/>
          <w:szCs w:val="28"/>
          <w:lang w:val="ru-RU" w:eastAsia="en-US"/>
        </w:rPr>
      </w:pPr>
      <w:r w:rsidRPr="00C4003A">
        <w:rPr>
          <w:rFonts w:ascii="Times New Roman" w:eastAsia="Calibri" w:hAnsi="Times New Roman"/>
          <w:sz w:val="28"/>
          <w:szCs w:val="28"/>
          <w:lang w:eastAsia="en-US"/>
        </w:rPr>
        <w:t>1</w:t>
      </w:r>
      <w:r w:rsidR="0073048C">
        <w:rPr>
          <w:rFonts w:ascii="Times New Roman" w:eastAsia="Calibri" w:hAnsi="Times New Roman"/>
          <w:sz w:val="28"/>
          <w:szCs w:val="28"/>
          <w:lang w:eastAsia="en-US"/>
        </w:rPr>
        <w:t>7</w:t>
      </w:r>
      <w:r w:rsidRPr="00C4003A">
        <w:rPr>
          <w:rFonts w:ascii="Times New Roman" w:eastAsia="Calibri" w:hAnsi="Times New Roman"/>
          <w:sz w:val="28"/>
          <w:szCs w:val="28"/>
          <w:lang w:eastAsia="en-US"/>
        </w:rPr>
        <w:t xml:space="preserve">) </w:t>
      </w:r>
      <w:r w:rsidR="00C25A54" w:rsidRPr="00C4003A">
        <w:rPr>
          <w:rFonts w:ascii="Times New Roman" w:hAnsi="Times New Roman"/>
          <w:sz w:val="28"/>
          <w:szCs w:val="28"/>
        </w:rPr>
        <w:t>Розділ ХХХХІІ Прикінцев</w:t>
      </w:r>
      <w:r w:rsidR="00120A20" w:rsidRPr="00C4003A">
        <w:rPr>
          <w:rFonts w:ascii="Times New Roman" w:hAnsi="Times New Roman"/>
          <w:sz w:val="28"/>
          <w:szCs w:val="28"/>
        </w:rPr>
        <w:t>і</w:t>
      </w:r>
      <w:r w:rsidR="00C25A54" w:rsidRPr="00C4003A">
        <w:rPr>
          <w:rFonts w:ascii="Times New Roman" w:hAnsi="Times New Roman"/>
          <w:sz w:val="28"/>
          <w:szCs w:val="28"/>
        </w:rPr>
        <w:t xml:space="preserve"> та перехідні положення</w:t>
      </w:r>
      <w:r w:rsidR="00940311" w:rsidRPr="00C4003A">
        <w:rPr>
          <w:rFonts w:ascii="Times New Roman" w:hAnsi="Times New Roman"/>
          <w:sz w:val="28"/>
          <w:szCs w:val="28"/>
        </w:rPr>
        <w:t xml:space="preserve"> д</w:t>
      </w:r>
      <w:r w:rsidR="00C838A5" w:rsidRPr="00C4003A">
        <w:rPr>
          <w:rFonts w:ascii="Times New Roman" w:eastAsia="Calibri" w:hAnsi="Times New Roman"/>
          <w:sz w:val="28"/>
          <w:szCs w:val="28"/>
          <w:lang w:eastAsia="en-US"/>
        </w:rPr>
        <w:t>оповнити пунктом восьмим такого змісту:</w:t>
      </w:r>
    </w:p>
    <w:p w14:paraId="33B413DB" w14:textId="42AB64DF" w:rsidR="00103900" w:rsidRPr="00C4003A" w:rsidRDefault="00C94210"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w:t>
      </w:r>
      <w:r w:rsidR="008379B6" w:rsidRPr="00C4003A">
        <w:rPr>
          <w:rFonts w:ascii="Times New Roman" w:eastAsia="Calibri" w:hAnsi="Times New Roman"/>
          <w:sz w:val="28"/>
          <w:szCs w:val="28"/>
          <w:lang w:eastAsia="en-US"/>
        </w:rPr>
        <w:t xml:space="preserve">8. </w:t>
      </w:r>
      <w:r w:rsidR="00103900" w:rsidRPr="00C4003A">
        <w:rPr>
          <w:rFonts w:ascii="Times New Roman" w:eastAsia="Calibri" w:hAnsi="Times New Roman"/>
          <w:sz w:val="28"/>
          <w:szCs w:val="28"/>
          <w:lang w:eastAsia="en-US"/>
        </w:rPr>
        <w:t xml:space="preserve">Реалізація виборчих процедур, пов’язаних із підготовкою та проведенням виборів у період дії карантину, </w:t>
      </w:r>
      <w:r w:rsidR="00095623" w:rsidRPr="00C4003A">
        <w:rPr>
          <w:rFonts w:ascii="Times New Roman" w:eastAsia="Calibri" w:hAnsi="Times New Roman"/>
          <w:sz w:val="28"/>
          <w:szCs w:val="28"/>
          <w:lang w:eastAsia="en-US"/>
        </w:rPr>
        <w:t>запровадженого Кабінетом Міністрів України з метою запобігання поширенню на території України особливо небезпечних і небезпечних інфекційних хвор</w:t>
      </w:r>
      <w:r w:rsidR="002062EA" w:rsidRPr="00C4003A">
        <w:rPr>
          <w:rFonts w:ascii="Times New Roman" w:eastAsia="Calibri" w:hAnsi="Times New Roman"/>
          <w:sz w:val="28"/>
          <w:szCs w:val="28"/>
          <w:lang w:eastAsia="en-US"/>
        </w:rPr>
        <w:t>об</w:t>
      </w:r>
      <w:r w:rsidR="00095623" w:rsidRPr="00C4003A">
        <w:rPr>
          <w:rFonts w:ascii="Times New Roman" w:eastAsia="Calibri" w:hAnsi="Times New Roman"/>
          <w:sz w:val="28"/>
          <w:szCs w:val="28"/>
          <w:lang w:eastAsia="en-US"/>
        </w:rPr>
        <w:t xml:space="preserve">, зокрема гострої респіраторної хвороби COVID-19, спричиненої коронавірусом SARS-CoV-2 (далі - COVID-19), </w:t>
      </w:r>
      <w:r w:rsidR="00103900" w:rsidRPr="00C4003A">
        <w:rPr>
          <w:rFonts w:ascii="Times New Roman" w:eastAsia="Calibri" w:hAnsi="Times New Roman"/>
          <w:sz w:val="28"/>
          <w:szCs w:val="28"/>
          <w:lang w:eastAsia="en-US"/>
        </w:rPr>
        <w:t xml:space="preserve">здійснюється відповідно до </w:t>
      </w:r>
      <w:r w:rsidR="00624B7F" w:rsidRPr="00C4003A">
        <w:rPr>
          <w:rFonts w:ascii="Times New Roman" w:eastAsia="Calibri" w:hAnsi="Times New Roman"/>
          <w:sz w:val="28"/>
          <w:szCs w:val="28"/>
          <w:lang w:eastAsia="en-US"/>
        </w:rPr>
        <w:t>Виборчого кодексу України</w:t>
      </w:r>
      <w:r w:rsidR="00103900" w:rsidRPr="00C4003A">
        <w:rPr>
          <w:rFonts w:ascii="Times New Roman" w:eastAsia="Calibri" w:hAnsi="Times New Roman"/>
          <w:sz w:val="28"/>
          <w:szCs w:val="28"/>
          <w:lang w:val="ru-RU" w:eastAsia="en-US"/>
        </w:rPr>
        <w:t xml:space="preserve"> та </w:t>
      </w:r>
      <w:r w:rsidR="00103900" w:rsidRPr="00C4003A">
        <w:rPr>
          <w:rFonts w:ascii="Times New Roman" w:eastAsia="Calibri" w:hAnsi="Times New Roman"/>
          <w:sz w:val="28"/>
          <w:szCs w:val="28"/>
          <w:lang w:eastAsia="en-US"/>
        </w:rPr>
        <w:t>Закону України "Про вибори народних депутатів України"</w:t>
      </w:r>
      <w:r w:rsidR="00103900" w:rsidRPr="00C4003A">
        <w:rPr>
          <w:rFonts w:ascii="Times New Roman" w:eastAsia="Calibri" w:hAnsi="Times New Roman"/>
          <w:sz w:val="28"/>
          <w:szCs w:val="28"/>
          <w:lang w:val="ru-RU" w:eastAsia="en-US"/>
        </w:rPr>
        <w:t xml:space="preserve"> </w:t>
      </w:r>
      <w:r w:rsidR="00103900" w:rsidRPr="00C4003A">
        <w:rPr>
          <w:rFonts w:ascii="Times New Roman" w:eastAsia="Calibri" w:hAnsi="Times New Roman"/>
          <w:sz w:val="28"/>
          <w:szCs w:val="28"/>
          <w:lang w:eastAsia="en-US"/>
        </w:rPr>
        <w:t xml:space="preserve">з урахуванням </w:t>
      </w:r>
      <w:r w:rsidR="00095623" w:rsidRPr="00C4003A">
        <w:rPr>
          <w:rFonts w:ascii="Times New Roman" w:eastAsia="Calibri" w:hAnsi="Times New Roman"/>
          <w:sz w:val="28"/>
          <w:szCs w:val="28"/>
          <w:lang w:eastAsia="en-US"/>
        </w:rPr>
        <w:t xml:space="preserve">встановлених </w:t>
      </w:r>
      <w:r w:rsidR="00103900" w:rsidRPr="00C4003A">
        <w:rPr>
          <w:rFonts w:ascii="Times New Roman" w:eastAsia="Calibri" w:hAnsi="Times New Roman"/>
          <w:sz w:val="28"/>
          <w:szCs w:val="28"/>
          <w:lang w:eastAsia="en-US"/>
        </w:rPr>
        <w:t xml:space="preserve">обмежувальних протиепідемічних заходів, установлених відповідно до закону Кабінетом Міністрів України, </w:t>
      </w:r>
      <w:r w:rsidR="00643299" w:rsidRPr="00C4003A">
        <w:rPr>
          <w:rFonts w:ascii="Times New Roman" w:eastAsia="Calibri" w:hAnsi="Times New Roman"/>
          <w:sz w:val="28"/>
          <w:szCs w:val="28"/>
          <w:lang w:eastAsia="en-US"/>
        </w:rPr>
        <w:t>та</w:t>
      </w:r>
      <w:r w:rsidR="00103900" w:rsidRPr="00C4003A">
        <w:rPr>
          <w:rFonts w:ascii="Times New Roman" w:eastAsia="Calibri" w:hAnsi="Times New Roman"/>
          <w:sz w:val="28"/>
          <w:szCs w:val="28"/>
          <w:lang w:eastAsia="en-US"/>
        </w:rPr>
        <w:t xml:space="preserve"> рекомендацій Центральної виборчої комісії</w:t>
      </w:r>
      <w:r w:rsidR="00643299" w:rsidRPr="00C4003A">
        <w:rPr>
          <w:rFonts w:ascii="Times New Roman" w:eastAsia="Calibri" w:hAnsi="Times New Roman"/>
          <w:sz w:val="28"/>
          <w:szCs w:val="28"/>
          <w:lang w:eastAsia="en-US"/>
        </w:rPr>
        <w:t xml:space="preserve"> з такими особливостями:</w:t>
      </w:r>
    </w:p>
    <w:p w14:paraId="52431E30" w14:textId="231492D0" w:rsidR="00103900" w:rsidRPr="00C4003A" w:rsidRDefault="00643299" w:rsidP="00400768">
      <w:pPr>
        <w:pStyle w:val="a8"/>
        <w:numPr>
          <w:ilvl w:val="0"/>
          <w:numId w:val="2"/>
        </w:numPr>
        <w:spacing w:before="60" w:after="60" w:line="259" w:lineRule="auto"/>
        <w:ind w:left="0" w:firstLine="709"/>
        <w:jc w:val="both"/>
        <w:rPr>
          <w:rFonts w:ascii="Times New Roman" w:eastAsia="Calibri" w:hAnsi="Times New Roman"/>
          <w:sz w:val="28"/>
          <w:szCs w:val="28"/>
          <w:lang w:eastAsia="en-US"/>
        </w:rPr>
      </w:pPr>
      <w:r w:rsidRPr="00C4003A">
        <w:rPr>
          <w:rFonts w:ascii="Times New Roman" w:eastAsia="Calibri" w:hAnsi="Times New Roman"/>
          <w:spacing w:val="-2"/>
          <w:sz w:val="28"/>
          <w:szCs w:val="28"/>
          <w:lang w:eastAsia="en-US"/>
        </w:rPr>
        <w:t>д</w:t>
      </w:r>
      <w:r w:rsidR="00103900" w:rsidRPr="00C4003A">
        <w:rPr>
          <w:rFonts w:ascii="Times New Roman" w:eastAsia="Calibri" w:hAnsi="Times New Roman"/>
          <w:spacing w:val="-2"/>
          <w:sz w:val="28"/>
          <w:szCs w:val="28"/>
          <w:lang w:eastAsia="en-US"/>
        </w:rPr>
        <w:t xml:space="preserve">ільнична виборча комісія спеціальної виборчої дільниці, </w:t>
      </w:r>
      <w:r w:rsidRPr="00C4003A">
        <w:rPr>
          <w:rFonts w:ascii="Times New Roman" w:eastAsia="Calibri" w:hAnsi="Times New Roman"/>
          <w:spacing w:val="-2"/>
          <w:sz w:val="28"/>
          <w:szCs w:val="28"/>
          <w:lang w:eastAsia="en-US"/>
        </w:rPr>
        <w:t>що</w:t>
      </w:r>
      <w:r w:rsidR="00103900" w:rsidRPr="00C4003A">
        <w:rPr>
          <w:rFonts w:ascii="Times New Roman" w:eastAsia="Calibri" w:hAnsi="Times New Roman"/>
          <w:spacing w:val="-2"/>
          <w:sz w:val="28"/>
          <w:szCs w:val="28"/>
          <w:lang w:eastAsia="en-US"/>
        </w:rPr>
        <w:t xml:space="preserve"> існує на постійній основі у стаціонарному закладі охорони здоров’я, в якому здійснюється лікування пацієнтів, хворих на</w:t>
      </w:r>
      <w:r w:rsidR="00524A87" w:rsidRPr="00C4003A">
        <w:rPr>
          <w:rFonts w:ascii="Times New Roman" w:eastAsia="Calibri" w:hAnsi="Times New Roman"/>
          <w:spacing w:val="-2"/>
          <w:sz w:val="28"/>
          <w:szCs w:val="28"/>
          <w:lang w:eastAsia="en-US"/>
        </w:rPr>
        <w:t xml:space="preserve"> </w:t>
      </w:r>
      <w:r w:rsidRPr="00C4003A">
        <w:rPr>
          <w:rFonts w:ascii="Times New Roman" w:eastAsia="Calibri" w:hAnsi="Times New Roman"/>
          <w:sz w:val="28"/>
          <w:szCs w:val="28"/>
          <w:lang w:eastAsia="en-US"/>
        </w:rPr>
        <w:t>COVID-19</w:t>
      </w:r>
      <w:r w:rsidR="00103900" w:rsidRPr="00C4003A">
        <w:rPr>
          <w:rFonts w:ascii="Times New Roman" w:eastAsia="Calibri" w:hAnsi="Times New Roman"/>
          <w:spacing w:val="-2"/>
          <w:sz w:val="28"/>
          <w:szCs w:val="28"/>
          <w:lang w:eastAsia="en-US"/>
        </w:rPr>
        <w:t xml:space="preserve">, утворюється відповідною міською чи районною у місті, сільською, селищною виборчою комісією не пізніш як за </w:t>
      </w:r>
      <w:r w:rsidR="00870885" w:rsidRPr="00C4003A">
        <w:rPr>
          <w:rFonts w:ascii="Times New Roman" w:eastAsia="Calibri" w:hAnsi="Times New Roman"/>
          <w:spacing w:val="-2"/>
          <w:sz w:val="28"/>
          <w:szCs w:val="28"/>
          <w:lang w:eastAsia="en-US"/>
        </w:rPr>
        <w:t>10</w:t>
      </w:r>
      <w:r w:rsidR="00103900" w:rsidRPr="00C4003A">
        <w:rPr>
          <w:rFonts w:ascii="Times New Roman" w:eastAsia="Calibri" w:hAnsi="Times New Roman"/>
          <w:spacing w:val="-2"/>
          <w:sz w:val="28"/>
          <w:szCs w:val="28"/>
          <w:lang w:eastAsia="en-US"/>
        </w:rPr>
        <w:t xml:space="preserve"> днів до дня виборів.</w:t>
      </w:r>
    </w:p>
    <w:p w14:paraId="6A837EA8" w14:textId="2876BC92" w:rsidR="00103900" w:rsidRPr="00C4003A" w:rsidRDefault="00103900" w:rsidP="00400768">
      <w:pPr>
        <w:pStyle w:val="a8"/>
        <w:numPr>
          <w:ilvl w:val="0"/>
          <w:numId w:val="2"/>
        </w:numPr>
        <w:spacing w:before="60" w:after="60" w:line="259" w:lineRule="auto"/>
        <w:ind w:left="0" w:firstLine="709"/>
        <w:jc w:val="both"/>
        <w:rPr>
          <w:rFonts w:ascii="Times New Roman" w:eastAsia="Calibri" w:hAnsi="Times New Roman"/>
          <w:sz w:val="28"/>
          <w:szCs w:val="28"/>
          <w:lang w:eastAsia="en-US"/>
        </w:rPr>
      </w:pPr>
      <w:r w:rsidRPr="00C4003A">
        <w:rPr>
          <w:rFonts w:ascii="Times New Roman" w:eastAsia="Calibri" w:hAnsi="Times New Roman"/>
          <w:spacing w:val="-2"/>
          <w:sz w:val="28"/>
          <w:szCs w:val="28"/>
          <w:lang w:eastAsia="en-US"/>
        </w:rPr>
        <w:t xml:space="preserve"> </w:t>
      </w:r>
      <w:r w:rsidR="00643299" w:rsidRPr="00C4003A">
        <w:rPr>
          <w:rFonts w:ascii="Times New Roman" w:eastAsia="Calibri" w:hAnsi="Times New Roman"/>
          <w:spacing w:val="-2"/>
          <w:sz w:val="28"/>
          <w:szCs w:val="28"/>
          <w:lang w:eastAsia="en-US"/>
        </w:rPr>
        <w:t>п</w:t>
      </w:r>
      <w:r w:rsidRPr="00C4003A">
        <w:rPr>
          <w:rFonts w:ascii="Times New Roman" w:eastAsia="Calibri" w:hAnsi="Times New Roman"/>
          <w:spacing w:val="-2"/>
          <w:sz w:val="28"/>
          <w:szCs w:val="28"/>
          <w:lang w:eastAsia="en-US"/>
        </w:rPr>
        <w:t xml:space="preserve">роведення передвиборної агітації у формах, передбачених пунктами 1-3, 7, 9 частини першої статті 51 </w:t>
      </w:r>
      <w:r w:rsidR="00624B7F" w:rsidRPr="00C4003A">
        <w:rPr>
          <w:rFonts w:ascii="Times New Roman" w:eastAsia="Calibri" w:hAnsi="Times New Roman"/>
          <w:sz w:val="28"/>
          <w:szCs w:val="28"/>
          <w:lang w:eastAsia="en-US"/>
        </w:rPr>
        <w:t>Виборчого кодексу України</w:t>
      </w:r>
      <w:r w:rsidRPr="00C4003A">
        <w:rPr>
          <w:rFonts w:ascii="Times New Roman" w:eastAsia="Calibri" w:hAnsi="Times New Roman"/>
          <w:spacing w:val="-2"/>
          <w:sz w:val="28"/>
          <w:szCs w:val="28"/>
          <w:lang w:eastAsia="en-US"/>
        </w:rPr>
        <w:t xml:space="preserve">, пунктами 1-3, 7, 9 частини другої статті 68 </w:t>
      </w:r>
      <w:r w:rsidRPr="00C4003A">
        <w:rPr>
          <w:rFonts w:ascii="Times New Roman" w:eastAsia="Calibri" w:hAnsi="Times New Roman"/>
          <w:sz w:val="28"/>
          <w:szCs w:val="28"/>
          <w:lang w:eastAsia="en-US"/>
        </w:rPr>
        <w:t>Закону України "Про вибори народних депутатів України"</w:t>
      </w:r>
      <w:r w:rsidR="00870885" w:rsidRPr="00C4003A">
        <w:rPr>
          <w:rFonts w:ascii="Times New Roman" w:eastAsia="Calibri" w:hAnsi="Times New Roman"/>
          <w:sz w:val="28"/>
          <w:szCs w:val="28"/>
          <w:lang w:eastAsia="en-US"/>
        </w:rPr>
        <w:t>,</w:t>
      </w:r>
      <w:r w:rsidRPr="00C4003A">
        <w:rPr>
          <w:rFonts w:ascii="Times New Roman" w:eastAsia="Calibri" w:hAnsi="Times New Roman"/>
          <w:spacing w:val="-2"/>
          <w:sz w:val="28"/>
          <w:szCs w:val="28"/>
          <w:lang w:eastAsia="en-US"/>
        </w:rPr>
        <w:t xml:space="preserve"> здійснюється з урахуванням обмежувальних протиепідемічних заходів, установлених Кабінетом Міністрів України на відповідних територіях відповідно до вимог закону</w:t>
      </w:r>
      <w:r w:rsidRPr="00C4003A">
        <w:rPr>
          <w:rFonts w:ascii="Times New Roman" w:eastAsia="Calibri" w:hAnsi="Times New Roman"/>
          <w:sz w:val="28"/>
          <w:szCs w:val="28"/>
          <w:lang w:eastAsia="en-US"/>
        </w:rPr>
        <w:t>.</w:t>
      </w:r>
    </w:p>
    <w:p w14:paraId="788E92FA" w14:textId="44F5655E" w:rsidR="00103900" w:rsidRPr="00C4003A" w:rsidRDefault="00870885" w:rsidP="00400768">
      <w:pPr>
        <w:pStyle w:val="a8"/>
        <w:numPr>
          <w:ilvl w:val="0"/>
          <w:numId w:val="2"/>
        </w:numPr>
        <w:spacing w:before="60" w:after="60" w:line="259" w:lineRule="auto"/>
        <w:ind w:left="0"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п</w:t>
      </w:r>
      <w:r w:rsidR="00103900" w:rsidRPr="00C4003A">
        <w:rPr>
          <w:rFonts w:ascii="Times New Roman" w:hAnsi="Times New Roman"/>
          <w:sz w:val="28"/>
          <w:szCs w:val="28"/>
          <w:lang w:eastAsia="uk-UA"/>
        </w:rPr>
        <w:t>еребування осіб у період дії карантину у приміщеннях для голосування та приміщеннях виборчих комісій, а також під час організації голосування виборців за місцем перебування без засобів індивідуального захисту, зокрема респіраторів або захисних масок, що закривають ніс та рот, у тому числі виготовлених самостійно, забороняється.</w:t>
      </w:r>
    </w:p>
    <w:p w14:paraId="34519B44" w14:textId="3B55A451" w:rsidR="00870885" w:rsidRPr="00C4003A" w:rsidRDefault="002062EA" w:rsidP="00400768">
      <w:pPr>
        <w:pStyle w:val="a8"/>
        <w:numPr>
          <w:ilvl w:val="0"/>
          <w:numId w:val="2"/>
        </w:numPr>
        <w:spacing w:before="60" w:after="60" w:line="259" w:lineRule="auto"/>
        <w:ind w:left="0" w:firstLine="709"/>
        <w:jc w:val="both"/>
        <w:rPr>
          <w:rFonts w:ascii="Times New Roman" w:hAnsi="Times New Roman"/>
          <w:sz w:val="28"/>
          <w:szCs w:val="28"/>
          <w:lang w:eastAsia="uk-UA"/>
        </w:rPr>
      </w:pPr>
      <w:r w:rsidRPr="00C4003A">
        <w:rPr>
          <w:rFonts w:ascii="Times New Roman" w:hAnsi="Times New Roman"/>
          <w:sz w:val="28"/>
          <w:szCs w:val="28"/>
          <w:lang w:eastAsia="uk-UA"/>
        </w:rPr>
        <w:lastRenderedPageBreak/>
        <w:t>ч</w:t>
      </w:r>
      <w:r w:rsidR="00103900" w:rsidRPr="00C4003A">
        <w:rPr>
          <w:rFonts w:ascii="Times New Roman" w:hAnsi="Times New Roman"/>
          <w:sz w:val="28"/>
          <w:szCs w:val="28"/>
          <w:lang w:eastAsia="uk-UA"/>
        </w:rPr>
        <w:t xml:space="preserve">лени виборчої комісії в день голосування використовують додаткові засоби індивідуального захисту – захисний щиток чи окуляри, рукавички, а у разі організації голосування за місцем перебування виборців, хворих на </w:t>
      </w:r>
      <w:r w:rsidR="002846C5" w:rsidRPr="00C4003A">
        <w:rPr>
          <w:rFonts w:ascii="Times New Roman" w:eastAsia="Calibri" w:hAnsi="Times New Roman"/>
          <w:sz w:val="28"/>
          <w:szCs w:val="28"/>
          <w:lang w:eastAsia="en-US"/>
        </w:rPr>
        <w:t>COVID-19</w:t>
      </w:r>
      <w:r w:rsidR="00103900" w:rsidRPr="00C4003A">
        <w:rPr>
          <w:rFonts w:ascii="Times New Roman" w:hAnsi="Times New Roman"/>
          <w:sz w:val="28"/>
          <w:szCs w:val="28"/>
          <w:lang w:eastAsia="uk-UA"/>
        </w:rPr>
        <w:t xml:space="preserve"> або тих, які перебувають на самоізоляції, а також на спеціальних виборчих дільницях, утворених у стаціонарних закладах охорони здоров’я, </w:t>
      </w:r>
      <w:r w:rsidR="00103900" w:rsidRPr="00C4003A">
        <w:rPr>
          <w:rFonts w:ascii="Times New Roman" w:eastAsia="Calibri" w:hAnsi="Times New Roman"/>
          <w:sz w:val="28"/>
          <w:szCs w:val="28"/>
          <w:lang w:eastAsia="en-US"/>
        </w:rPr>
        <w:t xml:space="preserve">в яких здійснюється лікування пацієнтів, хворих на </w:t>
      </w:r>
      <w:r w:rsidR="002846C5" w:rsidRPr="00C4003A">
        <w:rPr>
          <w:rFonts w:ascii="Times New Roman" w:eastAsia="Calibri" w:hAnsi="Times New Roman"/>
          <w:sz w:val="28"/>
          <w:szCs w:val="28"/>
          <w:lang w:eastAsia="en-US"/>
        </w:rPr>
        <w:t>COVID-19</w:t>
      </w:r>
      <w:r w:rsidR="00103900" w:rsidRPr="00C4003A">
        <w:rPr>
          <w:rFonts w:ascii="Times New Roman" w:eastAsia="Calibri" w:hAnsi="Times New Roman"/>
          <w:sz w:val="28"/>
          <w:szCs w:val="28"/>
          <w:lang w:eastAsia="en-US"/>
        </w:rPr>
        <w:t xml:space="preserve">, </w:t>
      </w:r>
      <w:r w:rsidR="00103900" w:rsidRPr="00C4003A">
        <w:rPr>
          <w:rFonts w:ascii="Times New Roman" w:hAnsi="Times New Roman"/>
          <w:sz w:val="28"/>
          <w:szCs w:val="28"/>
          <w:lang w:eastAsia="uk-UA"/>
        </w:rPr>
        <w:t>також захисний спеціальний одяг.</w:t>
      </w:r>
    </w:p>
    <w:p w14:paraId="41402C13" w14:textId="233859F5" w:rsidR="00103900" w:rsidRPr="00C4003A" w:rsidRDefault="00103900" w:rsidP="00400768">
      <w:pPr>
        <w:pStyle w:val="a8"/>
        <w:spacing w:before="60" w:after="60" w:line="259" w:lineRule="auto"/>
        <w:ind w:left="0" w:firstLine="709"/>
        <w:jc w:val="both"/>
        <w:rPr>
          <w:rFonts w:ascii="Times New Roman" w:hAnsi="Times New Roman"/>
          <w:sz w:val="28"/>
          <w:szCs w:val="28"/>
          <w:lang w:eastAsia="uk-UA"/>
        </w:rPr>
      </w:pPr>
      <w:r w:rsidRPr="00C4003A">
        <w:rPr>
          <w:rFonts w:ascii="Times New Roman" w:hAnsi="Times New Roman"/>
          <w:sz w:val="28"/>
          <w:szCs w:val="28"/>
          <w:lang w:eastAsia="uk-UA"/>
        </w:rPr>
        <w:t xml:space="preserve">Забезпечення членів виборчих комісій засобами індивідуального захисту, передбаченими </w:t>
      </w:r>
      <w:r w:rsidR="002062EA" w:rsidRPr="00C4003A">
        <w:rPr>
          <w:rFonts w:ascii="Times New Roman" w:hAnsi="Times New Roman"/>
          <w:sz w:val="28"/>
          <w:szCs w:val="28"/>
          <w:lang w:eastAsia="uk-UA"/>
        </w:rPr>
        <w:t>підпунктом 3 та 4 пункту 8 цього розділу</w:t>
      </w:r>
      <w:r w:rsidRPr="00C4003A">
        <w:rPr>
          <w:rFonts w:ascii="Times New Roman" w:hAnsi="Times New Roman"/>
          <w:sz w:val="28"/>
          <w:szCs w:val="28"/>
          <w:lang w:eastAsia="uk-UA"/>
        </w:rPr>
        <w:t>, здійснюється в порядку, визначеному Кабінетом Міністрів України.</w:t>
      </w:r>
    </w:p>
    <w:p w14:paraId="21A38B67" w14:textId="015879BF" w:rsidR="00C94210" w:rsidRPr="00C4003A" w:rsidRDefault="00870885" w:rsidP="00400768">
      <w:pPr>
        <w:pStyle w:val="a8"/>
        <w:numPr>
          <w:ilvl w:val="0"/>
          <w:numId w:val="2"/>
        </w:numPr>
        <w:spacing w:before="60" w:after="60" w:line="259" w:lineRule="auto"/>
        <w:ind w:left="0" w:firstLine="709"/>
        <w:jc w:val="both"/>
        <w:rPr>
          <w:rFonts w:ascii="Times New Roman" w:hAnsi="Times New Roman"/>
          <w:sz w:val="28"/>
          <w:szCs w:val="28"/>
          <w:lang w:eastAsia="uk-UA"/>
        </w:rPr>
      </w:pPr>
      <w:r w:rsidRPr="00C4003A">
        <w:rPr>
          <w:rFonts w:ascii="Times New Roman" w:hAnsi="Times New Roman"/>
          <w:sz w:val="28"/>
          <w:szCs w:val="28"/>
          <w:lang w:eastAsia="uk-UA"/>
        </w:rPr>
        <w:t>м</w:t>
      </w:r>
      <w:r w:rsidR="00103900" w:rsidRPr="00C4003A">
        <w:rPr>
          <w:rFonts w:ascii="Times New Roman" w:hAnsi="Times New Roman"/>
          <w:sz w:val="28"/>
          <w:szCs w:val="28"/>
          <w:lang w:eastAsia="uk-UA"/>
        </w:rPr>
        <w:t xml:space="preserve">ісцеві органи виконавчої влади, органи місцевого самоврядування або інші органи (посадові особи), які відповідно до закону здійснюють їх повноваження, їх посадові та службові особи </w:t>
      </w:r>
      <w:r w:rsidR="004878A7" w:rsidRPr="00C4003A">
        <w:rPr>
          <w:rFonts w:ascii="Times New Roman" w:hAnsi="Times New Roman"/>
          <w:sz w:val="28"/>
          <w:szCs w:val="28"/>
          <w:lang w:eastAsia="uk-UA"/>
        </w:rPr>
        <w:t xml:space="preserve">забезпечують утримання </w:t>
      </w:r>
      <w:r w:rsidR="00103900" w:rsidRPr="00C4003A">
        <w:rPr>
          <w:rFonts w:ascii="Times New Roman" w:hAnsi="Times New Roman"/>
          <w:sz w:val="28"/>
          <w:szCs w:val="28"/>
          <w:lang w:eastAsia="uk-UA"/>
        </w:rPr>
        <w:t>приміщен</w:t>
      </w:r>
      <w:r w:rsidR="004878A7" w:rsidRPr="00C4003A">
        <w:rPr>
          <w:rFonts w:ascii="Times New Roman" w:hAnsi="Times New Roman"/>
          <w:sz w:val="28"/>
          <w:szCs w:val="28"/>
          <w:lang w:eastAsia="uk-UA"/>
        </w:rPr>
        <w:t>ь</w:t>
      </w:r>
      <w:r w:rsidR="00103900" w:rsidRPr="00C4003A">
        <w:rPr>
          <w:rFonts w:ascii="Times New Roman" w:hAnsi="Times New Roman"/>
          <w:sz w:val="28"/>
          <w:szCs w:val="28"/>
          <w:lang w:eastAsia="uk-UA"/>
        </w:rPr>
        <w:t>, надан</w:t>
      </w:r>
      <w:r w:rsidR="004878A7" w:rsidRPr="00C4003A">
        <w:rPr>
          <w:rFonts w:ascii="Times New Roman" w:hAnsi="Times New Roman"/>
          <w:sz w:val="28"/>
          <w:szCs w:val="28"/>
          <w:lang w:eastAsia="uk-UA"/>
        </w:rPr>
        <w:t>их</w:t>
      </w:r>
      <w:r w:rsidR="00103900" w:rsidRPr="00C4003A">
        <w:rPr>
          <w:rFonts w:ascii="Times New Roman" w:hAnsi="Times New Roman"/>
          <w:sz w:val="28"/>
          <w:szCs w:val="28"/>
          <w:lang w:eastAsia="uk-UA"/>
        </w:rPr>
        <w:t xml:space="preserve"> для організації роботи виборчих комісій та проведення голосування, відповідно до вимог санітарних норм</w:t>
      </w:r>
      <w:r w:rsidRPr="00C4003A">
        <w:rPr>
          <w:rFonts w:ascii="Times New Roman" w:hAnsi="Times New Roman"/>
          <w:sz w:val="28"/>
          <w:szCs w:val="28"/>
          <w:lang w:eastAsia="uk-UA"/>
        </w:rPr>
        <w:t>;</w:t>
      </w:r>
    </w:p>
    <w:p w14:paraId="29100FA8" w14:textId="77777777" w:rsidR="00870885" w:rsidRPr="00C4003A" w:rsidRDefault="003E5EF6" w:rsidP="00400768">
      <w:pPr>
        <w:pStyle w:val="a8"/>
        <w:numPr>
          <w:ilvl w:val="1"/>
          <w:numId w:val="4"/>
        </w:numPr>
        <w:spacing w:before="60" w:after="60" w:line="259" w:lineRule="auto"/>
        <w:ind w:left="0" w:firstLine="709"/>
        <w:jc w:val="both"/>
        <w:rPr>
          <w:rFonts w:ascii="Times New Roman" w:hAnsi="Times New Roman"/>
          <w:sz w:val="28"/>
          <w:szCs w:val="28"/>
          <w:lang w:eastAsia="uk-UA"/>
        </w:rPr>
      </w:pPr>
      <w:r w:rsidRPr="00C4003A">
        <w:rPr>
          <w:rFonts w:ascii="Times New Roman" w:hAnsi="Times New Roman"/>
          <w:spacing w:val="-2"/>
          <w:sz w:val="28"/>
          <w:szCs w:val="28"/>
          <w:lang w:eastAsia="uk-UA"/>
        </w:rPr>
        <w:t>Організація голосування в день виборів (повторного голосування):</w:t>
      </w:r>
    </w:p>
    <w:p w14:paraId="08D592AD" w14:textId="77777777" w:rsidR="00870885" w:rsidRPr="00C4003A" w:rsidRDefault="003E5EF6" w:rsidP="00400768">
      <w:pPr>
        <w:pStyle w:val="a8"/>
        <w:numPr>
          <w:ilvl w:val="0"/>
          <w:numId w:val="8"/>
        </w:numPr>
        <w:spacing w:before="60" w:after="60" w:line="259" w:lineRule="auto"/>
        <w:ind w:left="0" w:firstLine="709"/>
        <w:jc w:val="both"/>
        <w:rPr>
          <w:rFonts w:ascii="Times New Roman" w:hAnsi="Times New Roman"/>
          <w:sz w:val="28"/>
          <w:szCs w:val="28"/>
          <w:lang w:eastAsia="uk-UA"/>
        </w:rPr>
      </w:pPr>
      <w:r w:rsidRPr="00C4003A">
        <w:rPr>
          <w:rFonts w:ascii="Times New Roman" w:hAnsi="Times New Roman"/>
          <w:sz w:val="28"/>
          <w:szCs w:val="28"/>
          <w:lang w:eastAsia="uk-UA"/>
        </w:rPr>
        <w:t xml:space="preserve">Голова дільничної виборчої комісії, в разі його відсутності – заступник голови, а в разі відсутності голови та його заступника – секретар комісії визначає відповідальну особу з числа членів комісії, яка проводить опитування щодо наявності симптомів респіраторних захворювань та безконтактну термометрію. </w:t>
      </w:r>
    </w:p>
    <w:p w14:paraId="574F0EC5" w14:textId="77777777" w:rsidR="00870885" w:rsidRPr="00C4003A" w:rsidRDefault="003E5EF6" w:rsidP="00400768">
      <w:pPr>
        <w:pStyle w:val="a8"/>
        <w:numPr>
          <w:ilvl w:val="0"/>
          <w:numId w:val="8"/>
        </w:numPr>
        <w:spacing w:before="60" w:after="60" w:line="259" w:lineRule="auto"/>
        <w:ind w:left="0" w:firstLine="709"/>
        <w:jc w:val="both"/>
        <w:rPr>
          <w:rFonts w:ascii="Times New Roman" w:hAnsi="Times New Roman"/>
          <w:sz w:val="28"/>
          <w:szCs w:val="28"/>
          <w:lang w:eastAsia="uk-UA"/>
        </w:rPr>
      </w:pPr>
      <w:r w:rsidRPr="00C4003A">
        <w:rPr>
          <w:rFonts w:ascii="Times New Roman" w:hAnsi="Times New Roman"/>
          <w:sz w:val="28"/>
          <w:szCs w:val="28"/>
          <w:lang w:eastAsia="uk-UA"/>
        </w:rPr>
        <w:t>Опитуванню щодо наявності симптомів респіраторних захворювань та безконтактній термометрії підлягають усі особи, які заходять до приміщень для голосування, перед входом до таких приміщень, а також усі особи, присутні під час організації голосування виборців за місцем перебування.</w:t>
      </w:r>
    </w:p>
    <w:p w14:paraId="05CE734D" w14:textId="77777777" w:rsidR="00870885" w:rsidRPr="00C4003A" w:rsidRDefault="003E5EF6" w:rsidP="00400768">
      <w:pPr>
        <w:pStyle w:val="a8"/>
        <w:numPr>
          <w:ilvl w:val="0"/>
          <w:numId w:val="8"/>
        </w:numPr>
        <w:spacing w:before="60" w:after="60" w:line="259" w:lineRule="auto"/>
        <w:ind w:left="0" w:firstLine="709"/>
        <w:jc w:val="both"/>
        <w:rPr>
          <w:rFonts w:ascii="Times New Roman" w:hAnsi="Times New Roman"/>
          <w:sz w:val="28"/>
          <w:szCs w:val="28"/>
          <w:lang w:eastAsia="uk-UA"/>
        </w:rPr>
      </w:pPr>
      <w:r w:rsidRPr="00C4003A">
        <w:rPr>
          <w:rFonts w:ascii="Times New Roman" w:hAnsi="Times New Roman"/>
          <w:sz w:val="28"/>
          <w:szCs w:val="28"/>
          <w:lang w:eastAsia="uk-UA"/>
        </w:rPr>
        <w:t>Особа, яка відмовилась від проведення безконтактної термометрії, крім виборця, д</w:t>
      </w:r>
      <w:r w:rsidRPr="00C4003A">
        <w:rPr>
          <w:rFonts w:ascii="Times New Roman" w:eastAsia="Calibri" w:hAnsi="Times New Roman"/>
          <w:sz w:val="28"/>
          <w:szCs w:val="28"/>
          <w:shd w:val="clear" w:color="auto" w:fill="FFFFFF"/>
          <w:lang w:eastAsia="uk-UA"/>
        </w:rPr>
        <w:t xml:space="preserve">о </w:t>
      </w:r>
      <w:r w:rsidRPr="00C4003A">
        <w:rPr>
          <w:rFonts w:ascii="Times New Roman" w:hAnsi="Times New Roman"/>
          <w:sz w:val="28"/>
          <w:szCs w:val="28"/>
          <w:lang w:eastAsia="uk-UA"/>
        </w:rPr>
        <w:t>приміщення для голосування та проведення голосування виборців за місцем їх перебування не допускається.</w:t>
      </w:r>
    </w:p>
    <w:p w14:paraId="03A1BEBC" w14:textId="5F060A85" w:rsidR="003E5EF6" w:rsidRPr="00C4003A" w:rsidRDefault="003E5EF6" w:rsidP="00400768">
      <w:pPr>
        <w:pStyle w:val="a8"/>
        <w:numPr>
          <w:ilvl w:val="0"/>
          <w:numId w:val="8"/>
        </w:numPr>
        <w:spacing w:before="60" w:after="60" w:line="259" w:lineRule="auto"/>
        <w:ind w:left="0" w:firstLine="709"/>
        <w:jc w:val="both"/>
        <w:rPr>
          <w:rFonts w:ascii="Times New Roman" w:hAnsi="Times New Roman"/>
          <w:sz w:val="28"/>
          <w:szCs w:val="28"/>
          <w:lang w:eastAsia="uk-UA"/>
        </w:rPr>
      </w:pPr>
      <w:r w:rsidRPr="00C4003A">
        <w:rPr>
          <w:rFonts w:ascii="Times New Roman" w:hAnsi="Times New Roman"/>
          <w:sz w:val="28"/>
          <w:szCs w:val="28"/>
          <w:lang w:eastAsia="uk-UA"/>
        </w:rPr>
        <w:t xml:space="preserve">Вхід </w:t>
      </w:r>
      <w:r w:rsidRPr="00C4003A">
        <w:rPr>
          <w:rFonts w:ascii="Times New Roman" w:eastAsia="Calibri" w:hAnsi="Times New Roman"/>
          <w:sz w:val="28"/>
          <w:szCs w:val="28"/>
          <w:shd w:val="clear" w:color="auto" w:fill="FFFFFF"/>
          <w:lang w:eastAsia="uk-UA"/>
        </w:rPr>
        <w:t xml:space="preserve">до </w:t>
      </w:r>
      <w:r w:rsidRPr="00C4003A">
        <w:rPr>
          <w:rFonts w:ascii="Times New Roman" w:hAnsi="Times New Roman"/>
          <w:sz w:val="28"/>
          <w:szCs w:val="28"/>
          <w:lang w:eastAsia="uk-UA"/>
        </w:rPr>
        <w:t>приміщення для голосування, а також присутність під час організації голосування виборців за місцем перебування членів виборчих комісій, офіційних спостерігачів, представників партій (організацій партій), уповноважених осіб партій (організацій партій), довірених осіб кандидатів, які мають ознаки респіраторного захворювання та/або підвищену температуру тіла понад 37,2°С (крім виборців, включених до списку виборців на відповідній виборчій дільниці, які мають право зайти до приміщення для голосування на час, необхідний для голосування), заборонено.</w:t>
      </w:r>
    </w:p>
    <w:p w14:paraId="068D3E1A" w14:textId="77777777" w:rsidR="00D54881" w:rsidRPr="00C4003A" w:rsidRDefault="003E5EF6" w:rsidP="00400768">
      <w:pPr>
        <w:pStyle w:val="a8"/>
        <w:numPr>
          <w:ilvl w:val="0"/>
          <w:numId w:val="8"/>
        </w:numPr>
        <w:spacing w:before="60" w:after="60" w:line="259" w:lineRule="auto"/>
        <w:ind w:left="0" w:firstLine="709"/>
        <w:jc w:val="both"/>
        <w:rPr>
          <w:rFonts w:ascii="Times New Roman" w:hAnsi="Times New Roman"/>
          <w:sz w:val="28"/>
          <w:szCs w:val="28"/>
          <w:lang w:eastAsia="uk-UA"/>
        </w:rPr>
      </w:pPr>
      <w:r w:rsidRPr="00C4003A">
        <w:rPr>
          <w:rFonts w:ascii="Times New Roman" w:eastAsia="Calibri" w:hAnsi="Times New Roman"/>
          <w:sz w:val="28"/>
          <w:szCs w:val="28"/>
          <w:lang w:eastAsia="en-US"/>
        </w:rPr>
        <w:t xml:space="preserve">У приміщені для голосування на виборчій дільниці окремо від інших розташовуються спеціально визначені кабіна для таємного голосування та скринька для голосування, де з дотриманням вимог </w:t>
      </w:r>
      <w:r w:rsidR="00C43F2D" w:rsidRPr="00C4003A">
        <w:rPr>
          <w:rFonts w:ascii="Times New Roman" w:eastAsia="Calibri" w:hAnsi="Times New Roman"/>
          <w:sz w:val="28"/>
          <w:szCs w:val="28"/>
          <w:lang w:eastAsia="en-US"/>
        </w:rPr>
        <w:t>Виборчого к</w:t>
      </w:r>
      <w:r w:rsidRPr="00C4003A">
        <w:rPr>
          <w:rFonts w:ascii="Times New Roman" w:eastAsia="Calibri" w:hAnsi="Times New Roman"/>
          <w:sz w:val="28"/>
          <w:szCs w:val="28"/>
          <w:lang w:eastAsia="en-US"/>
        </w:rPr>
        <w:t>одексу</w:t>
      </w:r>
      <w:r w:rsidR="00C43F2D" w:rsidRPr="00C4003A">
        <w:rPr>
          <w:rFonts w:ascii="Times New Roman" w:eastAsia="Calibri" w:hAnsi="Times New Roman"/>
          <w:sz w:val="28"/>
          <w:szCs w:val="28"/>
          <w:lang w:eastAsia="en-US"/>
        </w:rPr>
        <w:t xml:space="preserve"> України</w:t>
      </w:r>
      <w:r w:rsidRPr="00C4003A">
        <w:rPr>
          <w:rFonts w:ascii="Times New Roman" w:eastAsia="Calibri" w:hAnsi="Times New Roman"/>
          <w:sz w:val="28"/>
          <w:szCs w:val="28"/>
          <w:lang w:eastAsia="en-US"/>
        </w:rPr>
        <w:t xml:space="preserve"> голосують виборці, які мають ознаки респіраторного захворювання або температуру тіла понад 37,2°С.</w:t>
      </w:r>
    </w:p>
    <w:p w14:paraId="5674CC0E" w14:textId="426AD7FC" w:rsidR="003E5EF6" w:rsidRPr="00C4003A" w:rsidRDefault="003E5EF6" w:rsidP="00400768">
      <w:pPr>
        <w:pStyle w:val="a8"/>
        <w:numPr>
          <w:ilvl w:val="0"/>
          <w:numId w:val="8"/>
        </w:numPr>
        <w:spacing w:before="60" w:after="60" w:line="259" w:lineRule="auto"/>
        <w:ind w:left="0" w:firstLine="709"/>
        <w:jc w:val="both"/>
        <w:rPr>
          <w:rFonts w:ascii="Times New Roman" w:hAnsi="Times New Roman"/>
          <w:sz w:val="28"/>
          <w:szCs w:val="28"/>
          <w:lang w:eastAsia="uk-UA"/>
        </w:rPr>
      </w:pPr>
      <w:r w:rsidRPr="00C4003A">
        <w:rPr>
          <w:rFonts w:ascii="Times New Roman" w:eastAsia="Calibri" w:hAnsi="Times New Roman"/>
          <w:sz w:val="28"/>
          <w:szCs w:val="28"/>
          <w:lang w:eastAsia="en-US"/>
        </w:rPr>
        <w:lastRenderedPageBreak/>
        <w:t xml:space="preserve">У день голосування виборець, дотримуючись дистанції у 1 м від члена комісії, знімає </w:t>
      </w:r>
      <w:r w:rsidRPr="00C4003A">
        <w:rPr>
          <w:rFonts w:ascii="Times New Roman" w:hAnsi="Times New Roman"/>
          <w:sz w:val="28"/>
          <w:szCs w:val="28"/>
          <w:lang w:eastAsia="uk-UA"/>
        </w:rPr>
        <w:t xml:space="preserve">засіб індивідуального захисту, </w:t>
      </w:r>
      <w:r w:rsidRPr="00C4003A">
        <w:rPr>
          <w:rFonts w:ascii="Times New Roman" w:eastAsia="Calibri" w:hAnsi="Times New Roman"/>
          <w:sz w:val="28"/>
          <w:szCs w:val="28"/>
          <w:lang w:eastAsia="en-US"/>
        </w:rPr>
        <w:t>для ідентифікації членом комісії його особи згідно з документом, який підтверджує особу та громадянство України виборця, після чого такому виборцю видається бюлетень для голосування.</w:t>
      </w:r>
    </w:p>
    <w:p w14:paraId="5D8986CC" w14:textId="05BC5851" w:rsidR="00103900" w:rsidRPr="00C4003A" w:rsidRDefault="00FE4A87" w:rsidP="00400768">
      <w:pPr>
        <w:pStyle w:val="a8"/>
        <w:numPr>
          <w:ilvl w:val="1"/>
          <w:numId w:val="4"/>
        </w:numPr>
        <w:spacing w:before="60" w:after="60" w:line="259" w:lineRule="auto"/>
        <w:ind w:left="0" w:firstLine="709"/>
        <w:jc w:val="both"/>
        <w:rPr>
          <w:rFonts w:ascii="Times New Roman" w:hAnsi="Times New Roman"/>
          <w:sz w:val="28"/>
          <w:szCs w:val="28"/>
          <w:lang w:eastAsia="uk-UA"/>
        </w:rPr>
      </w:pPr>
      <w:r w:rsidRPr="00C4003A">
        <w:rPr>
          <w:rFonts w:ascii="Times New Roman" w:eastAsia="Calibri" w:hAnsi="Times New Roman"/>
          <w:sz w:val="28"/>
          <w:szCs w:val="28"/>
          <w:lang w:eastAsia="en-US"/>
        </w:rPr>
        <w:t>З</w:t>
      </w:r>
      <w:r w:rsidR="003E5EF6" w:rsidRPr="00C4003A">
        <w:rPr>
          <w:rFonts w:ascii="Times New Roman" w:eastAsia="Calibri" w:hAnsi="Times New Roman"/>
          <w:sz w:val="28"/>
          <w:szCs w:val="28"/>
          <w:lang w:eastAsia="en-US"/>
        </w:rPr>
        <w:t>мін</w:t>
      </w:r>
      <w:r w:rsidRPr="00C4003A">
        <w:rPr>
          <w:rFonts w:ascii="Times New Roman" w:eastAsia="Calibri" w:hAnsi="Times New Roman"/>
          <w:sz w:val="28"/>
          <w:szCs w:val="28"/>
          <w:lang w:eastAsia="en-US"/>
        </w:rPr>
        <w:t>и</w:t>
      </w:r>
      <w:r w:rsidR="003E5EF6" w:rsidRPr="00C4003A">
        <w:rPr>
          <w:rFonts w:ascii="Times New Roman" w:eastAsia="Calibri" w:hAnsi="Times New Roman"/>
          <w:sz w:val="28"/>
          <w:szCs w:val="28"/>
          <w:lang w:eastAsia="en-US"/>
        </w:rPr>
        <w:t xml:space="preserve"> у складі виборчих комісій:</w:t>
      </w:r>
    </w:p>
    <w:p w14:paraId="145CE64E" w14:textId="4A1C4CDA" w:rsidR="003E5EF6" w:rsidRPr="00C4003A" w:rsidRDefault="00EB3369" w:rsidP="00400768">
      <w:pPr>
        <w:pStyle w:val="a8"/>
        <w:numPr>
          <w:ilvl w:val="1"/>
          <w:numId w:val="7"/>
        </w:numPr>
        <w:spacing w:before="60" w:after="60" w:line="259" w:lineRule="auto"/>
        <w:ind w:left="0"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к</w:t>
      </w:r>
      <w:r w:rsidR="003E5EF6" w:rsidRPr="00C4003A">
        <w:rPr>
          <w:rFonts w:ascii="Times New Roman" w:eastAsia="Calibri" w:hAnsi="Times New Roman"/>
          <w:sz w:val="28"/>
          <w:szCs w:val="28"/>
          <w:lang w:eastAsia="en-US"/>
        </w:rPr>
        <w:t xml:space="preserve">рім підстав, визначених </w:t>
      </w:r>
      <w:r w:rsidR="00C43F2D" w:rsidRPr="00C4003A">
        <w:rPr>
          <w:rFonts w:ascii="Times New Roman" w:eastAsia="Calibri" w:hAnsi="Times New Roman"/>
          <w:sz w:val="28"/>
          <w:szCs w:val="28"/>
          <w:lang w:eastAsia="en-US"/>
        </w:rPr>
        <w:t>Виборчим кодексом України</w:t>
      </w:r>
      <w:r w:rsidR="003E5EF6" w:rsidRPr="00C4003A">
        <w:rPr>
          <w:rFonts w:ascii="Times New Roman" w:eastAsia="Calibri" w:hAnsi="Times New Roman"/>
          <w:sz w:val="28"/>
          <w:szCs w:val="28"/>
          <w:lang w:eastAsia="en-US"/>
        </w:rPr>
        <w:t>, повноваження члена відповідної територіальної, дільничної виборчої комісії припиняються достроково з моменту прийняття рішення про дострокове припинення його повноважень виборчою комісією, яка сформувала (утворила) відповідну виборчу комісію, у зв’язку з направленням у встановленому порядку на самоізоляцію, обсервацію чи підтвердженням діагнозу захворювання на COVID-19.</w:t>
      </w:r>
    </w:p>
    <w:p w14:paraId="5D3D02BF" w14:textId="643E7460" w:rsidR="00EB3369" w:rsidRPr="00C4003A" w:rsidRDefault="00EB3369" w:rsidP="00400768">
      <w:pPr>
        <w:pStyle w:val="a8"/>
        <w:numPr>
          <w:ilvl w:val="1"/>
          <w:numId w:val="7"/>
        </w:numPr>
        <w:spacing w:before="60" w:after="60" w:line="259" w:lineRule="auto"/>
        <w:ind w:left="0"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заклад охорони здоров’я (сімейний лікар), який володіє інформацією про підтвердження у члена виборчої комісії діагнозу захворювання на COVID-19, невідкладно повідомляє виборчу комісію, членом якої є така особа, та виборчу комісію, яка сформувала (утворила) відповідну виборчу комісію, про такі обставини.</w:t>
      </w:r>
    </w:p>
    <w:p w14:paraId="4AFC0BBD" w14:textId="1A602AE5" w:rsidR="003E5EF6" w:rsidRPr="00C4003A" w:rsidRDefault="00EB3369" w:rsidP="00400768">
      <w:pPr>
        <w:pStyle w:val="a8"/>
        <w:numPr>
          <w:ilvl w:val="1"/>
          <w:numId w:val="7"/>
        </w:numPr>
        <w:spacing w:before="60" w:after="60" w:line="259" w:lineRule="auto"/>
        <w:ind w:left="0"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ч</w:t>
      </w:r>
      <w:r w:rsidR="003E5EF6" w:rsidRPr="00C4003A">
        <w:rPr>
          <w:rFonts w:ascii="Times New Roman" w:eastAsia="Calibri" w:hAnsi="Times New Roman"/>
          <w:sz w:val="28"/>
          <w:szCs w:val="28"/>
          <w:lang w:eastAsia="en-US"/>
        </w:rPr>
        <w:t>лен виборчої комісії у разі направлення у встановленому порядку на самоізоляцію, підтвердження діагнозу захворювання на COVID-19, невідкладно повідомляє про це суб’єкта, за поданням якого його кандидатуру було включено до складу виборчої комісії та виборчу, яка сформувала (утворила) відповідну виборчу комісію.</w:t>
      </w:r>
    </w:p>
    <w:p w14:paraId="338DB0D9" w14:textId="0F4847AB" w:rsidR="003E5EF6" w:rsidRPr="00C4003A" w:rsidRDefault="00EB3369" w:rsidP="00400768">
      <w:pPr>
        <w:pStyle w:val="a8"/>
        <w:numPr>
          <w:ilvl w:val="1"/>
          <w:numId w:val="7"/>
        </w:numPr>
        <w:spacing w:before="60" w:after="60" w:line="259" w:lineRule="auto"/>
        <w:ind w:left="0"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с</w:t>
      </w:r>
      <w:r w:rsidR="003E5EF6" w:rsidRPr="00C4003A">
        <w:rPr>
          <w:rFonts w:ascii="Times New Roman" w:eastAsia="Calibri" w:hAnsi="Times New Roman"/>
          <w:sz w:val="28"/>
          <w:szCs w:val="28"/>
          <w:lang w:eastAsia="en-US"/>
        </w:rPr>
        <w:t xml:space="preserve">уб’єкт, за поданням якого до складу комісії було включено кандидатуру члена виборчої комісії, у якого підтверджено діагноз захворювання на </w:t>
      </w:r>
      <w:r w:rsidRPr="00C4003A">
        <w:rPr>
          <w:rFonts w:ascii="Times New Roman" w:eastAsia="Calibri" w:hAnsi="Times New Roman"/>
          <w:sz w:val="28"/>
          <w:szCs w:val="28"/>
          <w:lang w:eastAsia="en-US"/>
        </w:rPr>
        <w:t xml:space="preserve">COVID-19 </w:t>
      </w:r>
      <w:r w:rsidR="003E5EF6" w:rsidRPr="00C4003A">
        <w:rPr>
          <w:rFonts w:ascii="Times New Roman" w:eastAsia="Calibri" w:hAnsi="Times New Roman"/>
          <w:sz w:val="28"/>
          <w:szCs w:val="28"/>
          <w:lang w:eastAsia="en-US"/>
        </w:rPr>
        <w:t xml:space="preserve">або якого направлено за висновком сімейного лікаря на самоізоляцію, обсервацію, може </w:t>
      </w:r>
      <w:r w:rsidRPr="00C4003A">
        <w:rPr>
          <w:rFonts w:ascii="Times New Roman" w:eastAsia="Calibri" w:hAnsi="Times New Roman"/>
          <w:sz w:val="28"/>
          <w:szCs w:val="28"/>
          <w:lang w:eastAsia="en-US"/>
        </w:rPr>
        <w:t>у</w:t>
      </w:r>
      <w:r w:rsidR="003E5EF6" w:rsidRPr="00C4003A">
        <w:rPr>
          <w:rFonts w:ascii="Times New Roman" w:eastAsia="Calibri" w:hAnsi="Times New Roman"/>
          <w:sz w:val="28"/>
          <w:szCs w:val="28"/>
          <w:lang w:eastAsia="en-US"/>
        </w:rPr>
        <w:t xml:space="preserve"> </w:t>
      </w:r>
      <w:r w:rsidRPr="00C4003A">
        <w:rPr>
          <w:rFonts w:ascii="Times New Roman" w:eastAsia="Calibri" w:hAnsi="Times New Roman"/>
          <w:sz w:val="28"/>
          <w:szCs w:val="28"/>
          <w:lang w:eastAsia="en-US"/>
        </w:rPr>
        <w:t>в</w:t>
      </w:r>
      <w:r w:rsidR="003E5EF6" w:rsidRPr="00C4003A">
        <w:rPr>
          <w:rFonts w:ascii="Times New Roman" w:eastAsia="Calibri" w:hAnsi="Times New Roman"/>
          <w:sz w:val="28"/>
          <w:szCs w:val="28"/>
          <w:lang w:eastAsia="en-US"/>
        </w:rPr>
        <w:t xml:space="preserve">становленому порядку внести подання про заміну відповідного члена виборчої комісії. </w:t>
      </w:r>
    </w:p>
    <w:p w14:paraId="3C87175B" w14:textId="3DCA2AE0" w:rsidR="003E5EF6" w:rsidRPr="00C4003A" w:rsidRDefault="003E5EF6"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 xml:space="preserve">Подання про заміну члена дільничної виборчої комісії, у якого підтверджено діагноз </w:t>
      </w:r>
      <w:r w:rsidR="001B7908" w:rsidRPr="00C4003A">
        <w:rPr>
          <w:rFonts w:ascii="Times New Roman" w:eastAsia="Calibri" w:hAnsi="Times New Roman"/>
          <w:sz w:val="28"/>
          <w:szCs w:val="28"/>
          <w:lang w:eastAsia="en-US"/>
        </w:rPr>
        <w:t>з</w:t>
      </w:r>
      <w:r w:rsidRPr="00C4003A">
        <w:rPr>
          <w:rFonts w:ascii="Times New Roman" w:eastAsia="Calibri" w:hAnsi="Times New Roman"/>
          <w:sz w:val="28"/>
          <w:szCs w:val="28"/>
          <w:lang w:eastAsia="en-US"/>
        </w:rPr>
        <w:t xml:space="preserve">ахворювання на </w:t>
      </w:r>
      <w:r w:rsidR="001B7908" w:rsidRPr="00C4003A">
        <w:rPr>
          <w:rFonts w:ascii="Times New Roman" w:eastAsia="Calibri" w:hAnsi="Times New Roman"/>
          <w:sz w:val="28"/>
          <w:szCs w:val="28"/>
          <w:lang w:eastAsia="en-US"/>
        </w:rPr>
        <w:t>COVID-19</w:t>
      </w:r>
      <w:r w:rsidRPr="00C4003A">
        <w:rPr>
          <w:rFonts w:ascii="Times New Roman" w:eastAsia="Calibri" w:hAnsi="Times New Roman"/>
          <w:sz w:val="28"/>
          <w:szCs w:val="28"/>
          <w:lang w:eastAsia="en-US"/>
        </w:rPr>
        <w:t xml:space="preserve"> або якого направлено за висновком сімейного лікаря на самоізоляцію, обсервацію, розглядається виборчою комісією, яка сформувала (утворила) відповідну виборчу комісію, не пізніше наступного дня з дня отримання подання, а в день голосування, під час підрахунку голосів виборців на виборчій дільниці – невідкладно.</w:t>
      </w:r>
    </w:p>
    <w:p w14:paraId="3304CAEA" w14:textId="65F285BB" w:rsidR="003E5EF6" w:rsidRPr="00C4003A" w:rsidRDefault="003E5EF6" w:rsidP="00400768">
      <w:pPr>
        <w:pStyle w:val="a8"/>
        <w:numPr>
          <w:ilvl w:val="1"/>
          <w:numId w:val="7"/>
        </w:numPr>
        <w:spacing w:before="60" w:after="60" w:line="259" w:lineRule="auto"/>
        <w:ind w:left="0"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 xml:space="preserve">Виборча комісія, яка достроково припинила повноваження члена виборчої комісії у зв’язку з його перебуванням на самоізоляції, обсервації чи захворюванням на </w:t>
      </w:r>
      <w:r w:rsidR="001B7908" w:rsidRPr="00C4003A">
        <w:rPr>
          <w:rFonts w:ascii="Times New Roman" w:eastAsia="Calibri" w:hAnsi="Times New Roman"/>
          <w:sz w:val="28"/>
          <w:szCs w:val="28"/>
          <w:lang w:eastAsia="en-US"/>
        </w:rPr>
        <w:t>COVID-19</w:t>
      </w:r>
      <w:r w:rsidRPr="00C4003A">
        <w:rPr>
          <w:rFonts w:ascii="Times New Roman" w:eastAsia="Calibri" w:hAnsi="Times New Roman"/>
          <w:sz w:val="28"/>
          <w:szCs w:val="28"/>
          <w:lang w:eastAsia="en-US"/>
        </w:rPr>
        <w:t>, не пізніше наступного дня, а в день голосування, під час підрахунку голосів виборців на виборчій дільниці та/або під час встановлення підсумків голосування чи результатів виборів – невідкладно повідомляє про це суб‘єкта, за поданням якого до складу комісії включено кандидатуру члена комісії, повноваження якого достроково припинені. Так</w:t>
      </w:r>
      <w:r w:rsidR="001B7908" w:rsidRPr="00C4003A">
        <w:rPr>
          <w:rFonts w:ascii="Times New Roman" w:eastAsia="Calibri" w:hAnsi="Times New Roman"/>
          <w:sz w:val="28"/>
          <w:szCs w:val="28"/>
          <w:lang w:eastAsia="en-US"/>
        </w:rPr>
        <w:t>ий</w:t>
      </w:r>
      <w:r w:rsidRPr="00C4003A">
        <w:rPr>
          <w:rFonts w:ascii="Times New Roman" w:eastAsia="Calibri" w:hAnsi="Times New Roman"/>
          <w:sz w:val="28"/>
          <w:szCs w:val="28"/>
          <w:lang w:eastAsia="en-US"/>
        </w:rPr>
        <w:t xml:space="preserve"> </w:t>
      </w:r>
      <w:r w:rsidRPr="00C4003A">
        <w:rPr>
          <w:rFonts w:ascii="Times New Roman" w:eastAsia="Calibri" w:hAnsi="Times New Roman"/>
          <w:sz w:val="28"/>
          <w:szCs w:val="28"/>
          <w:lang w:eastAsia="en-US"/>
        </w:rPr>
        <w:lastRenderedPageBreak/>
        <w:t>суб'єкт мож</w:t>
      </w:r>
      <w:r w:rsidR="001B7908" w:rsidRPr="00C4003A">
        <w:rPr>
          <w:rFonts w:ascii="Times New Roman" w:eastAsia="Calibri" w:hAnsi="Times New Roman"/>
          <w:sz w:val="28"/>
          <w:szCs w:val="28"/>
          <w:lang w:eastAsia="en-US"/>
        </w:rPr>
        <w:t>е</w:t>
      </w:r>
      <w:r w:rsidRPr="00C4003A">
        <w:rPr>
          <w:rFonts w:ascii="Times New Roman" w:eastAsia="Calibri" w:hAnsi="Times New Roman"/>
          <w:sz w:val="28"/>
          <w:szCs w:val="28"/>
          <w:lang w:eastAsia="en-US"/>
        </w:rPr>
        <w:t xml:space="preserve"> не пізніше наступного дня з дня отримання такого повідомлення, а </w:t>
      </w:r>
      <w:r w:rsidR="001B7908" w:rsidRPr="00C4003A">
        <w:rPr>
          <w:rFonts w:ascii="Times New Roman" w:eastAsia="Calibri" w:hAnsi="Times New Roman"/>
          <w:sz w:val="28"/>
          <w:szCs w:val="28"/>
          <w:lang w:eastAsia="en-US"/>
        </w:rPr>
        <w:t>в</w:t>
      </w:r>
      <w:r w:rsidRPr="00C4003A">
        <w:rPr>
          <w:rFonts w:ascii="Times New Roman" w:eastAsia="Calibri" w:hAnsi="Times New Roman"/>
          <w:sz w:val="28"/>
          <w:szCs w:val="28"/>
          <w:lang w:eastAsia="en-US"/>
        </w:rPr>
        <w:t xml:space="preserve"> день голосування, під час підрахунку голосів виборців на виборчій дільниці та/або під час встановлення підсумків</w:t>
      </w:r>
      <w:r w:rsidR="001B7908" w:rsidRPr="00C4003A">
        <w:rPr>
          <w:rFonts w:ascii="Times New Roman" w:eastAsia="Calibri" w:hAnsi="Times New Roman"/>
          <w:sz w:val="28"/>
          <w:szCs w:val="28"/>
          <w:lang w:eastAsia="en-US"/>
        </w:rPr>
        <w:t xml:space="preserve"> голосування</w:t>
      </w:r>
      <w:r w:rsidRPr="00C4003A">
        <w:rPr>
          <w:rFonts w:ascii="Times New Roman" w:eastAsia="Calibri" w:hAnsi="Times New Roman"/>
          <w:sz w:val="28"/>
          <w:szCs w:val="28"/>
          <w:lang w:eastAsia="en-US"/>
        </w:rPr>
        <w:t xml:space="preserve"> </w:t>
      </w:r>
      <w:r w:rsidR="001B7908" w:rsidRPr="00C4003A">
        <w:rPr>
          <w:rFonts w:ascii="Times New Roman" w:eastAsia="Calibri" w:hAnsi="Times New Roman"/>
          <w:sz w:val="28"/>
          <w:szCs w:val="28"/>
          <w:lang w:eastAsia="en-US"/>
        </w:rPr>
        <w:t>чи</w:t>
      </w:r>
      <w:r w:rsidRPr="00C4003A">
        <w:rPr>
          <w:rFonts w:ascii="Times New Roman" w:eastAsia="Calibri" w:hAnsi="Times New Roman"/>
          <w:sz w:val="28"/>
          <w:szCs w:val="28"/>
          <w:lang w:eastAsia="en-US"/>
        </w:rPr>
        <w:t xml:space="preserve"> результатів виборів – не пізніш </w:t>
      </w:r>
      <w:r w:rsidR="001B7908" w:rsidRPr="00C4003A">
        <w:rPr>
          <w:rFonts w:ascii="Times New Roman" w:eastAsia="Calibri" w:hAnsi="Times New Roman"/>
          <w:sz w:val="28"/>
          <w:szCs w:val="28"/>
          <w:lang w:eastAsia="en-US"/>
        </w:rPr>
        <w:t>як</w:t>
      </w:r>
      <w:r w:rsidRPr="00C4003A">
        <w:rPr>
          <w:rFonts w:ascii="Times New Roman" w:eastAsia="Calibri" w:hAnsi="Times New Roman"/>
          <w:sz w:val="28"/>
          <w:szCs w:val="28"/>
          <w:lang w:eastAsia="en-US"/>
        </w:rPr>
        <w:t xml:space="preserve"> через чотири години з моменту отримання повідомлення, внести подання з новими кандидатурами до складу відповідної виборчої комісії. </w:t>
      </w:r>
    </w:p>
    <w:p w14:paraId="4A6D9C65" w14:textId="5123A67C" w:rsidR="003E5EF6" w:rsidRPr="00C4003A" w:rsidRDefault="003E5EF6"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 xml:space="preserve">У разі якщо в установлений строк не надійшло відповідного подання щодо кандидатур для включення до складу виборчої комісії та якщо кількість членів комісії є меншою за мінімально встановлену </w:t>
      </w:r>
      <w:r w:rsidR="00C54D4B" w:rsidRPr="00C4003A">
        <w:rPr>
          <w:rFonts w:ascii="Times New Roman" w:eastAsia="Calibri" w:hAnsi="Times New Roman"/>
          <w:sz w:val="28"/>
          <w:szCs w:val="28"/>
          <w:lang w:eastAsia="en-US"/>
        </w:rPr>
        <w:t>Виборчим к</w:t>
      </w:r>
      <w:r w:rsidRPr="00C4003A">
        <w:rPr>
          <w:rFonts w:ascii="Times New Roman" w:eastAsia="Calibri" w:hAnsi="Times New Roman"/>
          <w:sz w:val="28"/>
          <w:szCs w:val="28"/>
          <w:lang w:eastAsia="en-US"/>
        </w:rPr>
        <w:t>одексом</w:t>
      </w:r>
      <w:r w:rsidR="00C54D4B" w:rsidRPr="00C4003A">
        <w:rPr>
          <w:rFonts w:ascii="Times New Roman" w:eastAsia="Calibri" w:hAnsi="Times New Roman"/>
          <w:sz w:val="28"/>
          <w:szCs w:val="28"/>
          <w:lang w:eastAsia="en-US"/>
        </w:rPr>
        <w:t xml:space="preserve"> України</w:t>
      </w:r>
      <w:r w:rsidRPr="00C4003A">
        <w:rPr>
          <w:rFonts w:ascii="Times New Roman" w:eastAsia="Calibri" w:hAnsi="Times New Roman"/>
          <w:sz w:val="28"/>
          <w:szCs w:val="28"/>
          <w:lang w:eastAsia="en-US"/>
        </w:rPr>
        <w:t xml:space="preserve">, склад комісії формується відповідною комісією за поданням її голови за пропозиціями членів цієї комісії з тим, щоб кількісний склад такої виборчої комісії відповідав її мінімальній кількості, установленій </w:t>
      </w:r>
      <w:r w:rsidR="008B40FF" w:rsidRPr="00C4003A">
        <w:rPr>
          <w:rFonts w:ascii="Times New Roman" w:eastAsia="Calibri" w:hAnsi="Times New Roman"/>
          <w:sz w:val="28"/>
          <w:szCs w:val="28"/>
          <w:lang w:eastAsia="en-US"/>
        </w:rPr>
        <w:t>Виборчим кодексом України</w:t>
      </w:r>
      <w:r w:rsidRPr="00C4003A">
        <w:rPr>
          <w:rFonts w:ascii="Times New Roman" w:eastAsia="Calibri" w:hAnsi="Times New Roman"/>
          <w:sz w:val="28"/>
          <w:szCs w:val="28"/>
          <w:lang w:eastAsia="en-US"/>
        </w:rPr>
        <w:t>.</w:t>
      </w:r>
    </w:p>
    <w:p w14:paraId="55EB0DCF" w14:textId="711D464D" w:rsidR="003E5EF6" w:rsidRPr="00C4003A" w:rsidRDefault="003E5EF6" w:rsidP="00400768">
      <w:pPr>
        <w:pStyle w:val="a8"/>
        <w:numPr>
          <w:ilvl w:val="1"/>
          <w:numId w:val="4"/>
        </w:numPr>
        <w:spacing w:before="60" w:after="60" w:line="259" w:lineRule="auto"/>
        <w:ind w:left="0"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Організаці</w:t>
      </w:r>
      <w:r w:rsidR="00FE4A87" w:rsidRPr="00C4003A">
        <w:rPr>
          <w:rFonts w:ascii="Times New Roman" w:eastAsia="Calibri" w:hAnsi="Times New Roman"/>
          <w:sz w:val="28"/>
          <w:szCs w:val="28"/>
          <w:lang w:eastAsia="en-US"/>
        </w:rPr>
        <w:t>я</w:t>
      </w:r>
      <w:r w:rsidRPr="00C4003A">
        <w:rPr>
          <w:rFonts w:ascii="Times New Roman" w:eastAsia="Calibri" w:hAnsi="Times New Roman"/>
          <w:sz w:val="28"/>
          <w:szCs w:val="28"/>
          <w:lang w:eastAsia="en-US"/>
        </w:rPr>
        <w:t xml:space="preserve"> голосування виборців за місцем перебування:</w:t>
      </w:r>
    </w:p>
    <w:p w14:paraId="39C5ACC0" w14:textId="531C1E42" w:rsidR="003E5EF6" w:rsidRPr="00C4003A" w:rsidRDefault="003E5EF6" w:rsidP="00400768">
      <w:pPr>
        <w:pStyle w:val="a8"/>
        <w:numPr>
          <w:ilvl w:val="0"/>
          <w:numId w:val="9"/>
        </w:numPr>
        <w:spacing w:before="60" w:after="60" w:line="259" w:lineRule="auto"/>
        <w:ind w:left="0"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 xml:space="preserve">Виборці, направлені в установленому порядку на самоізоляцію, обсервацію, у тому числі у зв‘язку з підтвердженням діагнозу захворювання на </w:t>
      </w:r>
      <w:r w:rsidR="00FE4A87" w:rsidRPr="00C4003A">
        <w:rPr>
          <w:rFonts w:ascii="Times New Roman" w:eastAsia="Calibri" w:hAnsi="Times New Roman"/>
          <w:sz w:val="28"/>
          <w:szCs w:val="28"/>
          <w:lang w:eastAsia="en-US"/>
        </w:rPr>
        <w:t>COVID-19</w:t>
      </w:r>
      <w:r w:rsidRPr="00C4003A">
        <w:rPr>
          <w:rFonts w:ascii="Times New Roman" w:eastAsia="Calibri" w:hAnsi="Times New Roman"/>
          <w:sz w:val="28"/>
          <w:szCs w:val="28"/>
          <w:lang w:eastAsia="en-US"/>
        </w:rPr>
        <w:t xml:space="preserve">, можуть голосувати за місцем перебування в порядку, визначеному статтею 249 </w:t>
      </w:r>
      <w:r w:rsidR="008B40FF" w:rsidRPr="00C4003A">
        <w:rPr>
          <w:rFonts w:ascii="Times New Roman" w:eastAsia="Calibri" w:hAnsi="Times New Roman"/>
          <w:sz w:val="28"/>
          <w:szCs w:val="28"/>
          <w:lang w:eastAsia="en-US"/>
        </w:rPr>
        <w:t>Виборчого кодексу України</w:t>
      </w:r>
      <w:r w:rsidRPr="00C4003A">
        <w:rPr>
          <w:rFonts w:ascii="Times New Roman" w:eastAsia="Calibri" w:hAnsi="Times New Roman"/>
          <w:sz w:val="28"/>
          <w:szCs w:val="28"/>
          <w:lang w:eastAsia="en-US"/>
        </w:rPr>
        <w:t>.</w:t>
      </w:r>
    </w:p>
    <w:p w14:paraId="6C82A6E5" w14:textId="398525C7" w:rsidR="003E5EF6" w:rsidRPr="00C4003A" w:rsidRDefault="003E5EF6" w:rsidP="00400768">
      <w:pPr>
        <w:pStyle w:val="a8"/>
        <w:numPr>
          <w:ilvl w:val="0"/>
          <w:numId w:val="9"/>
        </w:numPr>
        <w:spacing w:before="60" w:after="60" w:line="259" w:lineRule="auto"/>
        <w:ind w:left="0"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 xml:space="preserve">Виборцю, внесеному до списку виборців на виборчій дільниці, який внаслідок направлення у встановленому порядку на самоізоляцію, обсервацію, у тому числі у зв‘язку з підтвердженням діагнозу захворювання на </w:t>
      </w:r>
      <w:r w:rsidR="00FE4A87" w:rsidRPr="00C4003A">
        <w:rPr>
          <w:rFonts w:ascii="Times New Roman" w:eastAsia="Calibri" w:hAnsi="Times New Roman"/>
          <w:sz w:val="28"/>
          <w:szCs w:val="28"/>
          <w:lang w:eastAsia="en-US"/>
        </w:rPr>
        <w:t>COVID-19</w:t>
      </w:r>
      <w:r w:rsidRPr="00C4003A">
        <w:rPr>
          <w:rFonts w:ascii="Times New Roman" w:eastAsia="Calibri" w:hAnsi="Times New Roman"/>
          <w:sz w:val="28"/>
          <w:szCs w:val="28"/>
          <w:lang w:eastAsia="en-US"/>
        </w:rPr>
        <w:t>, не може прибути у приміщення для голосування, дільнична виборча комісія надає можливість голосувати за місцем перебування цього виборця.</w:t>
      </w:r>
    </w:p>
    <w:p w14:paraId="102A6E54" w14:textId="51BB5953" w:rsidR="003E5EF6" w:rsidRPr="00C4003A" w:rsidRDefault="003E5EF6" w:rsidP="00400768">
      <w:pPr>
        <w:pStyle w:val="a8"/>
        <w:numPr>
          <w:ilvl w:val="0"/>
          <w:numId w:val="9"/>
        </w:numPr>
        <w:spacing w:before="60" w:after="60" w:line="259" w:lineRule="auto"/>
        <w:ind w:left="0"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Виборець, який не може прибути у приміщення для голосування у зв’язку з перебуванням</w:t>
      </w:r>
      <w:r w:rsidRPr="00C4003A">
        <w:rPr>
          <w:rFonts w:ascii="Times New Roman" w:hAnsi="Times New Roman"/>
          <w:sz w:val="28"/>
          <w:szCs w:val="28"/>
          <w:lang w:eastAsia="uk-UA"/>
        </w:rPr>
        <w:t xml:space="preserve"> </w:t>
      </w:r>
      <w:r w:rsidRPr="00C4003A">
        <w:rPr>
          <w:rFonts w:ascii="Times New Roman" w:eastAsia="Calibri" w:hAnsi="Times New Roman"/>
          <w:sz w:val="28"/>
          <w:szCs w:val="28"/>
          <w:lang w:eastAsia="en-US"/>
        </w:rPr>
        <w:t xml:space="preserve">на самоізоляції, обсервації, не пізніше 12 години останньої суботи перед днем голосування поштою або через інших осіб подає до дільничної виборчої комісії заяву з проханням забезпечити йому голосування за місцем його перебування із зазначенням місця перебування виборця та довідку </w:t>
      </w:r>
      <w:r w:rsidR="00FE4A87" w:rsidRPr="00C4003A">
        <w:rPr>
          <w:rFonts w:ascii="Times New Roman" w:eastAsia="Calibri" w:hAnsi="Times New Roman"/>
          <w:sz w:val="28"/>
          <w:szCs w:val="28"/>
          <w:lang w:eastAsia="en-US"/>
        </w:rPr>
        <w:t>закладу охорони здоров’я</w:t>
      </w:r>
      <w:r w:rsidRPr="00C4003A">
        <w:rPr>
          <w:rFonts w:ascii="Times New Roman" w:eastAsia="Calibri" w:hAnsi="Times New Roman"/>
          <w:sz w:val="28"/>
          <w:szCs w:val="28"/>
          <w:lang w:eastAsia="en-US"/>
        </w:rPr>
        <w:t>(сімейного лікаря), видану за формою, встановленою центральним органом виконавчої влади, що забезпечує формування та реаліз</w:t>
      </w:r>
      <w:r w:rsidR="00FE4A87" w:rsidRPr="00C4003A">
        <w:rPr>
          <w:rFonts w:ascii="Times New Roman" w:eastAsia="Calibri" w:hAnsi="Times New Roman"/>
          <w:sz w:val="28"/>
          <w:szCs w:val="28"/>
          <w:lang w:eastAsia="en-US"/>
        </w:rPr>
        <w:t>ує</w:t>
      </w:r>
      <w:r w:rsidRPr="00C4003A">
        <w:rPr>
          <w:rFonts w:ascii="Times New Roman" w:eastAsia="Calibri" w:hAnsi="Times New Roman"/>
          <w:sz w:val="28"/>
          <w:szCs w:val="28"/>
          <w:lang w:eastAsia="en-US"/>
        </w:rPr>
        <w:t xml:space="preserve"> державн</w:t>
      </w:r>
      <w:r w:rsidR="00FE4A87" w:rsidRPr="00C4003A">
        <w:rPr>
          <w:rFonts w:ascii="Times New Roman" w:eastAsia="Calibri" w:hAnsi="Times New Roman"/>
          <w:sz w:val="28"/>
          <w:szCs w:val="28"/>
          <w:lang w:eastAsia="en-US"/>
        </w:rPr>
        <w:t>у</w:t>
      </w:r>
      <w:r w:rsidRPr="00C4003A">
        <w:rPr>
          <w:rFonts w:ascii="Times New Roman" w:eastAsia="Calibri" w:hAnsi="Times New Roman"/>
          <w:sz w:val="28"/>
          <w:szCs w:val="28"/>
          <w:lang w:eastAsia="en-US"/>
        </w:rPr>
        <w:t xml:space="preserve"> політик</w:t>
      </w:r>
      <w:r w:rsidR="00FE4A87" w:rsidRPr="00C4003A">
        <w:rPr>
          <w:rFonts w:ascii="Times New Roman" w:eastAsia="Calibri" w:hAnsi="Times New Roman"/>
          <w:sz w:val="28"/>
          <w:szCs w:val="28"/>
          <w:lang w:eastAsia="en-US"/>
        </w:rPr>
        <w:t>у</w:t>
      </w:r>
      <w:r w:rsidRPr="00C4003A">
        <w:rPr>
          <w:rFonts w:ascii="Times New Roman" w:eastAsia="Calibri" w:hAnsi="Times New Roman"/>
          <w:sz w:val="28"/>
          <w:szCs w:val="28"/>
          <w:lang w:eastAsia="en-US"/>
        </w:rPr>
        <w:t xml:space="preserve"> у сфері охорони здоров'я, про </w:t>
      </w:r>
      <w:r w:rsidRPr="00C4003A">
        <w:rPr>
          <w:rFonts w:ascii="Times New Roman" w:hAnsi="Times New Roman"/>
          <w:sz w:val="28"/>
          <w:szCs w:val="28"/>
          <w:lang w:eastAsia="uk-UA"/>
        </w:rPr>
        <w:t xml:space="preserve">направлення </w:t>
      </w:r>
      <w:r w:rsidRPr="00C4003A">
        <w:rPr>
          <w:rFonts w:ascii="Times New Roman" w:eastAsia="Calibri" w:hAnsi="Times New Roman"/>
          <w:sz w:val="28"/>
          <w:szCs w:val="28"/>
          <w:lang w:eastAsia="en-US"/>
        </w:rPr>
        <w:t xml:space="preserve">виборця у встановленому порядку на самоізоляцію, обсервацію у зв‘язку з підозрою або підтвердженим діагнозом захворювання на </w:t>
      </w:r>
      <w:r w:rsidR="00FE4A87" w:rsidRPr="00C4003A">
        <w:rPr>
          <w:rFonts w:ascii="Times New Roman" w:eastAsia="Calibri" w:hAnsi="Times New Roman"/>
          <w:sz w:val="28"/>
          <w:szCs w:val="28"/>
          <w:lang w:eastAsia="en-US"/>
        </w:rPr>
        <w:t>COVID-19</w:t>
      </w:r>
      <w:r w:rsidR="00D54881" w:rsidRPr="00C4003A">
        <w:rPr>
          <w:rFonts w:ascii="Times New Roman" w:eastAsia="Calibri" w:hAnsi="Times New Roman"/>
          <w:sz w:val="28"/>
          <w:szCs w:val="28"/>
          <w:lang w:eastAsia="en-US"/>
        </w:rPr>
        <w:t xml:space="preserve">. </w:t>
      </w:r>
      <w:r w:rsidRPr="00C4003A">
        <w:rPr>
          <w:rFonts w:ascii="Times New Roman" w:eastAsia="Calibri" w:hAnsi="Times New Roman"/>
          <w:sz w:val="28"/>
          <w:szCs w:val="28"/>
          <w:lang w:eastAsia="en-US"/>
        </w:rPr>
        <w:t>Відповідна заява є зобов’язанням виборця забезпечити умови та дотримуватися вимог щодо порядку голосування, передбачених</w:t>
      </w:r>
      <w:r w:rsidR="00134B89" w:rsidRPr="00C4003A">
        <w:rPr>
          <w:rFonts w:ascii="Times New Roman" w:eastAsia="Calibri" w:hAnsi="Times New Roman"/>
          <w:sz w:val="28"/>
          <w:szCs w:val="28"/>
          <w:lang w:eastAsia="en-US"/>
        </w:rPr>
        <w:t xml:space="preserve"> Виборчим</w:t>
      </w:r>
      <w:r w:rsidRPr="00C4003A">
        <w:rPr>
          <w:rFonts w:ascii="Times New Roman" w:eastAsia="Calibri" w:hAnsi="Times New Roman"/>
          <w:sz w:val="28"/>
          <w:szCs w:val="28"/>
          <w:lang w:eastAsia="en-US"/>
        </w:rPr>
        <w:t xml:space="preserve"> </w:t>
      </w:r>
      <w:r w:rsidR="00134B89" w:rsidRPr="00C4003A">
        <w:rPr>
          <w:rFonts w:ascii="Times New Roman" w:eastAsia="Calibri" w:hAnsi="Times New Roman"/>
          <w:sz w:val="28"/>
          <w:szCs w:val="28"/>
          <w:lang w:eastAsia="en-US"/>
        </w:rPr>
        <w:t>к</w:t>
      </w:r>
      <w:r w:rsidRPr="00C4003A">
        <w:rPr>
          <w:rFonts w:ascii="Times New Roman" w:eastAsia="Calibri" w:hAnsi="Times New Roman"/>
          <w:sz w:val="28"/>
          <w:szCs w:val="28"/>
          <w:lang w:eastAsia="en-US"/>
        </w:rPr>
        <w:t>одексом</w:t>
      </w:r>
      <w:r w:rsidR="00134B89" w:rsidRPr="00C4003A">
        <w:rPr>
          <w:rFonts w:ascii="Times New Roman" w:eastAsia="Calibri" w:hAnsi="Times New Roman"/>
          <w:sz w:val="28"/>
          <w:szCs w:val="28"/>
          <w:lang w:eastAsia="en-US"/>
        </w:rPr>
        <w:t xml:space="preserve"> України</w:t>
      </w:r>
      <w:r w:rsidR="00E2238B" w:rsidRPr="00C4003A">
        <w:rPr>
          <w:rFonts w:ascii="Times New Roman" w:eastAsia="Calibri" w:hAnsi="Times New Roman"/>
          <w:sz w:val="28"/>
          <w:szCs w:val="28"/>
          <w:lang w:eastAsia="en-US"/>
        </w:rPr>
        <w:t xml:space="preserve"> та цим пунктом</w:t>
      </w:r>
      <w:r w:rsidRPr="00C4003A">
        <w:rPr>
          <w:rFonts w:ascii="Times New Roman" w:eastAsia="Calibri" w:hAnsi="Times New Roman"/>
          <w:sz w:val="28"/>
          <w:szCs w:val="28"/>
          <w:lang w:eastAsia="en-US"/>
        </w:rPr>
        <w:t>.</w:t>
      </w:r>
    </w:p>
    <w:p w14:paraId="526BDB59" w14:textId="79F63799" w:rsidR="00D54881" w:rsidRPr="00C4003A" w:rsidRDefault="003E5EF6" w:rsidP="00400768">
      <w:pPr>
        <w:pStyle w:val="a8"/>
        <w:numPr>
          <w:ilvl w:val="0"/>
          <w:numId w:val="9"/>
        </w:numPr>
        <w:spacing w:before="60" w:after="60" w:line="259" w:lineRule="auto"/>
        <w:ind w:left="0"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Для організації голосування виборців, які внаслідок перебування</w:t>
      </w:r>
      <w:r w:rsidRPr="00C4003A">
        <w:rPr>
          <w:rFonts w:ascii="Times New Roman" w:hAnsi="Times New Roman"/>
          <w:sz w:val="28"/>
          <w:szCs w:val="28"/>
          <w:lang w:eastAsia="uk-UA"/>
        </w:rPr>
        <w:t xml:space="preserve"> </w:t>
      </w:r>
      <w:r w:rsidRPr="00C4003A">
        <w:rPr>
          <w:rFonts w:ascii="Times New Roman" w:eastAsia="Calibri" w:hAnsi="Times New Roman"/>
          <w:sz w:val="28"/>
          <w:szCs w:val="28"/>
          <w:lang w:eastAsia="en-US"/>
        </w:rPr>
        <w:t>на самоізоляції</w:t>
      </w:r>
      <w:r w:rsidR="00524A87" w:rsidRPr="00C4003A">
        <w:rPr>
          <w:rFonts w:ascii="Times New Roman" w:eastAsia="Calibri" w:hAnsi="Times New Roman"/>
          <w:sz w:val="28"/>
          <w:szCs w:val="28"/>
          <w:lang w:eastAsia="en-US"/>
        </w:rPr>
        <w:t>, обсервації</w:t>
      </w:r>
      <w:r w:rsidRPr="00C4003A">
        <w:rPr>
          <w:rFonts w:ascii="Times New Roman" w:eastAsia="Calibri" w:hAnsi="Times New Roman"/>
          <w:sz w:val="28"/>
          <w:szCs w:val="28"/>
          <w:lang w:eastAsia="en-US"/>
        </w:rPr>
        <w:t xml:space="preserve"> не можуть прибути у приміщення для голосування, за місцем </w:t>
      </w:r>
      <w:r w:rsidR="00E2238B" w:rsidRPr="00C4003A">
        <w:rPr>
          <w:rFonts w:ascii="Times New Roman" w:eastAsia="Calibri" w:hAnsi="Times New Roman"/>
          <w:sz w:val="28"/>
          <w:szCs w:val="28"/>
          <w:lang w:eastAsia="en-US"/>
        </w:rPr>
        <w:t xml:space="preserve">їх </w:t>
      </w:r>
      <w:r w:rsidRPr="00C4003A">
        <w:rPr>
          <w:rFonts w:ascii="Times New Roman" w:eastAsia="Calibri" w:hAnsi="Times New Roman"/>
          <w:sz w:val="28"/>
          <w:szCs w:val="28"/>
          <w:lang w:eastAsia="en-US"/>
        </w:rPr>
        <w:t>перебування дільнична виборча комісія після закінчення строку на подання заяв</w:t>
      </w:r>
      <w:r w:rsidR="00B614E7" w:rsidRPr="00C4003A">
        <w:rPr>
          <w:rFonts w:ascii="Times New Roman" w:eastAsia="Calibri" w:hAnsi="Times New Roman"/>
          <w:sz w:val="28"/>
          <w:szCs w:val="28"/>
          <w:lang w:eastAsia="en-US"/>
        </w:rPr>
        <w:t>, зазначених підпункті 3 пункту 8 цього розділу,</w:t>
      </w:r>
      <w:r w:rsidRPr="00C4003A">
        <w:rPr>
          <w:rFonts w:ascii="Times New Roman" w:eastAsia="Calibri" w:hAnsi="Times New Roman"/>
          <w:sz w:val="28"/>
          <w:szCs w:val="28"/>
          <w:lang w:eastAsia="en-US"/>
        </w:rPr>
        <w:t xml:space="preserve"> в останній день перед днем голосування на своєму засіданні виготовляє окремий витяг із списку виборців за формою, встановленою Центральною виборчою комісією відповідно до частини другої статті 249 </w:t>
      </w:r>
      <w:r w:rsidR="008B40FF" w:rsidRPr="00C4003A">
        <w:rPr>
          <w:rFonts w:ascii="Times New Roman" w:eastAsia="Calibri" w:hAnsi="Times New Roman"/>
          <w:sz w:val="28"/>
          <w:szCs w:val="28"/>
          <w:lang w:eastAsia="en-US"/>
        </w:rPr>
        <w:t>Виборчого кодексу України</w:t>
      </w:r>
      <w:r w:rsidRPr="00C4003A">
        <w:rPr>
          <w:rFonts w:ascii="Times New Roman" w:eastAsia="Calibri" w:hAnsi="Times New Roman"/>
          <w:sz w:val="28"/>
          <w:szCs w:val="28"/>
          <w:lang w:eastAsia="en-US"/>
        </w:rPr>
        <w:t>.</w:t>
      </w:r>
      <w:r w:rsidR="00D54881" w:rsidRPr="00C4003A">
        <w:rPr>
          <w:rFonts w:ascii="Times New Roman" w:eastAsia="Calibri" w:hAnsi="Times New Roman"/>
          <w:sz w:val="28"/>
          <w:szCs w:val="28"/>
          <w:lang w:eastAsia="en-US"/>
        </w:rPr>
        <w:t xml:space="preserve"> </w:t>
      </w:r>
    </w:p>
    <w:p w14:paraId="61B5B75E" w14:textId="528D58D2" w:rsidR="00D54881" w:rsidRPr="00C4003A" w:rsidRDefault="003E5EF6"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lastRenderedPageBreak/>
        <w:t>Виборець, який не може прибути у приміщення для голосування у зв’язку з перебуванням</w:t>
      </w:r>
      <w:r w:rsidRPr="00C4003A">
        <w:rPr>
          <w:rFonts w:ascii="Times New Roman" w:hAnsi="Times New Roman"/>
          <w:sz w:val="28"/>
          <w:szCs w:val="28"/>
          <w:lang w:eastAsia="uk-UA"/>
        </w:rPr>
        <w:t xml:space="preserve"> у встановленому порядку </w:t>
      </w:r>
      <w:r w:rsidRPr="00C4003A">
        <w:rPr>
          <w:rFonts w:ascii="Times New Roman" w:eastAsia="Calibri" w:hAnsi="Times New Roman"/>
          <w:sz w:val="28"/>
          <w:szCs w:val="28"/>
          <w:lang w:eastAsia="en-US"/>
        </w:rPr>
        <w:t xml:space="preserve">на самоізоляції, обсервації, на підставі його заяви та довідки </w:t>
      </w:r>
      <w:r w:rsidR="00B614E7" w:rsidRPr="00C4003A">
        <w:rPr>
          <w:rFonts w:ascii="Times New Roman" w:eastAsia="Calibri" w:hAnsi="Times New Roman"/>
          <w:sz w:val="28"/>
          <w:szCs w:val="28"/>
          <w:lang w:eastAsia="en-US"/>
        </w:rPr>
        <w:t>закладу охорони здоров’я</w:t>
      </w:r>
      <w:r w:rsidRPr="00C4003A">
        <w:rPr>
          <w:rFonts w:ascii="Times New Roman" w:eastAsia="Calibri" w:hAnsi="Times New Roman"/>
          <w:sz w:val="28"/>
          <w:szCs w:val="28"/>
          <w:lang w:eastAsia="en-US"/>
        </w:rPr>
        <w:t>, виданої за формою, встановленою центральним органом виконавчої влади, що забезпечує формування та реаліз</w:t>
      </w:r>
      <w:r w:rsidR="00B614E7" w:rsidRPr="00C4003A">
        <w:rPr>
          <w:rFonts w:ascii="Times New Roman" w:eastAsia="Calibri" w:hAnsi="Times New Roman"/>
          <w:sz w:val="28"/>
          <w:szCs w:val="28"/>
          <w:lang w:eastAsia="en-US"/>
        </w:rPr>
        <w:t>ує</w:t>
      </w:r>
      <w:r w:rsidRPr="00C4003A">
        <w:rPr>
          <w:rFonts w:ascii="Times New Roman" w:eastAsia="Calibri" w:hAnsi="Times New Roman"/>
          <w:sz w:val="28"/>
          <w:szCs w:val="28"/>
          <w:lang w:eastAsia="en-US"/>
        </w:rPr>
        <w:t xml:space="preserve"> державн</w:t>
      </w:r>
      <w:r w:rsidR="00B614E7" w:rsidRPr="00C4003A">
        <w:rPr>
          <w:rFonts w:ascii="Times New Roman" w:eastAsia="Calibri" w:hAnsi="Times New Roman"/>
          <w:sz w:val="28"/>
          <w:szCs w:val="28"/>
          <w:lang w:eastAsia="en-US"/>
        </w:rPr>
        <w:t>у</w:t>
      </w:r>
      <w:r w:rsidRPr="00C4003A">
        <w:rPr>
          <w:rFonts w:ascii="Times New Roman" w:eastAsia="Calibri" w:hAnsi="Times New Roman"/>
          <w:sz w:val="28"/>
          <w:szCs w:val="28"/>
          <w:lang w:eastAsia="en-US"/>
        </w:rPr>
        <w:t xml:space="preserve"> політик</w:t>
      </w:r>
      <w:r w:rsidR="00B614E7" w:rsidRPr="00C4003A">
        <w:rPr>
          <w:rFonts w:ascii="Times New Roman" w:eastAsia="Calibri" w:hAnsi="Times New Roman"/>
          <w:sz w:val="28"/>
          <w:szCs w:val="28"/>
          <w:lang w:eastAsia="en-US"/>
        </w:rPr>
        <w:t>у</w:t>
      </w:r>
      <w:r w:rsidRPr="00C4003A">
        <w:rPr>
          <w:rFonts w:ascii="Times New Roman" w:eastAsia="Calibri" w:hAnsi="Times New Roman"/>
          <w:sz w:val="28"/>
          <w:szCs w:val="28"/>
          <w:lang w:eastAsia="en-US"/>
        </w:rPr>
        <w:t xml:space="preserve"> у сфері охорони здоров'я, про перебування</w:t>
      </w:r>
      <w:r w:rsidRPr="00C4003A">
        <w:rPr>
          <w:rFonts w:ascii="Times New Roman" w:hAnsi="Times New Roman"/>
          <w:sz w:val="28"/>
          <w:szCs w:val="28"/>
          <w:lang w:eastAsia="uk-UA"/>
        </w:rPr>
        <w:t xml:space="preserve"> </w:t>
      </w:r>
      <w:r w:rsidRPr="00C4003A">
        <w:rPr>
          <w:rFonts w:ascii="Times New Roman" w:eastAsia="Calibri" w:hAnsi="Times New Roman"/>
          <w:sz w:val="28"/>
          <w:szCs w:val="28"/>
          <w:lang w:eastAsia="en-US"/>
        </w:rPr>
        <w:t xml:space="preserve">на самоізоляції за рішенням дільничної виборчої комісії включається до окремого витягу із списку виборців. </w:t>
      </w:r>
    </w:p>
    <w:p w14:paraId="39D0E264" w14:textId="7EA854A3" w:rsidR="00D54881" w:rsidRPr="00C4003A" w:rsidRDefault="003E5EF6" w:rsidP="00400768">
      <w:pPr>
        <w:pStyle w:val="a8"/>
        <w:numPr>
          <w:ilvl w:val="0"/>
          <w:numId w:val="9"/>
        </w:numPr>
        <w:spacing w:before="60" w:after="60" w:line="259" w:lineRule="auto"/>
        <w:ind w:left="0"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Голосування виборців, які перебувають на самоізоляції,</w:t>
      </w:r>
      <w:r w:rsidR="00F060A4" w:rsidRPr="00C4003A">
        <w:rPr>
          <w:rFonts w:ascii="Times New Roman" w:eastAsia="Calibri" w:hAnsi="Times New Roman"/>
          <w:sz w:val="28"/>
          <w:szCs w:val="28"/>
          <w:lang w:eastAsia="en-US"/>
        </w:rPr>
        <w:t xml:space="preserve"> обсервації, </w:t>
      </w:r>
      <w:r w:rsidRPr="00C4003A">
        <w:rPr>
          <w:rFonts w:ascii="Times New Roman" w:eastAsia="Calibri" w:hAnsi="Times New Roman"/>
          <w:sz w:val="28"/>
          <w:szCs w:val="28"/>
          <w:lang w:eastAsia="en-US"/>
        </w:rPr>
        <w:t xml:space="preserve">за місцем їх перебування організовують три члени дільничної виборчої комісії, визначені рішенням </w:t>
      </w:r>
      <w:r w:rsidR="00B614E7" w:rsidRPr="00C4003A">
        <w:rPr>
          <w:rFonts w:ascii="Times New Roman" w:eastAsia="Calibri" w:hAnsi="Times New Roman"/>
          <w:sz w:val="28"/>
          <w:szCs w:val="28"/>
          <w:lang w:eastAsia="en-US"/>
        </w:rPr>
        <w:t xml:space="preserve">відповідної </w:t>
      </w:r>
      <w:r w:rsidRPr="00C4003A">
        <w:rPr>
          <w:rFonts w:ascii="Times New Roman" w:eastAsia="Calibri" w:hAnsi="Times New Roman"/>
          <w:sz w:val="28"/>
          <w:szCs w:val="28"/>
          <w:lang w:eastAsia="en-US"/>
        </w:rPr>
        <w:t xml:space="preserve">виборчої комісії, в порядку, передбаченому частинами десятою – чотирнадцятою статті 249 </w:t>
      </w:r>
      <w:r w:rsidR="008B40FF" w:rsidRPr="00C4003A">
        <w:rPr>
          <w:rFonts w:ascii="Times New Roman" w:eastAsia="Calibri" w:hAnsi="Times New Roman"/>
          <w:sz w:val="28"/>
          <w:szCs w:val="28"/>
          <w:lang w:eastAsia="en-US"/>
        </w:rPr>
        <w:t>Виборчого кодексу України</w:t>
      </w:r>
      <w:r w:rsidRPr="00C4003A">
        <w:rPr>
          <w:rFonts w:ascii="Times New Roman" w:eastAsia="Calibri" w:hAnsi="Times New Roman"/>
          <w:sz w:val="28"/>
          <w:szCs w:val="28"/>
          <w:lang w:eastAsia="en-US"/>
        </w:rPr>
        <w:t xml:space="preserve">, з дотриманням вимог, установлених </w:t>
      </w:r>
      <w:r w:rsidR="008B40FF" w:rsidRPr="00C4003A">
        <w:rPr>
          <w:rFonts w:ascii="Times New Roman" w:eastAsia="Calibri" w:hAnsi="Times New Roman"/>
          <w:sz w:val="28"/>
          <w:szCs w:val="28"/>
          <w:lang w:eastAsia="en-US"/>
        </w:rPr>
        <w:t>абзацом восьмим підпункту 7 пункту 8</w:t>
      </w:r>
      <w:r w:rsidR="00963DFC" w:rsidRPr="00C4003A">
        <w:rPr>
          <w:rFonts w:ascii="Times New Roman" w:eastAsia="Calibri" w:hAnsi="Times New Roman"/>
          <w:sz w:val="28"/>
          <w:szCs w:val="28"/>
          <w:lang w:eastAsia="en-US"/>
        </w:rPr>
        <w:t xml:space="preserve"> цього розділу</w:t>
      </w:r>
      <w:r w:rsidRPr="00C4003A">
        <w:rPr>
          <w:rFonts w:ascii="Times New Roman" w:eastAsia="Calibri" w:hAnsi="Times New Roman"/>
          <w:sz w:val="28"/>
          <w:szCs w:val="28"/>
          <w:lang w:eastAsia="en-US"/>
        </w:rPr>
        <w:t>. Такі члени виборчої комісії повинні бути представниками різних суб’єктів подання кандидатур до складу</w:t>
      </w:r>
      <w:r w:rsidR="00963DFC" w:rsidRPr="00C4003A">
        <w:rPr>
          <w:rFonts w:ascii="Times New Roman" w:eastAsia="Calibri" w:hAnsi="Times New Roman"/>
          <w:sz w:val="28"/>
          <w:szCs w:val="28"/>
          <w:lang w:eastAsia="en-US"/>
        </w:rPr>
        <w:t xml:space="preserve"> виборчої</w:t>
      </w:r>
      <w:r w:rsidRPr="00C4003A">
        <w:rPr>
          <w:rFonts w:ascii="Times New Roman" w:eastAsia="Calibri" w:hAnsi="Times New Roman"/>
          <w:sz w:val="28"/>
          <w:szCs w:val="28"/>
          <w:lang w:eastAsia="en-US"/>
        </w:rPr>
        <w:t xml:space="preserve"> комісії.</w:t>
      </w:r>
      <w:r w:rsidR="00D54881" w:rsidRPr="00C4003A">
        <w:rPr>
          <w:rFonts w:ascii="Times New Roman" w:eastAsia="Calibri" w:hAnsi="Times New Roman"/>
          <w:sz w:val="28"/>
          <w:szCs w:val="28"/>
          <w:lang w:eastAsia="en-US"/>
        </w:rPr>
        <w:t xml:space="preserve"> </w:t>
      </w:r>
    </w:p>
    <w:p w14:paraId="248FB959" w14:textId="67FABFAC" w:rsidR="00D54881" w:rsidRPr="00C4003A" w:rsidRDefault="003E5EF6"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 xml:space="preserve">Для голосування за місцем перебування виборців, які перебувають на самоізоляції, обсервації, членам виборчої комісії, які організовують таке голосування, </w:t>
      </w:r>
      <w:r w:rsidR="00E015B5" w:rsidRPr="00C4003A">
        <w:rPr>
          <w:rFonts w:ascii="Times New Roman" w:eastAsia="Calibri" w:hAnsi="Times New Roman"/>
          <w:sz w:val="28"/>
          <w:szCs w:val="28"/>
          <w:lang w:eastAsia="en-US"/>
        </w:rPr>
        <w:t>видавається</w:t>
      </w:r>
      <w:r w:rsidRPr="00C4003A">
        <w:rPr>
          <w:rFonts w:ascii="Times New Roman" w:eastAsia="Calibri" w:hAnsi="Times New Roman"/>
          <w:sz w:val="28"/>
          <w:szCs w:val="28"/>
          <w:lang w:eastAsia="en-US"/>
        </w:rPr>
        <w:t xml:space="preserve"> окрема опломбована</w:t>
      </w:r>
      <w:r w:rsidR="00E015B5" w:rsidRPr="00C4003A">
        <w:rPr>
          <w:rFonts w:ascii="Times New Roman" w:eastAsia="Calibri" w:hAnsi="Times New Roman"/>
          <w:sz w:val="28"/>
          <w:szCs w:val="28"/>
          <w:lang w:eastAsia="en-US"/>
        </w:rPr>
        <w:t xml:space="preserve"> або опечатана</w:t>
      </w:r>
      <w:r w:rsidRPr="00C4003A">
        <w:rPr>
          <w:rFonts w:ascii="Times New Roman" w:eastAsia="Calibri" w:hAnsi="Times New Roman"/>
          <w:sz w:val="28"/>
          <w:szCs w:val="28"/>
          <w:lang w:eastAsia="en-US"/>
        </w:rPr>
        <w:t xml:space="preserve"> переносна виборча скринька, </w:t>
      </w:r>
      <w:r w:rsidR="00963DFC" w:rsidRPr="00C4003A">
        <w:rPr>
          <w:rFonts w:ascii="Times New Roman" w:eastAsia="Calibri" w:hAnsi="Times New Roman"/>
          <w:sz w:val="28"/>
          <w:szCs w:val="28"/>
          <w:lang w:eastAsia="en-US"/>
        </w:rPr>
        <w:t>в</w:t>
      </w:r>
      <w:r w:rsidRPr="00C4003A">
        <w:rPr>
          <w:rFonts w:ascii="Times New Roman" w:eastAsia="Calibri" w:hAnsi="Times New Roman"/>
          <w:sz w:val="28"/>
          <w:szCs w:val="28"/>
          <w:lang w:eastAsia="en-US"/>
        </w:rPr>
        <w:t xml:space="preserve"> яку вкидається контрольний лист.</w:t>
      </w:r>
    </w:p>
    <w:p w14:paraId="2B5B68E2" w14:textId="090BF1B1" w:rsidR="00D54881" w:rsidRPr="00C4003A" w:rsidRDefault="003E5EF6"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У разі якщо кількість членів дільничної виборчої комісії не дає можливості організувати голосування виборців, які перебувають на самоізоляції</w:t>
      </w:r>
      <w:r w:rsidR="00963DFC" w:rsidRPr="00C4003A">
        <w:rPr>
          <w:rFonts w:ascii="Times New Roman" w:eastAsia="Calibri" w:hAnsi="Times New Roman"/>
          <w:sz w:val="28"/>
          <w:szCs w:val="28"/>
          <w:lang w:eastAsia="en-US"/>
        </w:rPr>
        <w:t>,</w:t>
      </w:r>
      <w:r w:rsidR="00F060A4" w:rsidRPr="00C4003A">
        <w:rPr>
          <w:rFonts w:ascii="Times New Roman" w:eastAsia="Calibri" w:hAnsi="Times New Roman"/>
          <w:sz w:val="28"/>
          <w:szCs w:val="28"/>
          <w:lang w:eastAsia="en-US"/>
        </w:rPr>
        <w:t xml:space="preserve"> обсервації,</w:t>
      </w:r>
      <w:r w:rsidRPr="00C4003A">
        <w:rPr>
          <w:rFonts w:ascii="Times New Roman" w:eastAsia="Calibri" w:hAnsi="Times New Roman"/>
          <w:sz w:val="28"/>
          <w:szCs w:val="28"/>
          <w:lang w:eastAsia="en-US"/>
        </w:rPr>
        <w:t xml:space="preserve"> за місцем їх перебування окремо від організації голосування за місцем перебування інших виборців, не здатних пересуватися самостійно, члени виборчої комісії, які організовують відповідне голосування, спочатку відвідують місця перебування виборців, не здатних пересуватися самостійно з причин, не пов'язаних із самоізоляцією, а потім – місця перебування виборців, які перебувають на самоізоляції.</w:t>
      </w:r>
    </w:p>
    <w:p w14:paraId="59C069A8" w14:textId="68C02E4F" w:rsidR="003E5EF6" w:rsidRPr="00C4003A" w:rsidRDefault="003E5EF6" w:rsidP="00400768">
      <w:pPr>
        <w:pStyle w:val="a8"/>
        <w:numPr>
          <w:ilvl w:val="0"/>
          <w:numId w:val="9"/>
        </w:numPr>
        <w:spacing w:before="60" w:after="60" w:line="259" w:lineRule="auto"/>
        <w:ind w:left="0"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Переносна виборча скринька, що використовувалася під час організації голосування за місцем перебування виборців у зв’язку з їх перебуванням на самоізоляції,</w:t>
      </w:r>
      <w:r w:rsidR="00963DFC" w:rsidRPr="00C4003A">
        <w:rPr>
          <w:rFonts w:ascii="Times New Roman" w:eastAsia="Calibri" w:hAnsi="Times New Roman"/>
          <w:sz w:val="28"/>
          <w:szCs w:val="28"/>
          <w:lang w:eastAsia="en-US"/>
        </w:rPr>
        <w:t xml:space="preserve"> обсервації,</w:t>
      </w:r>
      <w:r w:rsidRPr="00C4003A">
        <w:rPr>
          <w:rFonts w:ascii="Times New Roman" w:eastAsia="Calibri" w:hAnsi="Times New Roman"/>
          <w:sz w:val="28"/>
          <w:szCs w:val="28"/>
          <w:lang w:eastAsia="en-US"/>
        </w:rPr>
        <w:t xml:space="preserve"> а також виборча скринька, що використовувалася для голосування на виборчій дільниці виборців, які мають ознаки респіраторного захворювання </w:t>
      </w:r>
      <w:r w:rsidR="00963DFC" w:rsidRPr="00C4003A">
        <w:rPr>
          <w:rFonts w:ascii="Times New Roman" w:eastAsia="Calibri" w:hAnsi="Times New Roman"/>
          <w:sz w:val="28"/>
          <w:szCs w:val="28"/>
          <w:lang w:eastAsia="en-US"/>
        </w:rPr>
        <w:t>та/</w:t>
      </w:r>
      <w:r w:rsidRPr="00C4003A">
        <w:rPr>
          <w:rFonts w:ascii="Times New Roman" w:eastAsia="Calibri" w:hAnsi="Times New Roman"/>
          <w:sz w:val="28"/>
          <w:szCs w:val="28"/>
          <w:lang w:eastAsia="en-US"/>
        </w:rPr>
        <w:t xml:space="preserve">або температуру тіла понад 37,2°С, відкриваються дільничною виборчою комісією останніми, перед виборчими скриньками з пошкодженими печатками або пломбами, а також іншими пошкодженнями, виявленими під час голосування. Члени дільничної виборчої комісії, які відкривають такі скриньки, виймають </w:t>
      </w:r>
      <w:r w:rsidR="00E7193D" w:rsidRPr="00C4003A">
        <w:rPr>
          <w:rFonts w:ascii="Times New Roman" w:eastAsia="Calibri" w:hAnsi="Times New Roman"/>
          <w:sz w:val="28"/>
          <w:szCs w:val="28"/>
          <w:lang w:eastAsia="en-US"/>
        </w:rPr>
        <w:t>і</w:t>
      </w:r>
      <w:r w:rsidRPr="00C4003A">
        <w:rPr>
          <w:rFonts w:ascii="Times New Roman" w:eastAsia="Calibri" w:hAnsi="Times New Roman"/>
          <w:sz w:val="28"/>
          <w:szCs w:val="28"/>
          <w:lang w:eastAsia="en-US"/>
        </w:rPr>
        <w:t>з них виборчі бюлетені, підраховують їх кількість та розкладають на відповідні місця, повинні бути  забезпечені засобами індивідуального захисту.</w:t>
      </w:r>
    </w:p>
    <w:p w14:paraId="2E5AA62B" w14:textId="786AA7A4" w:rsidR="00EF676D" w:rsidRPr="00C4003A" w:rsidRDefault="00EF676D" w:rsidP="00400768">
      <w:pPr>
        <w:pStyle w:val="a3"/>
        <w:tabs>
          <w:tab w:val="left" w:pos="1134"/>
        </w:tabs>
        <w:spacing w:before="60" w:after="60" w:line="259" w:lineRule="auto"/>
        <w:ind w:firstLine="709"/>
        <w:rPr>
          <w:rFonts w:ascii="Times New Roman" w:hAnsi="Times New Roman"/>
          <w:sz w:val="28"/>
          <w:szCs w:val="28"/>
        </w:rPr>
      </w:pPr>
      <w:r w:rsidRPr="00C4003A">
        <w:rPr>
          <w:rFonts w:ascii="Times New Roman" w:hAnsi="Times New Roman"/>
          <w:sz w:val="28"/>
          <w:szCs w:val="28"/>
        </w:rPr>
        <w:t>2. Пункт 6 розділу ІІ «Прикінцеві та перехідні положення» Закону України «Про внесення змін до деяких законодавчих актів України щодо вдосконалення виборчого законодавства» від 16 липня 2020 року № 805-ІХ виключити.</w:t>
      </w:r>
    </w:p>
    <w:p w14:paraId="682850F2" w14:textId="1A8EF814"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lastRenderedPageBreak/>
        <w:t>II. Прикінцеві положення</w:t>
      </w:r>
    </w:p>
    <w:p w14:paraId="6DB63AF0" w14:textId="1936C44D"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1. Цей Закон набирає чинності з дня</w:t>
      </w:r>
      <w:r w:rsidR="00131A75">
        <w:rPr>
          <w:rFonts w:ascii="Times New Roman" w:eastAsia="Calibri" w:hAnsi="Times New Roman"/>
          <w:sz w:val="28"/>
          <w:szCs w:val="28"/>
          <w:lang w:eastAsia="en-US"/>
        </w:rPr>
        <w:t>, наступного за днем</w:t>
      </w:r>
      <w:r w:rsidRPr="00C4003A">
        <w:rPr>
          <w:rFonts w:ascii="Times New Roman" w:eastAsia="Calibri" w:hAnsi="Times New Roman"/>
          <w:sz w:val="28"/>
          <w:szCs w:val="28"/>
          <w:lang w:eastAsia="en-US"/>
        </w:rPr>
        <w:t xml:space="preserve"> його опублікування.</w:t>
      </w:r>
    </w:p>
    <w:p w14:paraId="2567CDCF" w14:textId="24B1B4F6" w:rsidR="00EF676D" w:rsidRPr="00C4003A" w:rsidRDefault="00601D0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2</w:t>
      </w:r>
      <w:r w:rsidR="00EF676D" w:rsidRPr="00C4003A">
        <w:rPr>
          <w:rFonts w:ascii="Times New Roman" w:eastAsia="Calibri" w:hAnsi="Times New Roman"/>
          <w:sz w:val="28"/>
          <w:szCs w:val="28"/>
          <w:lang w:eastAsia="en-US"/>
        </w:rPr>
        <w:t>. Кабінету Міністрів України:</w:t>
      </w:r>
    </w:p>
    <w:p w14:paraId="5B6AED85" w14:textId="77777777" w:rsidR="00067E0F"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 xml:space="preserve">забезпечити фінансування заходів, необхідних для реалізації </w:t>
      </w:r>
      <w:r w:rsidR="008B40FF" w:rsidRPr="00C4003A">
        <w:rPr>
          <w:rFonts w:ascii="Times New Roman" w:eastAsia="Calibri" w:hAnsi="Times New Roman"/>
          <w:sz w:val="28"/>
          <w:szCs w:val="28"/>
          <w:lang w:eastAsia="en-US"/>
        </w:rPr>
        <w:t xml:space="preserve">пункту 8 </w:t>
      </w:r>
      <w:r w:rsidR="008B40FF" w:rsidRPr="00C4003A">
        <w:rPr>
          <w:rFonts w:ascii="Times New Roman" w:hAnsi="Times New Roman"/>
          <w:sz w:val="28"/>
          <w:szCs w:val="28"/>
        </w:rPr>
        <w:t>Розділу ХХХХІІ Прикінцевих та перехідних положень Виборчого кодексу України</w:t>
      </w:r>
      <w:r w:rsidRPr="00C4003A">
        <w:rPr>
          <w:rFonts w:ascii="Times New Roman" w:eastAsia="Calibri" w:hAnsi="Times New Roman"/>
          <w:sz w:val="28"/>
          <w:szCs w:val="28"/>
          <w:lang w:eastAsia="en-US"/>
        </w:rPr>
        <w:t>;</w:t>
      </w:r>
    </w:p>
    <w:p w14:paraId="5560550A" w14:textId="77777777" w:rsidR="00067E0F"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 xml:space="preserve">привести свої нормативно-правові акти </w:t>
      </w:r>
      <w:r w:rsidR="00067E0F" w:rsidRPr="00C4003A">
        <w:rPr>
          <w:rFonts w:ascii="Times New Roman" w:eastAsia="Calibri" w:hAnsi="Times New Roman"/>
          <w:sz w:val="28"/>
          <w:szCs w:val="28"/>
          <w:lang w:eastAsia="en-US"/>
        </w:rPr>
        <w:t>у відповідність із цим Законом;</w:t>
      </w:r>
    </w:p>
    <w:p w14:paraId="6B9EC69A" w14:textId="63E26723" w:rsidR="00EF676D" w:rsidRPr="00C4003A" w:rsidRDefault="00EF676D"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забезпечити приведення міністерствами</w:t>
      </w:r>
      <w:r w:rsidR="00067E0F" w:rsidRPr="00C4003A">
        <w:rPr>
          <w:rFonts w:ascii="Times New Roman" w:eastAsia="Calibri" w:hAnsi="Times New Roman"/>
          <w:sz w:val="28"/>
          <w:szCs w:val="28"/>
          <w:lang w:eastAsia="en-US"/>
        </w:rPr>
        <w:t xml:space="preserve"> та</w:t>
      </w:r>
      <w:r w:rsidRPr="00C4003A">
        <w:rPr>
          <w:rFonts w:ascii="Times New Roman" w:eastAsia="Calibri" w:hAnsi="Times New Roman"/>
          <w:sz w:val="28"/>
          <w:szCs w:val="28"/>
          <w:lang w:eastAsia="en-US"/>
        </w:rPr>
        <w:t xml:space="preserve"> іншими центральними органами виконавчої влади їх нормативно-правових актів у відповідність із цим Законом.</w:t>
      </w:r>
    </w:p>
    <w:p w14:paraId="101A205F" w14:textId="448F8C71" w:rsidR="00C011E2" w:rsidRPr="00C4003A" w:rsidRDefault="00C011E2" w:rsidP="00400768">
      <w:pPr>
        <w:spacing w:before="60" w:after="60" w:line="259" w:lineRule="auto"/>
        <w:ind w:firstLine="709"/>
        <w:jc w:val="both"/>
        <w:rPr>
          <w:rFonts w:ascii="Times New Roman" w:eastAsia="Calibri" w:hAnsi="Times New Roman"/>
          <w:sz w:val="28"/>
          <w:szCs w:val="28"/>
          <w:lang w:eastAsia="en-US"/>
        </w:rPr>
      </w:pPr>
      <w:r w:rsidRPr="00C4003A">
        <w:rPr>
          <w:rFonts w:ascii="Times New Roman" w:eastAsia="Calibri" w:hAnsi="Times New Roman"/>
          <w:sz w:val="28"/>
          <w:szCs w:val="28"/>
          <w:lang w:eastAsia="en-US"/>
        </w:rPr>
        <w:t>3. Центральній виборчій комісії привести свої нормативно-правові акти у відповідність із цим Законом</w:t>
      </w:r>
      <w:bookmarkStart w:id="4" w:name="n1870"/>
      <w:bookmarkEnd w:id="4"/>
      <w:r w:rsidRPr="00C4003A">
        <w:rPr>
          <w:rFonts w:ascii="Times New Roman" w:eastAsia="Calibri" w:hAnsi="Times New Roman"/>
          <w:sz w:val="28"/>
          <w:szCs w:val="28"/>
          <w:lang w:eastAsia="en-US"/>
        </w:rPr>
        <w:t>.</w:t>
      </w:r>
    </w:p>
    <w:p w14:paraId="795A1665" w14:textId="77777777" w:rsidR="00C011E2" w:rsidRPr="00C4003A" w:rsidRDefault="00C011E2" w:rsidP="00400768">
      <w:pPr>
        <w:widowControl w:val="0"/>
        <w:tabs>
          <w:tab w:val="left" w:pos="1134"/>
        </w:tabs>
        <w:spacing w:before="60" w:after="60" w:line="259" w:lineRule="auto"/>
        <w:ind w:firstLine="709"/>
        <w:jc w:val="both"/>
        <w:rPr>
          <w:rFonts w:ascii="Times New Roman" w:hAnsi="Times New Roman"/>
          <w:sz w:val="28"/>
          <w:szCs w:val="28"/>
        </w:rPr>
      </w:pPr>
    </w:p>
    <w:p w14:paraId="4535FE8D" w14:textId="77777777" w:rsidR="00EF676D" w:rsidRPr="00C4003A" w:rsidRDefault="00EF676D" w:rsidP="00400768">
      <w:pPr>
        <w:widowControl w:val="0"/>
        <w:tabs>
          <w:tab w:val="left" w:pos="1134"/>
        </w:tabs>
        <w:spacing w:before="60" w:after="60" w:line="259" w:lineRule="auto"/>
        <w:ind w:firstLine="709"/>
        <w:rPr>
          <w:rFonts w:ascii="Times New Roman" w:hAnsi="Times New Roman"/>
          <w:sz w:val="28"/>
          <w:szCs w:val="28"/>
        </w:rPr>
      </w:pPr>
    </w:p>
    <w:p w14:paraId="437343C2" w14:textId="77777777" w:rsidR="00EF676D" w:rsidRPr="00C4003A" w:rsidRDefault="00EF676D" w:rsidP="00400768">
      <w:pPr>
        <w:widowControl w:val="0"/>
        <w:tabs>
          <w:tab w:val="left" w:pos="1134"/>
        </w:tabs>
        <w:spacing w:before="60" w:after="60" w:line="259" w:lineRule="auto"/>
        <w:ind w:firstLine="709"/>
        <w:rPr>
          <w:rFonts w:ascii="Times New Roman" w:hAnsi="Times New Roman"/>
          <w:b/>
          <w:sz w:val="28"/>
          <w:szCs w:val="28"/>
        </w:rPr>
      </w:pPr>
      <w:r w:rsidRPr="00C4003A">
        <w:rPr>
          <w:rFonts w:ascii="Times New Roman" w:hAnsi="Times New Roman"/>
          <w:b/>
          <w:sz w:val="28"/>
          <w:szCs w:val="28"/>
        </w:rPr>
        <w:t>Голова Верховної Ради</w:t>
      </w:r>
    </w:p>
    <w:p w14:paraId="0ADFE238" w14:textId="60ABA850" w:rsidR="00F50377" w:rsidRPr="00C4003A" w:rsidRDefault="00067E0F" w:rsidP="00400768">
      <w:pPr>
        <w:widowControl w:val="0"/>
        <w:tabs>
          <w:tab w:val="left" w:pos="1134"/>
        </w:tabs>
        <w:spacing w:before="60" w:after="60" w:line="259" w:lineRule="auto"/>
        <w:ind w:firstLine="709"/>
        <w:rPr>
          <w:b/>
        </w:rPr>
      </w:pPr>
      <w:r w:rsidRPr="00C4003A">
        <w:rPr>
          <w:rFonts w:ascii="Times New Roman" w:hAnsi="Times New Roman"/>
          <w:b/>
          <w:sz w:val="28"/>
          <w:szCs w:val="28"/>
        </w:rPr>
        <w:t xml:space="preserve">      </w:t>
      </w:r>
      <w:r w:rsidR="00EF676D" w:rsidRPr="00C4003A">
        <w:rPr>
          <w:rFonts w:ascii="Times New Roman" w:hAnsi="Times New Roman"/>
          <w:b/>
          <w:sz w:val="28"/>
          <w:szCs w:val="28"/>
        </w:rPr>
        <w:t xml:space="preserve">    України</w:t>
      </w:r>
    </w:p>
    <w:sectPr w:rsidR="00F50377" w:rsidRPr="00C4003A" w:rsidSect="00FD1067">
      <w:headerReference w:type="even" r:id="rId11"/>
      <w:headerReference w:type="default" r:id="rId12"/>
      <w:footerReference w:type="default" r:id="rId13"/>
      <w:footerReference w:type="first" r:id="rId14"/>
      <w:pgSz w:w="11906" w:h="16838" w:code="9"/>
      <w:pgMar w:top="1134" w:right="567" w:bottom="1134" w:left="1701" w:header="709" w:footer="567" w:gutter="0"/>
      <w:cols w:space="720"/>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DB4F94" w14:textId="77777777" w:rsidR="00451D44" w:rsidRDefault="00451D44">
      <w:r>
        <w:separator/>
      </w:r>
    </w:p>
  </w:endnote>
  <w:endnote w:type="continuationSeparator" w:id="0">
    <w:p w14:paraId="5DDA09A2" w14:textId="77777777" w:rsidR="00451D44" w:rsidRDefault="00451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1965589"/>
      <w:docPartObj>
        <w:docPartGallery w:val="Page Numbers (Bottom of Page)"/>
        <w:docPartUnique/>
      </w:docPartObj>
    </w:sdtPr>
    <w:sdtEndPr/>
    <w:sdtContent>
      <w:p w14:paraId="140C8036" w14:textId="75B5C5FA" w:rsidR="00E2238B" w:rsidRDefault="00E2238B">
        <w:pPr>
          <w:pStyle w:val="a6"/>
          <w:jc w:val="center"/>
        </w:pPr>
        <w:r>
          <w:fldChar w:fldCharType="begin"/>
        </w:r>
        <w:r>
          <w:instrText>PAGE   \* MERGEFORMAT</w:instrText>
        </w:r>
        <w:r>
          <w:fldChar w:fldCharType="separate"/>
        </w:r>
        <w:r w:rsidR="00417693">
          <w:rPr>
            <w:noProof/>
          </w:rPr>
          <w:t>2</w:t>
        </w:r>
        <w:r>
          <w:fldChar w:fldCharType="end"/>
        </w:r>
      </w:p>
    </w:sdtContent>
  </w:sdt>
  <w:p w14:paraId="3E9F5A9A" w14:textId="77777777" w:rsidR="00E2238B" w:rsidRDefault="00E2238B">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FFFFFF" w:themeColor="background1"/>
      </w:rPr>
      <w:id w:val="572551867"/>
      <w:docPartObj>
        <w:docPartGallery w:val="Page Numbers (Bottom of Page)"/>
        <w:docPartUnique/>
      </w:docPartObj>
    </w:sdtPr>
    <w:sdtEndPr/>
    <w:sdtContent>
      <w:p w14:paraId="452EDA16" w14:textId="23E9E620" w:rsidR="00E2238B" w:rsidRPr="00257693" w:rsidRDefault="00E2238B">
        <w:pPr>
          <w:pStyle w:val="a6"/>
          <w:jc w:val="center"/>
          <w:rPr>
            <w:color w:val="FFFFFF" w:themeColor="background1"/>
          </w:rPr>
        </w:pPr>
        <w:r w:rsidRPr="00257693">
          <w:rPr>
            <w:color w:val="FFFFFF" w:themeColor="background1"/>
          </w:rPr>
          <w:fldChar w:fldCharType="begin"/>
        </w:r>
        <w:r w:rsidRPr="00257693">
          <w:rPr>
            <w:color w:val="FFFFFF" w:themeColor="background1"/>
          </w:rPr>
          <w:instrText>PAGE   \* MERGEFORMAT</w:instrText>
        </w:r>
        <w:r w:rsidRPr="00257693">
          <w:rPr>
            <w:color w:val="FFFFFF" w:themeColor="background1"/>
          </w:rPr>
          <w:fldChar w:fldCharType="separate"/>
        </w:r>
        <w:r w:rsidR="00417693">
          <w:rPr>
            <w:noProof/>
            <w:color w:val="FFFFFF" w:themeColor="background1"/>
          </w:rPr>
          <w:t>1</w:t>
        </w:r>
        <w:r w:rsidRPr="00257693">
          <w:rPr>
            <w:color w:val="FFFFFF" w:themeColor="background1"/>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F6C4A2" w14:textId="77777777" w:rsidR="00451D44" w:rsidRDefault="00451D44">
      <w:r>
        <w:separator/>
      </w:r>
    </w:p>
  </w:footnote>
  <w:footnote w:type="continuationSeparator" w:id="0">
    <w:p w14:paraId="40C05A7A" w14:textId="77777777" w:rsidR="00451D44" w:rsidRDefault="00451D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5680" w14:textId="77777777" w:rsidR="00E2238B" w:rsidRDefault="00E2238B">
    <w:pPr>
      <w:framePr w:wrap="around" w:vAnchor="text" w:hAnchor="margin" w:xAlign="center" w:y="1"/>
    </w:pPr>
    <w:r>
      <w:fldChar w:fldCharType="begin"/>
    </w:r>
    <w:r>
      <w:instrText xml:space="preserve">PAGE  </w:instrText>
    </w:r>
    <w:r>
      <w:fldChar w:fldCharType="separate"/>
    </w:r>
    <w:r>
      <w:rPr>
        <w:noProof/>
      </w:rPr>
      <w:t>1</w:t>
    </w:r>
    <w:r>
      <w:fldChar w:fldCharType="end"/>
    </w:r>
  </w:p>
  <w:p w14:paraId="092D4837" w14:textId="77777777" w:rsidR="00E2238B" w:rsidRDefault="00E2238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85972" w14:textId="77777777" w:rsidR="00E2238B" w:rsidRPr="00882BF0" w:rsidRDefault="00E2238B">
    <w:pPr>
      <w:framePr w:wrap="around" w:vAnchor="text" w:hAnchor="margin" w:xAlign="center" w:y="1"/>
      <w:rPr>
        <w:rFonts w:ascii="Times New Roman" w:hAnsi="Times New Roman"/>
        <w:sz w:val="28"/>
        <w:szCs w:val="28"/>
      </w:rPr>
    </w:pPr>
  </w:p>
  <w:p w14:paraId="432C685E" w14:textId="77777777" w:rsidR="00E2238B" w:rsidRPr="00882BF0" w:rsidRDefault="00E2238B">
    <w:pPr>
      <w:rPr>
        <w:rFonts w:ascii="Times New Roman" w:hAnsi="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D14BC"/>
    <w:multiLevelType w:val="hybridMultilevel"/>
    <w:tmpl w:val="872C34BE"/>
    <w:lvl w:ilvl="0" w:tplc="06A664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9A0EAA"/>
    <w:multiLevelType w:val="hybridMultilevel"/>
    <w:tmpl w:val="8CEA6848"/>
    <w:lvl w:ilvl="0" w:tplc="040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F4321A8"/>
    <w:multiLevelType w:val="hybridMultilevel"/>
    <w:tmpl w:val="B9044D24"/>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B542BD4"/>
    <w:multiLevelType w:val="hybridMultilevel"/>
    <w:tmpl w:val="D03ACA5A"/>
    <w:lvl w:ilvl="0" w:tplc="E0EE88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56095BA0"/>
    <w:multiLevelType w:val="hybridMultilevel"/>
    <w:tmpl w:val="FD8EEBDE"/>
    <w:lvl w:ilvl="0" w:tplc="04090011">
      <w:start w:val="1"/>
      <w:numFmt w:val="decimal"/>
      <w:lvlText w:val="%1)"/>
      <w:lvlJc w:val="left"/>
      <w:pPr>
        <w:ind w:left="720" w:hanging="360"/>
      </w:pPr>
    </w:lvl>
    <w:lvl w:ilvl="1" w:tplc="42A29A5C">
      <w:start w:val="1"/>
      <w:numFmt w:val="decimal"/>
      <w:lvlText w:val="%2)"/>
      <w:lvlJc w:val="left"/>
      <w:pPr>
        <w:ind w:left="1070" w:hanging="360"/>
      </w:pPr>
      <w:rPr>
        <w:rFonts w:ascii="Times New Roman" w:eastAsia="Calibri"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AB3B42"/>
    <w:multiLevelType w:val="hybridMultilevel"/>
    <w:tmpl w:val="45567A8A"/>
    <w:lvl w:ilvl="0" w:tplc="04090011">
      <w:start w:val="1"/>
      <w:numFmt w:val="decimal"/>
      <w:lvlText w:val="%1)"/>
      <w:lvlJc w:val="left"/>
      <w:pPr>
        <w:ind w:left="720" w:hanging="360"/>
      </w:pPr>
    </w:lvl>
    <w:lvl w:ilvl="1" w:tplc="5B8207DC">
      <w:start w:val="1"/>
      <w:numFmt w:val="decimal"/>
      <w:lvlText w:val="%2."/>
      <w:lvlJc w:val="left"/>
      <w:pPr>
        <w:ind w:left="1520" w:hanging="44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7D17B42"/>
    <w:multiLevelType w:val="hybridMultilevel"/>
    <w:tmpl w:val="12B28752"/>
    <w:lvl w:ilvl="0" w:tplc="EFCE42D0">
      <w:start w:val="1"/>
      <w:numFmt w:val="decimal"/>
      <w:lvlText w:val="%1)"/>
      <w:lvlJc w:val="left"/>
      <w:pPr>
        <w:ind w:left="1069" w:hanging="360"/>
      </w:pPr>
      <w:rPr>
        <w:rFonts w:ascii="Times New Roman" w:eastAsia="Calibri" w:hAnsi="Times New Roman" w:cs="Times New Roman"/>
      </w:rPr>
    </w:lvl>
    <w:lvl w:ilvl="1" w:tplc="ED603A8E">
      <w:start w:val="1"/>
      <w:numFmt w:val="decimal"/>
      <w:lvlText w:val="%2)"/>
      <w:lvlJc w:val="left"/>
      <w:pPr>
        <w:ind w:left="1899" w:hanging="47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00F4C84"/>
    <w:multiLevelType w:val="hybridMultilevel"/>
    <w:tmpl w:val="6010E270"/>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BB6443D"/>
    <w:multiLevelType w:val="hybridMultilevel"/>
    <w:tmpl w:val="0DE464B2"/>
    <w:lvl w:ilvl="0" w:tplc="C03416EE">
      <w:start w:val="1"/>
      <w:numFmt w:val="decimal"/>
      <w:lvlText w:val="%1."/>
      <w:lvlJc w:val="left"/>
      <w:pPr>
        <w:ind w:left="730" w:hanging="37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6"/>
  </w:num>
  <w:num w:numId="3">
    <w:abstractNumId w:val="0"/>
  </w:num>
  <w:num w:numId="4">
    <w:abstractNumId w:val="5"/>
  </w:num>
  <w:num w:numId="5">
    <w:abstractNumId w:val="8"/>
  </w:num>
  <w:num w:numId="6">
    <w:abstractNumId w:val="1"/>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377"/>
    <w:rsid w:val="00030237"/>
    <w:rsid w:val="00067E0F"/>
    <w:rsid w:val="00095623"/>
    <w:rsid w:val="00101764"/>
    <w:rsid w:val="0010202B"/>
    <w:rsid w:val="00103900"/>
    <w:rsid w:val="00120A20"/>
    <w:rsid w:val="00131A75"/>
    <w:rsid w:val="00134B89"/>
    <w:rsid w:val="001B7908"/>
    <w:rsid w:val="002062EA"/>
    <w:rsid w:val="00216433"/>
    <w:rsid w:val="002846C5"/>
    <w:rsid w:val="002861A2"/>
    <w:rsid w:val="003278D2"/>
    <w:rsid w:val="00340FC2"/>
    <w:rsid w:val="003E5EF6"/>
    <w:rsid w:val="00400768"/>
    <w:rsid w:val="00417693"/>
    <w:rsid w:val="00431238"/>
    <w:rsid w:val="0043540C"/>
    <w:rsid w:val="00451D44"/>
    <w:rsid w:val="004878A7"/>
    <w:rsid w:val="00507A54"/>
    <w:rsid w:val="00524A87"/>
    <w:rsid w:val="005F7987"/>
    <w:rsid w:val="00601D0D"/>
    <w:rsid w:val="00607BC3"/>
    <w:rsid w:val="00624B7F"/>
    <w:rsid w:val="00643299"/>
    <w:rsid w:val="00683A26"/>
    <w:rsid w:val="006D7E3E"/>
    <w:rsid w:val="00727011"/>
    <w:rsid w:val="0073048C"/>
    <w:rsid w:val="007E6DDE"/>
    <w:rsid w:val="00820663"/>
    <w:rsid w:val="008379B6"/>
    <w:rsid w:val="00870885"/>
    <w:rsid w:val="008B40FF"/>
    <w:rsid w:val="008F30AC"/>
    <w:rsid w:val="00940231"/>
    <w:rsid w:val="00940311"/>
    <w:rsid w:val="00963DFC"/>
    <w:rsid w:val="009777B9"/>
    <w:rsid w:val="00A87AC6"/>
    <w:rsid w:val="00AA55F6"/>
    <w:rsid w:val="00AB4DA6"/>
    <w:rsid w:val="00AB5A45"/>
    <w:rsid w:val="00AF1017"/>
    <w:rsid w:val="00B26D56"/>
    <w:rsid w:val="00B614E7"/>
    <w:rsid w:val="00BE3F98"/>
    <w:rsid w:val="00C011E2"/>
    <w:rsid w:val="00C25A54"/>
    <w:rsid w:val="00C4003A"/>
    <w:rsid w:val="00C40B48"/>
    <w:rsid w:val="00C43F2D"/>
    <w:rsid w:val="00C54D4B"/>
    <w:rsid w:val="00C838A5"/>
    <w:rsid w:val="00C94210"/>
    <w:rsid w:val="00CE64A0"/>
    <w:rsid w:val="00D54881"/>
    <w:rsid w:val="00D56F7B"/>
    <w:rsid w:val="00D838D6"/>
    <w:rsid w:val="00E015B5"/>
    <w:rsid w:val="00E2238B"/>
    <w:rsid w:val="00E3672D"/>
    <w:rsid w:val="00E71431"/>
    <w:rsid w:val="00E7193D"/>
    <w:rsid w:val="00E73FFC"/>
    <w:rsid w:val="00EA17F4"/>
    <w:rsid w:val="00EA3477"/>
    <w:rsid w:val="00EB3369"/>
    <w:rsid w:val="00EB34EF"/>
    <w:rsid w:val="00EC2E09"/>
    <w:rsid w:val="00EE0320"/>
    <w:rsid w:val="00EF676D"/>
    <w:rsid w:val="00F060A4"/>
    <w:rsid w:val="00F50377"/>
    <w:rsid w:val="00F92259"/>
    <w:rsid w:val="00FC76DA"/>
    <w:rsid w:val="00FD1067"/>
    <w:rsid w:val="00FE4A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581AD"/>
  <w15:chartTrackingRefBased/>
  <w15:docId w15:val="{6B0D4CF9-4D92-4C97-A576-D9C02EE57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676D"/>
    <w:pPr>
      <w:spacing w:after="0" w:line="240" w:lineRule="auto"/>
    </w:pPr>
    <w:rPr>
      <w:rFonts w:ascii="Antiqua" w:eastAsia="Times New Roman" w:hAnsi="Antiqua" w:cs="Times New Roman"/>
      <w:sz w:val="26"/>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EF676D"/>
    <w:pPr>
      <w:spacing w:before="120"/>
      <w:ind w:firstLine="567"/>
      <w:jc w:val="both"/>
    </w:pPr>
  </w:style>
  <w:style w:type="paragraph" w:customStyle="1" w:styleId="a4">
    <w:name w:val="Установа"/>
    <w:basedOn w:val="a"/>
    <w:rsid w:val="00EF676D"/>
    <w:pPr>
      <w:keepNext/>
      <w:keepLines/>
      <w:spacing w:before="120"/>
      <w:jc w:val="center"/>
    </w:pPr>
    <w:rPr>
      <w:b/>
      <w:i/>
      <w:caps/>
      <w:sz w:val="48"/>
    </w:rPr>
  </w:style>
  <w:style w:type="paragraph" w:customStyle="1" w:styleId="a5">
    <w:name w:val="Назва документа"/>
    <w:basedOn w:val="a"/>
    <w:next w:val="a3"/>
    <w:rsid w:val="00EF676D"/>
    <w:pPr>
      <w:keepNext/>
      <w:keepLines/>
      <w:spacing w:before="360" w:after="360"/>
      <w:jc w:val="center"/>
    </w:pPr>
    <w:rPr>
      <w:b/>
    </w:rPr>
  </w:style>
  <w:style w:type="paragraph" w:styleId="a6">
    <w:name w:val="footer"/>
    <w:basedOn w:val="a"/>
    <w:link w:val="a7"/>
    <w:uiPriority w:val="99"/>
    <w:rsid w:val="00EF676D"/>
    <w:pPr>
      <w:tabs>
        <w:tab w:val="center" w:pos="4819"/>
        <w:tab w:val="right" w:pos="9639"/>
      </w:tabs>
    </w:pPr>
  </w:style>
  <w:style w:type="character" w:customStyle="1" w:styleId="a7">
    <w:name w:val="Нижній колонтитул Знак"/>
    <w:basedOn w:val="a0"/>
    <w:link w:val="a6"/>
    <w:uiPriority w:val="99"/>
    <w:rsid w:val="00EF676D"/>
    <w:rPr>
      <w:rFonts w:ascii="Antiqua" w:eastAsia="Times New Roman" w:hAnsi="Antiqua" w:cs="Times New Roman"/>
      <w:sz w:val="26"/>
      <w:szCs w:val="20"/>
      <w:lang w:val="uk-UA" w:eastAsia="ru-RU"/>
    </w:rPr>
  </w:style>
  <w:style w:type="character" w:customStyle="1" w:styleId="rvts15">
    <w:name w:val="rvts15"/>
    <w:rsid w:val="00EF676D"/>
  </w:style>
  <w:style w:type="paragraph" w:styleId="a8">
    <w:name w:val="List Paragraph"/>
    <w:basedOn w:val="a"/>
    <w:uiPriority w:val="34"/>
    <w:qFormat/>
    <w:rsid w:val="00103900"/>
    <w:pPr>
      <w:ind w:left="720"/>
      <w:contextualSpacing/>
    </w:pPr>
  </w:style>
  <w:style w:type="character" w:styleId="a9">
    <w:name w:val="Hyperlink"/>
    <w:basedOn w:val="a0"/>
    <w:uiPriority w:val="99"/>
    <w:unhideWhenUsed/>
    <w:rsid w:val="008379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44F20-3264-422E-9CED-1D5C18B238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EBA11F4-0D12-46EC-8E8B-0DC18F186069}">
  <ds:schemaRefs>
    <ds:schemaRef ds:uri="http://schemas.microsoft.com/sharepoint/v3/contenttype/forms"/>
  </ds:schemaRefs>
</ds:datastoreItem>
</file>

<file path=customXml/itemProps3.xml><?xml version="1.0" encoding="utf-8"?>
<ds:datastoreItem xmlns:ds="http://schemas.openxmlformats.org/officeDocument/2006/customXml" ds:itemID="{FDE9C918-9514-494F-B197-61A2B32534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AF8B01-D881-42F4-B919-7BE7EF496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16535</Words>
  <Characters>9425</Characters>
  <Application>Microsoft Office Word</Application>
  <DocSecurity>0</DocSecurity>
  <Lines>78</Lines>
  <Paragraphs>51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2020-09-18T08:57:00Z</dcterms:created>
  <dcterms:modified xsi:type="dcterms:W3CDTF">2020-09-18T08:57:00Z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