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E14" w:rsidRDefault="00A86E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a"/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A86E14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86E14" w:rsidRDefault="00A86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color w:val="002060"/>
                <w:sz w:val="32"/>
                <w:szCs w:val="32"/>
              </w:rPr>
            </w:pPr>
          </w:p>
          <w:p w:rsidR="00A86E14" w:rsidRDefault="00A86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color w:val="002060"/>
                <w:sz w:val="32"/>
                <w:szCs w:val="32"/>
              </w:rPr>
            </w:pPr>
          </w:p>
          <w:p w:rsidR="00A86E14" w:rsidRDefault="00A86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color w:val="002060"/>
                <w:sz w:val="32"/>
                <w:szCs w:val="32"/>
              </w:rPr>
            </w:pPr>
          </w:p>
          <w:p w:rsidR="00A86E14" w:rsidRDefault="00383E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  <w:lang w:val="uk-UA"/>
              </w:rPr>
              <w:drawing>
                <wp:anchor distT="360045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A86E14" w:rsidRDefault="00383E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A86E14" w:rsidRDefault="00383E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rFonts w:cs="Calibri"/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 xml:space="preserve">01008, м.Київ-8, </w:t>
            </w:r>
            <w:proofErr w:type="spellStart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вул</w:t>
            </w:r>
            <w:proofErr w:type="spellEnd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 xml:space="preserve">. М. </w:t>
            </w:r>
            <w:proofErr w:type="spellStart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Грушевського</w:t>
            </w:r>
            <w:proofErr w:type="spellEnd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, 5, тел.: (044) 255-35-03,  e-</w:t>
            </w:r>
            <w:proofErr w:type="spellStart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A86E14" w:rsidRDefault="00A86E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Calibri"/>
          <w:color w:val="002060"/>
          <w:sz w:val="20"/>
          <w:szCs w:val="20"/>
        </w:rPr>
      </w:pPr>
    </w:p>
    <w:tbl>
      <w:tblPr>
        <w:tblStyle w:val="ab"/>
        <w:tblW w:w="12188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114"/>
        <w:gridCol w:w="9961"/>
        <w:gridCol w:w="1113"/>
      </w:tblGrid>
      <w:tr w:rsidR="00A86E14">
        <w:trPr>
          <w:trHeight w:val="226"/>
        </w:trPr>
        <w:tc>
          <w:tcPr>
            <w:tcW w:w="1114" w:type="dxa"/>
            <w:tcBorders>
              <w:top w:val="nil"/>
            </w:tcBorders>
          </w:tcPr>
          <w:p w:rsidR="00A86E14" w:rsidRDefault="00A86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/>
                <w:color w:val="002060"/>
                <w:sz w:val="22"/>
                <w:szCs w:val="22"/>
              </w:rPr>
            </w:pPr>
          </w:p>
        </w:tc>
        <w:tc>
          <w:tcPr>
            <w:tcW w:w="9961" w:type="dxa"/>
          </w:tcPr>
          <w:p w:rsidR="00A86E14" w:rsidRDefault="00A86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/>
                <w:color w:val="00206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</w:tcBorders>
          </w:tcPr>
          <w:p w:rsidR="00A86E14" w:rsidRDefault="00A86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/>
                <w:color w:val="002060"/>
                <w:sz w:val="22"/>
                <w:szCs w:val="22"/>
              </w:rPr>
            </w:pPr>
          </w:p>
        </w:tc>
      </w:tr>
    </w:tbl>
    <w:p w:rsidR="00A86E14" w:rsidRDefault="00A86E14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color w:val="002060"/>
          <w:sz w:val="2"/>
          <w:szCs w:val="2"/>
        </w:rPr>
      </w:pPr>
    </w:p>
    <w:p w:rsidR="00A86E14" w:rsidRDefault="00A86E14">
      <w:pPr>
        <w:spacing w:after="0" w:line="240" w:lineRule="auto"/>
        <w:ind w:left="5245"/>
        <w:jc w:val="both"/>
        <w:rPr>
          <w:rFonts w:ascii="Times New Roman" w:eastAsia="Times New Roman" w:hAnsi="Times New Roman"/>
          <w:sz w:val="28"/>
          <w:szCs w:val="28"/>
        </w:rPr>
      </w:pPr>
    </w:p>
    <w:p w:rsidR="00A86E14" w:rsidRDefault="00383E03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Комітет Верховної Ради України</w:t>
      </w:r>
    </w:p>
    <w:p w:rsidR="00A86E14" w:rsidRDefault="00383E03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питань </w:t>
      </w:r>
      <w:r>
        <w:rPr>
          <w:rFonts w:ascii="Arial" w:eastAsia="Arial" w:hAnsi="Arial" w:cs="Arial"/>
          <w:color w:val="333333"/>
          <w:sz w:val="18"/>
          <w:szCs w:val="18"/>
          <w:highlight w:val="white"/>
        </w:rPr>
        <w:t> 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організації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державної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влади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місцевого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регіонального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містобудування</w:t>
      </w:r>
      <w:proofErr w:type="spellEnd"/>
    </w:p>
    <w:p w:rsidR="00A86E14" w:rsidRDefault="00A86E1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A86E14" w:rsidRDefault="00383E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Комітету</w:t>
      </w:r>
      <w:proofErr w:type="spellEnd"/>
    </w:p>
    <w:p w:rsidR="00A86E14" w:rsidRDefault="00383E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щодо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експертного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висновку</w:t>
      </w:r>
      <w:proofErr w:type="spellEnd"/>
    </w:p>
    <w:p w:rsidR="00A86E14" w:rsidRDefault="00383E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законопроекту № 4117</w:t>
      </w:r>
    </w:p>
    <w:p w:rsidR="00A86E14" w:rsidRDefault="00A86E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A86E14" w:rsidRDefault="00383E03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рученням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Виборчого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кодексу України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законодавчих актів України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особливостей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організації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проведення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період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карантину,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установленого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 метою запобігання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поширенню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території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України особливо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небезпечних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небезпечних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інфекційних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хвороб,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вдосконалення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окремих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положень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виборчого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законодавс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№ 4117),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Загоруйко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А.Л.,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Корнієнком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О.С.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депутатами України.</w:t>
      </w:r>
    </w:p>
    <w:p w:rsidR="00A86E14" w:rsidRDefault="00383E0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Метою законопроекту,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пояснювальної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записки, є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законодавче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врегулювання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особливостей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організації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роведення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період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карантину,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установленого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 метою запобігання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поширенню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території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України особливо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небезпечних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небезпечних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інфекційних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захворювань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виборчих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прав громадян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умовах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поширення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території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України COVID-19.</w:t>
      </w:r>
    </w:p>
    <w:p w:rsidR="00A86E14" w:rsidRDefault="00383E0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A86E14" w:rsidRDefault="00383E0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Разом з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тим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Комітет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висловлює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до законопроекту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наступн</w:t>
      </w:r>
      <w:r>
        <w:rPr>
          <w:rFonts w:ascii="Times New Roman" w:eastAsia="Times New Roman" w:hAnsi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зауваження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A86E14" w:rsidRDefault="00383E0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bookmarkStart w:id="0" w:name="_heading=h.gjdgxs" w:colFirst="0" w:colLast="0"/>
      <w:bookmarkEnd w:id="0"/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Створення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одного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виборчого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фонду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обласної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організації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політичної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партії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фінансування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виборчих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кампаній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місцевих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виборах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у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разі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висування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кандидатів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депутати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обласної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районної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районної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місті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сільської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селищної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ради та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кандидатів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на посаду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сільського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селищного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міського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white"/>
        </w:rPr>
        <w:t>гол</w:t>
      </w:r>
      <w:r>
        <w:rPr>
          <w:rFonts w:ascii="Times New Roman" w:eastAsia="Times New Roman" w:hAnsi="Times New Roman"/>
          <w:sz w:val="28"/>
          <w:szCs w:val="28"/>
          <w:highlight w:val="white"/>
        </w:rPr>
        <w:t>ови</w:t>
      </w:r>
      <w:proofErr w:type="spellEnd"/>
      <w:r>
        <w:rPr>
          <w:rFonts w:ascii="Times New Roman" w:eastAsia="Times New Roman" w:hAnsi="Times New Roman"/>
          <w:sz w:val="28"/>
          <w:szCs w:val="28"/>
          <w:highlight w:val="white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вилучення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норми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яка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зобов'язує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територіальні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виборчі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комісії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аналізувати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фінансові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звіти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розпорядник</w:t>
      </w:r>
      <w:r>
        <w:rPr>
          <w:rFonts w:ascii="Times New Roman" w:eastAsia="Times New Roman" w:hAnsi="Times New Roman"/>
          <w:sz w:val="28"/>
          <w:szCs w:val="28"/>
        </w:rPr>
        <w:t>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коштів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виборч</w:t>
      </w:r>
      <w:r>
        <w:rPr>
          <w:rFonts w:ascii="Times New Roman" w:eastAsia="Times New Roman" w:hAnsi="Times New Roman"/>
          <w:sz w:val="28"/>
          <w:szCs w:val="28"/>
        </w:rPr>
        <w:t>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фонд</w:t>
      </w:r>
      <w:r>
        <w:rPr>
          <w:rFonts w:ascii="Times New Roman" w:eastAsia="Times New Roman" w:hAnsi="Times New Roman"/>
          <w:sz w:val="28"/>
          <w:szCs w:val="28"/>
        </w:rPr>
        <w:t>ів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може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ускладнити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здійснення</w:t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контролю за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відповідними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виборчими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фондами.</w:t>
      </w:r>
    </w:p>
    <w:p w:rsidR="00A86E14" w:rsidRDefault="00383E03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пер</w:t>
      </w:r>
      <w:r>
        <w:rPr>
          <w:rFonts w:ascii="Times New Roman" w:eastAsia="Times New Roman" w:hAnsi="Times New Roman"/>
          <w:sz w:val="28"/>
          <w:szCs w:val="28"/>
        </w:rPr>
        <w:t>шої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16 Закону України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Верховної Ради України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55 Закону України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>Про запобігання корупції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29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2020 року (протокол № 52)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вис</w:t>
      </w:r>
      <w:r>
        <w:rPr>
          <w:rFonts w:ascii="Times New Roman" w:eastAsia="Times New Roman" w:hAnsi="Times New Roman"/>
          <w:sz w:val="28"/>
          <w:szCs w:val="28"/>
        </w:rPr>
        <w:t>новку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Виборчого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кодексу України 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законодавчих актів України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особливостей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організації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виборів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період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дії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карантину,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установленого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 метою запобігання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поширенн</w:t>
      </w:r>
      <w:r>
        <w:rPr>
          <w:rFonts w:ascii="Times New Roman" w:eastAsia="Times New Roman" w:hAnsi="Times New Roman"/>
          <w:sz w:val="28"/>
          <w:szCs w:val="28"/>
        </w:rPr>
        <w:t>ю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України особливо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небезпечних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небезпечних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інфекційних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хвороб, 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вдосконалення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окремих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виборчого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. № 4117),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A86E14" w:rsidRDefault="00383E0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br/>
      </w:r>
    </w:p>
    <w:p w:rsidR="00A86E14" w:rsidRDefault="00A86E1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A86E14" w:rsidRDefault="00383E03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                         А.О. Радіна</w:t>
      </w:r>
    </w:p>
    <w:p w:rsidR="00A86E14" w:rsidRDefault="00A86E14"/>
    <w:p w:rsidR="00A86E14" w:rsidRDefault="00A86E14"/>
    <w:p w:rsidR="00A86E14" w:rsidRDefault="00A86E14"/>
    <w:p w:rsidR="00A86E14" w:rsidRDefault="00A86E14"/>
    <w:p w:rsidR="00A86E14" w:rsidRDefault="00A86E14"/>
    <w:p w:rsidR="00A86E14" w:rsidRDefault="00A86E14"/>
    <w:p w:rsidR="00A86E14" w:rsidRDefault="00A86E14"/>
    <w:sectPr w:rsidR="00A86E14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E14"/>
    <w:rsid w:val="00383E03"/>
    <w:rsid w:val="00A8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40AF4"/>
  <w15:docId w15:val="{700FFE85-76EE-4742-A0E6-F8EBCBCF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D83"/>
    <w:rPr>
      <w:rFonts w:cs="Times New Roman"/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4C7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C7D83"/>
    <w:rPr>
      <w:rFonts w:ascii="Calibri" w:eastAsia="Calibri" w:hAnsi="Calibri" w:cs="Times New Roman"/>
      <w:lang w:val="ru-RU"/>
    </w:rPr>
  </w:style>
  <w:style w:type="table" w:styleId="a6">
    <w:name w:val="Table Grid"/>
    <w:basedOn w:val="a1"/>
    <w:uiPriority w:val="99"/>
    <w:rsid w:val="004C7D83"/>
    <w:pPr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11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11C67"/>
    <w:rPr>
      <w:rFonts w:ascii="Segoe UI" w:eastAsia="Calibri" w:hAnsi="Segoe UI" w:cs="Segoe UI"/>
      <w:sz w:val="18"/>
      <w:szCs w:val="18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qSozAsNV4AYKkxkaERKU4WxWPQ==">AMUW2mUJ8xQ4HwwtLJUrtsh6RJ3aapaTMR4tG1s5wFYRYDax3DyVIs+XeORZeAogJZIzNWCLtd0Q1Tr+jL3AaWasgvxjFkuwCN4AG/gFuHbkbgHnTmEeTg7MRCktohcZnhx0WhAHD/Pq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1933</Words>
  <Characters>1103</Characters>
  <Application>Microsoft Office Word</Application>
  <DocSecurity>0</DocSecurity>
  <Lines>9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Яковенко Світлана Василівна</dc:creator>
  <cp:lastModifiedBy>Яковенко Світлана Василівна</cp:lastModifiedBy>
  <cp:revision>2</cp:revision>
  <dcterms:created xsi:type="dcterms:W3CDTF">2020-09-29T12:15:00Z</dcterms:created>
  <dcterms:modified xsi:type="dcterms:W3CDTF">2020-09-30T06:22:00Z</dcterms:modified>
</cp:coreProperties>
</file>