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BD5" w:rsidRDefault="00925BD5" w:rsidP="00925BD5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 wp14:anchorId="0C5BCFE4" wp14:editId="39431A99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BD5" w:rsidRDefault="00925BD5" w:rsidP="00925BD5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925BD5" w:rsidRDefault="00CC6E08" w:rsidP="00925BD5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5E425B44" wp14:editId="32B42322">
                <wp:simplePos x="0" y="0"/>
                <wp:positionH relativeFrom="column">
                  <wp:posOffset>-1437</wp:posOffset>
                </wp:positionH>
                <wp:positionV relativeFrom="paragraph">
                  <wp:posOffset>185387</wp:posOffset>
                </wp:positionV>
                <wp:extent cx="6286500" cy="0"/>
                <wp:effectExtent l="0" t="0" r="12700" b="1270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14ED8899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-.1pt,14.6pt" to="494.9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" strokecolor="yellow" strokeweight="1pt">
                <o:lock v:ext="edit" shapetype="f"/>
              </v:line>
            </w:pict>
          </mc:Fallback>
        </mc:AlternateContent>
      </w:r>
      <w:r w:rsidR="00925BD5"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5E601EF8" wp14:editId="2891038F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149A70D4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" strokecolor="blue" strokeweight="1pt">
                <o:lock v:ext="edit" shapetype="f"/>
              </v:line>
            </w:pict>
          </mc:Fallback>
        </mc:AlternateContent>
      </w:r>
    </w:p>
    <w:p w:rsidR="00925BD5" w:rsidRDefault="00925BD5" w:rsidP="00925BD5">
      <w:r>
        <w:t xml:space="preserve">№ </w:t>
      </w:r>
      <w:r w:rsidR="00CC6E08">
        <w:t>01/100</w:t>
      </w:r>
      <w:r>
        <w:t xml:space="preserve">                                                                 </w:t>
      </w:r>
      <w:r w:rsidR="00CC6E08">
        <w:t xml:space="preserve">                   </w:t>
      </w:r>
      <w:r>
        <w:t xml:space="preserve">  «</w:t>
      </w:r>
      <w:r w:rsidR="00743422">
        <w:rPr>
          <w:lang w:val="en-US"/>
        </w:rPr>
        <w:t>23</w:t>
      </w:r>
      <w:r>
        <w:t xml:space="preserve">» </w:t>
      </w:r>
      <w:r w:rsidR="00CC6E08">
        <w:t>вересня</w:t>
      </w:r>
      <w:r>
        <w:t xml:space="preserve"> 2020 р.</w:t>
      </w:r>
    </w:p>
    <w:p w:rsidR="00925BD5" w:rsidRDefault="00925BD5" w:rsidP="00925BD5"/>
    <w:p w:rsidR="00925BD5" w:rsidRDefault="00925BD5" w:rsidP="00925BD5"/>
    <w:p w:rsidR="00925BD5" w:rsidRDefault="00925BD5" w:rsidP="00925BD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D7641">
        <w:tab/>
      </w:r>
      <w:r w:rsidRPr="007C4183">
        <w:rPr>
          <w:b/>
        </w:rPr>
        <w:t>ВЕРХОВНА РАДА УКРАЇНИ</w:t>
      </w:r>
    </w:p>
    <w:p w:rsidR="00925BD5" w:rsidRDefault="00925BD5" w:rsidP="00925BD5">
      <w:pPr>
        <w:rPr>
          <w:b/>
        </w:rPr>
      </w:pPr>
    </w:p>
    <w:p w:rsidR="00CC6E08" w:rsidRDefault="00CC6E08" w:rsidP="00925BD5">
      <w:pPr>
        <w:rPr>
          <w:b/>
        </w:rPr>
      </w:pPr>
    </w:p>
    <w:p w:rsidR="007F724E" w:rsidRDefault="007F724E" w:rsidP="00925BD5">
      <w:pPr>
        <w:rPr>
          <w:b/>
        </w:rPr>
      </w:pPr>
    </w:p>
    <w:p w:rsidR="007F724E" w:rsidRDefault="007F724E" w:rsidP="00925BD5">
      <w:pPr>
        <w:rPr>
          <w:b/>
        </w:rPr>
      </w:pPr>
    </w:p>
    <w:p w:rsidR="00925BD5" w:rsidRPr="00CF01DC" w:rsidRDefault="00925BD5" w:rsidP="00925BD5">
      <w:pPr>
        <w:spacing w:line="276" w:lineRule="auto"/>
        <w:ind w:firstLine="567"/>
        <w:jc w:val="both"/>
      </w:pPr>
      <w:r w:rsidRPr="00ED023F">
        <w:t>Відповідно до статті 93 Конституції України та статті 89 Регламенту Верховної Ради України в порядку права законодавчої ініціативи подається на розгляд Верховної Ради України проект</w:t>
      </w:r>
      <w:r w:rsidRPr="00ED023F">
        <w:rPr>
          <w:color w:val="000000" w:themeColor="text1"/>
        </w:rPr>
        <w:t xml:space="preserve"> Закону України </w:t>
      </w:r>
      <w:r w:rsidRPr="00925BD5">
        <w:rPr>
          <w:color w:val="000000" w:themeColor="text1"/>
        </w:rPr>
        <w:t>«</w:t>
      </w:r>
      <w:r w:rsidRPr="00925BD5">
        <w:rPr>
          <w:color w:val="000000"/>
        </w:rPr>
        <w:t>Про внесення змін до Закону України «Про статус і соціальний захист громадян, які постраждали внаслідок Чорнобильської катастрофи» щодо гарантування справедливого та гідного розміру пенсійного забезпечення</w:t>
      </w:r>
      <w:r w:rsidR="00F715B5">
        <w:rPr>
          <w:color w:val="000000"/>
        </w:rPr>
        <w:t xml:space="preserve"> </w:t>
      </w:r>
      <w:r w:rsidR="00F715B5" w:rsidRPr="00AD316C">
        <w:rPr>
          <w:bCs/>
          <w:color w:val="000000"/>
        </w:rPr>
        <w:t>учасникам ліквідації наслідків аварії на Чорнобильській АЕС та потерпілим особам</w:t>
      </w:r>
      <w:r w:rsidRPr="00925BD5">
        <w:rPr>
          <w:color w:val="000000"/>
        </w:rPr>
        <w:t>»</w:t>
      </w:r>
      <w:r w:rsidRPr="00925BD5">
        <w:t>.</w:t>
      </w:r>
    </w:p>
    <w:p w:rsidR="00925BD5" w:rsidRPr="00ED023F" w:rsidRDefault="00925BD5" w:rsidP="00925BD5">
      <w:pPr>
        <w:spacing w:line="276" w:lineRule="auto"/>
        <w:ind w:firstLine="567"/>
        <w:jc w:val="both"/>
      </w:pPr>
      <w:r w:rsidRPr="00ED023F">
        <w:t xml:space="preserve">Доповідати </w:t>
      </w:r>
      <w:r w:rsidRPr="00ED023F">
        <w:rPr>
          <w:color w:val="000000" w:themeColor="text1"/>
        </w:rPr>
        <w:t xml:space="preserve">проект Закону України </w:t>
      </w:r>
      <w:r w:rsidRPr="00925BD5">
        <w:rPr>
          <w:color w:val="000000" w:themeColor="text1"/>
        </w:rPr>
        <w:t>«</w:t>
      </w:r>
      <w:r w:rsidRPr="00925BD5">
        <w:rPr>
          <w:color w:val="000000"/>
        </w:rPr>
        <w:t>Про внесення змін до Закону України «Про статус і соціальний захист громадян, які постраждали внаслідок Чорнобильської катастрофи» щодо гарантування справедливого та гідного розміру пенсійного забезпечення</w:t>
      </w:r>
      <w:r w:rsidR="00F715B5">
        <w:rPr>
          <w:color w:val="000000"/>
        </w:rPr>
        <w:t xml:space="preserve"> </w:t>
      </w:r>
      <w:r w:rsidR="00F715B5" w:rsidRPr="00AD316C">
        <w:rPr>
          <w:bCs/>
          <w:color w:val="000000"/>
        </w:rPr>
        <w:t>учасникам ліквідації наслідків аварії на Чорнобильській АЕС та потерпілим особам</w:t>
      </w:r>
      <w:r w:rsidRPr="00925BD5">
        <w:rPr>
          <w:color w:val="000000"/>
        </w:rPr>
        <w:t>»</w:t>
      </w:r>
      <w:r>
        <w:t xml:space="preserve"> </w:t>
      </w:r>
      <w:r w:rsidRPr="00ED023F">
        <w:t>на пленарному засіданні Верховної Ради України буде Качура Олександр Анатолійович.</w:t>
      </w:r>
    </w:p>
    <w:p w:rsidR="00925BD5" w:rsidRDefault="00925BD5" w:rsidP="00925BD5">
      <w:pPr>
        <w:ind w:firstLine="708"/>
        <w:jc w:val="both"/>
      </w:pPr>
    </w:p>
    <w:p w:rsidR="00925BD5" w:rsidRDefault="00925BD5" w:rsidP="00925BD5">
      <w:pPr>
        <w:ind w:firstLine="708"/>
        <w:jc w:val="both"/>
      </w:pPr>
    </w:p>
    <w:p w:rsidR="00925BD5" w:rsidRDefault="00925BD5" w:rsidP="00925BD5">
      <w:pPr>
        <w:ind w:firstLine="540"/>
      </w:pPr>
      <w:r>
        <w:t>Додатки:</w:t>
      </w:r>
    </w:p>
    <w:p w:rsidR="00925BD5" w:rsidRDefault="00925BD5" w:rsidP="00925BD5">
      <w:pPr>
        <w:ind w:firstLine="540"/>
      </w:pPr>
    </w:p>
    <w:p w:rsidR="00925BD5" w:rsidRPr="00E64D18" w:rsidRDefault="00925BD5" w:rsidP="00925BD5">
      <w:pPr>
        <w:ind w:firstLine="540"/>
      </w:pPr>
      <w:r>
        <w:t xml:space="preserve">1) </w:t>
      </w:r>
      <w:r w:rsidRPr="00E64D18">
        <w:t>Проект Закону на</w:t>
      </w:r>
      <w:r>
        <w:t xml:space="preserve"> </w:t>
      </w:r>
      <w:r w:rsidR="00546297">
        <w:t>2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925BD5" w:rsidRPr="00E64D18" w:rsidRDefault="00925BD5" w:rsidP="00925BD5">
      <w:pPr>
        <w:ind w:firstLine="540"/>
      </w:pPr>
      <w:r w:rsidRPr="00E64D18">
        <w:t xml:space="preserve">2) Пояснювальна записка на </w:t>
      </w:r>
      <w:r>
        <w:t>3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925BD5" w:rsidRPr="00E64D18" w:rsidRDefault="00925BD5" w:rsidP="00925BD5">
      <w:pPr>
        <w:ind w:firstLine="540"/>
      </w:pPr>
      <w:r w:rsidRPr="00E64D18">
        <w:t>3) Порівняльна таблиця на</w:t>
      </w:r>
      <w:r>
        <w:t xml:space="preserve"> </w:t>
      </w:r>
      <w:r w:rsidR="00546297">
        <w:t>3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925BD5" w:rsidRDefault="00925BD5" w:rsidP="00925BD5">
      <w:pPr>
        <w:ind w:firstLine="540"/>
      </w:pPr>
      <w:r w:rsidRPr="00E64D18">
        <w:t xml:space="preserve">4) Проект постанови Верховної Ради України на </w:t>
      </w:r>
      <w:r>
        <w:t>1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925BD5" w:rsidRDefault="00925BD5" w:rsidP="00925BD5">
      <w:pPr>
        <w:ind w:firstLine="540"/>
      </w:pPr>
      <w:r>
        <w:t>5</w:t>
      </w:r>
      <w:r w:rsidRPr="00E64D18">
        <w:t>) Електронний варіант зазначених матеріалів.</w:t>
      </w:r>
    </w:p>
    <w:p w:rsidR="00925BD5" w:rsidRDefault="00925BD5" w:rsidP="00925BD5">
      <w:pPr>
        <w:ind w:firstLine="540"/>
      </w:pPr>
    </w:p>
    <w:p w:rsidR="00925BD5" w:rsidRDefault="00925BD5" w:rsidP="00925BD5">
      <w:pPr>
        <w:ind w:firstLine="540"/>
      </w:pPr>
    </w:p>
    <w:p w:rsidR="00925BD5" w:rsidRDefault="00925BD5" w:rsidP="00925BD5">
      <w:pPr>
        <w:ind w:firstLine="540"/>
      </w:pPr>
    </w:p>
    <w:p w:rsidR="00925BD5" w:rsidRPr="00676FA5" w:rsidRDefault="00925BD5" w:rsidP="00925BD5">
      <w:pPr>
        <w:ind w:firstLine="540"/>
      </w:pPr>
    </w:p>
    <w:p w:rsidR="00925BD5" w:rsidRPr="000C4820" w:rsidRDefault="00925BD5" w:rsidP="00925BD5">
      <w:pPr>
        <w:rPr>
          <w:b/>
          <w:color w:val="000000" w:themeColor="text1"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 </w:t>
      </w:r>
      <w:r w:rsidRPr="000C4820">
        <w:rPr>
          <w:b/>
          <w:color w:val="000000" w:themeColor="text1"/>
        </w:rPr>
        <w:t>Качура О.А.</w:t>
      </w:r>
    </w:p>
    <w:p w:rsidR="00925BD5" w:rsidRPr="000C4820" w:rsidRDefault="00925BD5" w:rsidP="00925BD5">
      <w:pPr>
        <w:rPr>
          <w:b/>
          <w:color w:val="000000" w:themeColor="text1"/>
        </w:rPr>
      </w:pPr>
    </w:p>
    <w:p w:rsidR="00BB530F" w:rsidRDefault="00BB530F"/>
    <w:sectPr w:rsidR="00BB530F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D2D"/>
    <w:rsid w:val="001D7641"/>
    <w:rsid w:val="00216D06"/>
    <w:rsid w:val="00546297"/>
    <w:rsid w:val="00743422"/>
    <w:rsid w:val="007F724E"/>
    <w:rsid w:val="00845A61"/>
    <w:rsid w:val="00862F8E"/>
    <w:rsid w:val="00925BD5"/>
    <w:rsid w:val="00933E39"/>
    <w:rsid w:val="00A02D2D"/>
    <w:rsid w:val="00AB1F4B"/>
    <w:rsid w:val="00BB530F"/>
    <w:rsid w:val="00CC6E08"/>
    <w:rsid w:val="00E217D5"/>
    <w:rsid w:val="00F7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79C5CE-642A-46CC-A098-6E875FD60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B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uiPriority w:val="9"/>
    <w:qFormat/>
    <w:rsid w:val="00925BD5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25BD5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6B15D2-93DE-403F-A0EB-3A26433573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F62038-B95D-42DB-A298-BCD588061F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B29EA-3006-457C-A80D-DCF50E029C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2020-09-24T07:40:00Z</dcterms:created>
  <dcterms:modified xsi:type="dcterms:W3CDTF">2020-09-24T07:40:00Z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