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E0425" w14:textId="77777777" w:rsidR="006E6895" w:rsidRPr="000446B3" w:rsidRDefault="006E6895" w:rsidP="006E6895">
      <w:pPr>
        <w:spacing w:after="0" w:line="240" w:lineRule="auto"/>
        <w:jc w:val="center"/>
        <w:rPr>
          <w:rFonts w:ascii="Times New Roman" w:hAnsi="Times New Roman"/>
          <w:b/>
          <w:sz w:val="28"/>
          <w:szCs w:val="28"/>
        </w:rPr>
      </w:pPr>
      <w:bookmarkStart w:id="0" w:name="_GoBack"/>
      <w:bookmarkEnd w:id="0"/>
      <w:r w:rsidRPr="000446B3">
        <w:rPr>
          <w:rFonts w:ascii="Times New Roman" w:hAnsi="Times New Roman"/>
          <w:b/>
          <w:sz w:val="28"/>
          <w:szCs w:val="28"/>
        </w:rPr>
        <w:t>ПОРІВНЯЛЬНА ТАБЛИЦЯ</w:t>
      </w:r>
    </w:p>
    <w:p w14:paraId="522CE14D" w14:textId="6958007F" w:rsidR="00653D07" w:rsidRPr="000446B3" w:rsidRDefault="00653D07" w:rsidP="00653D07">
      <w:pPr>
        <w:keepNext/>
        <w:keepLines/>
        <w:autoSpaceDE w:val="0"/>
        <w:autoSpaceDN w:val="0"/>
        <w:spacing w:after="0" w:line="264" w:lineRule="auto"/>
        <w:jc w:val="center"/>
        <w:rPr>
          <w:rFonts w:ascii="Times New Roman" w:hAnsi="Times New Roman"/>
          <w:b/>
          <w:sz w:val="28"/>
          <w:szCs w:val="28"/>
        </w:rPr>
      </w:pPr>
      <w:r w:rsidRPr="000446B3">
        <w:rPr>
          <w:rFonts w:ascii="Times New Roman" w:hAnsi="Times New Roman"/>
          <w:b/>
          <w:sz w:val="28"/>
          <w:szCs w:val="28"/>
        </w:rPr>
        <w:t xml:space="preserve">до </w:t>
      </w:r>
      <w:r w:rsidR="00462B99">
        <w:rPr>
          <w:rFonts w:ascii="Times New Roman" w:hAnsi="Times New Roman"/>
          <w:b/>
          <w:sz w:val="28"/>
          <w:szCs w:val="28"/>
        </w:rPr>
        <w:t>проєкт</w:t>
      </w:r>
      <w:r w:rsidRPr="000446B3">
        <w:rPr>
          <w:rFonts w:ascii="Times New Roman" w:hAnsi="Times New Roman"/>
          <w:b/>
          <w:sz w:val="28"/>
          <w:szCs w:val="28"/>
        </w:rPr>
        <w:t xml:space="preserve">у Закону України </w:t>
      </w:r>
      <w:r w:rsidRPr="000446B3">
        <w:rPr>
          <w:rFonts w:ascii="Times New Roman" w:hAnsi="Times New Roman"/>
          <w:b/>
          <w:bCs/>
          <w:sz w:val="28"/>
          <w:szCs w:val="28"/>
        </w:rPr>
        <w:t>"</w:t>
      </w:r>
      <w:r w:rsidR="00201C79" w:rsidRPr="000446B3">
        <w:rPr>
          <w:rFonts w:ascii="Times New Roman" w:hAnsi="Times New Roman"/>
          <w:b/>
          <w:bCs/>
          <w:sz w:val="28"/>
          <w:szCs w:val="28"/>
        </w:rPr>
        <w:t xml:space="preserve">Про внесення змін до деяких законодавчих актів </w:t>
      </w:r>
      <w:r w:rsidR="00E1258F">
        <w:rPr>
          <w:rFonts w:ascii="Times New Roman" w:hAnsi="Times New Roman"/>
          <w:b/>
          <w:bCs/>
          <w:sz w:val="28"/>
          <w:szCs w:val="28"/>
        </w:rPr>
        <w:t xml:space="preserve">України </w:t>
      </w:r>
      <w:r w:rsidR="00201C79" w:rsidRPr="000446B3">
        <w:rPr>
          <w:rFonts w:ascii="Times New Roman" w:hAnsi="Times New Roman"/>
          <w:b/>
          <w:bCs/>
          <w:sz w:val="28"/>
          <w:szCs w:val="28"/>
        </w:rPr>
        <w:t xml:space="preserve">щодо </w:t>
      </w:r>
      <w:r w:rsidR="000520D5" w:rsidRPr="000446B3">
        <w:rPr>
          <w:rFonts w:ascii="Times New Roman" w:hAnsi="Times New Roman"/>
          <w:b/>
          <w:bCs/>
          <w:sz w:val="28"/>
          <w:szCs w:val="28"/>
        </w:rPr>
        <w:t xml:space="preserve">функціонування </w:t>
      </w:r>
      <w:r w:rsidR="00201C79" w:rsidRPr="000446B3">
        <w:rPr>
          <w:rFonts w:ascii="Times New Roman" w:hAnsi="Times New Roman"/>
          <w:b/>
          <w:bCs/>
          <w:sz w:val="28"/>
          <w:szCs w:val="28"/>
        </w:rPr>
        <w:t>національної системи квал</w:t>
      </w:r>
      <w:r w:rsidR="00E631DB" w:rsidRPr="000446B3">
        <w:rPr>
          <w:rFonts w:ascii="Times New Roman" w:hAnsi="Times New Roman"/>
          <w:b/>
          <w:bCs/>
          <w:sz w:val="28"/>
          <w:szCs w:val="28"/>
        </w:rPr>
        <w:t>і</w:t>
      </w:r>
      <w:r w:rsidR="00201C79" w:rsidRPr="000446B3">
        <w:rPr>
          <w:rFonts w:ascii="Times New Roman" w:hAnsi="Times New Roman"/>
          <w:b/>
          <w:bCs/>
          <w:sz w:val="28"/>
          <w:szCs w:val="28"/>
        </w:rPr>
        <w:t>фікацій</w:t>
      </w:r>
      <w:r w:rsidRPr="000446B3">
        <w:rPr>
          <w:rFonts w:ascii="Times New Roman" w:hAnsi="Times New Roman"/>
          <w:b/>
          <w:bCs/>
          <w:sz w:val="28"/>
          <w:szCs w:val="28"/>
        </w:rPr>
        <w:t>"</w:t>
      </w:r>
    </w:p>
    <w:p w14:paraId="789EF040" w14:textId="77777777" w:rsidR="007B095E" w:rsidRPr="000446B3" w:rsidRDefault="007B095E" w:rsidP="00845838">
      <w:pPr>
        <w:spacing w:after="0" w:line="240" w:lineRule="auto"/>
        <w:jc w:val="center"/>
        <w:rPr>
          <w:rFonts w:ascii="Times New Roman" w:hAnsi="Times New Roman"/>
          <w:b/>
          <w:sz w:val="28"/>
          <w:szCs w:val="28"/>
        </w:rPr>
      </w:pPr>
    </w:p>
    <w:tbl>
      <w:tblPr>
        <w:tblpPr w:leftFromText="180" w:rightFromText="180" w:vertAnchor="text" w:tblpX="-5" w:tblpY="1"/>
        <w:tblOverlap w:val="neve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2"/>
        <w:gridCol w:w="7654"/>
      </w:tblGrid>
      <w:tr w:rsidR="000446B3" w:rsidRPr="000446B3" w14:paraId="1EB9FB27" w14:textId="1122D6EF"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39DD5ED4" w14:textId="77777777" w:rsidR="009760AF" w:rsidRPr="000446B3" w:rsidRDefault="009760AF" w:rsidP="00521A6A">
            <w:pPr>
              <w:keepNext/>
              <w:keepLines/>
              <w:spacing w:after="0" w:line="264" w:lineRule="auto"/>
              <w:jc w:val="center"/>
              <w:rPr>
                <w:rFonts w:ascii="Times New Roman" w:hAnsi="Times New Roman"/>
                <w:b/>
                <w:bCs/>
                <w:sz w:val="28"/>
                <w:szCs w:val="28"/>
              </w:rPr>
            </w:pPr>
            <w:r w:rsidRPr="000446B3">
              <w:rPr>
                <w:rFonts w:ascii="Times New Roman" w:hAnsi="Times New Roman"/>
                <w:b/>
                <w:bCs/>
                <w:sz w:val="28"/>
                <w:szCs w:val="28"/>
              </w:rPr>
              <w:t xml:space="preserve">Зміст положення (норми) чинного </w:t>
            </w:r>
          </w:p>
          <w:p w14:paraId="693E98E2" w14:textId="7C8BAC6D" w:rsidR="009760AF" w:rsidRPr="000446B3" w:rsidRDefault="009760AF" w:rsidP="00521A6A">
            <w:pPr>
              <w:pStyle w:val="rvps20"/>
              <w:spacing w:before="0" w:after="0"/>
              <w:ind w:firstLine="261"/>
              <w:jc w:val="center"/>
              <w:rPr>
                <w:rFonts w:ascii="Times New Roman" w:hAnsi="Times New Roman"/>
                <w:b/>
                <w:bCs/>
                <w:sz w:val="28"/>
                <w:szCs w:val="28"/>
                <w:lang w:val="uk-UA"/>
              </w:rPr>
            </w:pPr>
            <w:r w:rsidRPr="000446B3">
              <w:rPr>
                <w:rFonts w:ascii="Times New Roman" w:hAnsi="Times New Roman"/>
                <w:b/>
                <w:bCs/>
                <w:sz w:val="28"/>
                <w:szCs w:val="28"/>
              </w:rPr>
              <w:t>акта законодавства</w:t>
            </w:r>
          </w:p>
        </w:tc>
        <w:tc>
          <w:tcPr>
            <w:tcW w:w="7654" w:type="dxa"/>
            <w:tcBorders>
              <w:top w:val="single" w:sz="4" w:space="0" w:color="auto"/>
              <w:left w:val="single" w:sz="4" w:space="0" w:color="auto"/>
              <w:bottom w:val="single" w:sz="4" w:space="0" w:color="auto"/>
              <w:right w:val="single" w:sz="4" w:space="0" w:color="auto"/>
            </w:tcBorders>
          </w:tcPr>
          <w:p w14:paraId="64F4A478" w14:textId="77777777" w:rsidR="009760AF" w:rsidRPr="000446B3" w:rsidRDefault="009760AF" w:rsidP="00521A6A">
            <w:pPr>
              <w:keepNext/>
              <w:keepLines/>
              <w:spacing w:after="0" w:line="264" w:lineRule="auto"/>
              <w:ind w:left="-81"/>
              <w:jc w:val="center"/>
              <w:rPr>
                <w:rFonts w:ascii="Times New Roman" w:hAnsi="Times New Roman"/>
                <w:b/>
                <w:bCs/>
                <w:sz w:val="28"/>
                <w:szCs w:val="28"/>
              </w:rPr>
            </w:pPr>
            <w:r w:rsidRPr="000446B3">
              <w:rPr>
                <w:rFonts w:ascii="Times New Roman" w:hAnsi="Times New Roman"/>
                <w:b/>
                <w:bCs/>
                <w:sz w:val="28"/>
                <w:szCs w:val="28"/>
              </w:rPr>
              <w:t>Зміст відповідного положення</w:t>
            </w:r>
          </w:p>
          <w:p w14:paraId="18567C05" w14:textId="542840E6" w:rsidR="009760AF" w:rsidRPr="000446B3" w:rsidRDefault="009760AF" w:rsidP="00521A6A">
            <w:pPr>
              <w:keepNext/>
              <w:keepLines/>
              <w:spacing w:after="0" w:line="264" w:lineRule="auto"/>
              <w:jc w:val="center"/>
              <w:rPr>
                <w:rFonts w:ascii="Times New Roman" w:hAnsi="Times New Roman"/>
                <w:b/>
                <w:bCs/>
                <w:sz w:val="28"/>
                <w:szCs w:val="28"/>
                <w:lang w:val="ru-RU"/>
              </w:rPr>
            </w:pPr>
            <w:r w:rsidRPr="000446B3">
              <w:rPr>
                <w:rFonts w:ascii="Times New Roman" w:hAnsi="Times New Roman"/>
                <w:b/>
                <w:bCs/>
                <w:sz w:val="28"/>
                <w:szCs w:val="28"/>
              </w:rPr>
              <w:t xml:space="preserve">(норми) </w:t>
            </w:r>
            <w:r w:rsidR="00462B99">
              <w:rPr>
                <w:rFonts w:ascii="Times New Roman" w:hAnsi="Times New Roman"/>
                <w:b/>
                <w:bCs/>
                <w:sz w:val="28"/>
                <w:szCs w:val="28"/>
              </w:rPr>
              <w:t>проєкт</w:t>
            </w:r>
            <w:r w:rsidRPr="000446B3">
              <w:rPr>
                <w:rFonts w:ascii="Times New Roman" w:hAnsi="Times New Roman"/>
                <w:b/>
                <w:bCs/>
                <w:sz w:val="28"/>
                <w:szCs w:val="28"/>
              </w:rPr>
              <w:t>у акта</w:t>
            </w:r>
          </w:p>
          <w:p w14:paraId="009C4C6B" w14:textId="48E078EC" w:rsidR="009760AF" w:rsidRPr="000446B3" w:rsidRDefault="009760AF" w:rsidP="00521A6A">
            <w:pPr>
              <w:keepNext/>
              <w:keepLines/>
              <w:spacing w:after="0" w:line="264" w:lineRule="auto"/>
              <w:ind w:left="-81"/>
              <w:jc w:val="center"/>
              <w:rPr>
                <w:rFonts w:ascii="Times New Roman" w:hAnsi="Times New Roman"/>
                <w:b/>
                <w:bCs/>
                <w:sz w:val="28"/>
                <w:szCs w:val="28"/>
              </w:rPr>
            </w:pPr>
          </w:p>
        </w:tc>
      </w:tr>
      <w:tr w:rsidR="000446B3" w:rsidRPr="000446B3" w14:paraId="660F8FA5" w14:textId="072C6430" w:rsidTr="000446B3">
        <w:trPr>
          <w:trHeight w:val="495"/>
        </w:trPr>
        <w:tc>
          <w:tcPr>
            <w:tcW w:w="15446" w:type="dxa"/>
            <w:gridSpan w:val="2"/>
            <w:tcBorders>
              <w:top w:val="single" w:sz="4" w:space="0" w:color="auto"/>
              <w:left w:val="single" w:sz="4" w:space="0" w:color="auto"/>
              <w:bottom w:val="single" w:sz="4" w:space="0" w:color="auto"/>
              <w:right w:val="single" w:sz="4" w:space="0" w:color="auto"/>
            </w:tcBorders>
          </w:tcPr>
          <w:p w14:paraId="4D0C4B92" w14:textId="1E2BC170" w:rsidR="000C1EE7" w:rsidRPr="000446B3" w:rsidRDefault="000C1EE7" w:rsidP="00521A6A">
            <w:pPr>
              <w:spacing w:after="0" w:line="240" w:lineRule="auto"/>
              <w:ind w:firstLine="284"/>
              <w:jc w:val="center"/>
              <w:rPr>
                <w:rFonts w:ascii="Times New Roman" w:hAnsi="Times New Roman"/>
                <w:b/>
                <w:sz w:val="28"/>
                <w:szCs w:val="28"/>
              </w:rPr>
            </w:pPr>
            <w:r w:rsidRPr="000446B3">
              <w:rPr>
                <w:rFonts w:ascii="Times New Roman" w:hAnsi="Times New Roman"/>
                <w:b/>
                <w:sz w:val="28"/>
                <w:szCs w:val="28"/>
              </w:rPr>
              <w:t>Кодекс законів про працю України</w:t>
            </w:r>
          </w:p>
        </w:tc>
      </w:tr>
      <w:tr w:rsidR="000446B3" w:rsidRPr="000446B3" w14:paraId="641073C5" w14:textId="6BBC05FA"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7E06959D" w14:textId="77777777" w:rsidR="000446B3" w:rsidRPr="000446B3" w:rsidRDefault="000446B3" w:rsidP="00521A6A">
            <w:pPr>
              <w:spacing w:after="0" w:line="240" w:lineRule="auto"/>
              <w:ind w:firstLine="284"/>
              <w:jc w:val="both"/>
              <w:rPr>
                <w:rFonts w:ascii="Times New Roman" w:hAnsi="Times New Roman"/>
                <w:b/>
                <w:sz w:val="28"/>
                <w:szCs w:val="28"/>
              </w:rPr>
            </w:pPr>
            <w:r w:rsidRPr="000446B3">
              <w:rPr>
                <w:rFonts w:ascii="Times New Roman" w:hAnsi="Times New Roman"/>
                <w:b/>
                <w:sz w:val="28"/>
                <w:szCs w:val="28"/>
              </w:rPr>
              <w:t>Відсутня норма</w:t>
            </w:r>
          </w:p>
        </w:tc>
        <w:tc>
          <w:tcPr>
            <w:tcW w:w="7654" w:type="dxa"/>
            <w:tcBorders>
              <w:top w:val="single" w:sz="4" w:space="0" w:color="auto"/>
              <w:left w:val="single" w:sz="4" w:space="0" w:color="auto"/>
              <w:bottom w:val="single" w:sz="4" w:space="0" w:color="auto"/>
              <w:right w:val="single" w:sz="4" w:space="0" w:color="auto"/>
            </w:tcBorders>
          </w:tcPr>
          <w:p w14:paraId="58F88A5B" w14:textId="77777777" w:rsidR="000446B3" w:rsidRPr="000446B3" w:rsidRDefault="000446B3" w:rsidP="00521A6A">
            <w:pPr>
              <w:spacing w:after="0" w:line="240" w:lineRule="auto"/>
              <w:ind w:firstLine="284"/>
              <w:jc w:val="both"/>
              <w:rPr>
                <w:rFonts w:ascii="Times New Roman" w:hAnsi="Times New Roman"/>
                <w:bCs/>
                <w:sz w:val="28"/>
                <w:szCs w:val="28"/>
              </w:rPr>
            </w:pPr>
            <w:r w:rsidRPr="000446B3">
              <w:rPr>
                <w:rFonts w:ascii="Times New Roman" w:hAnsi="Times New Roman"/>
                <w:b/>
                <w:sz w:val="28"/>
                <w:szCs w:val="28"/>
              </w:rPr>
              <w:t>Стаття 4</w:t>
            </w:r>
            <w:r w:rsidRPr="000446B3">
              <w:rPr>
                <w:rFonts w:ascii="Times New Roman" w:hAnsi="Times New Roman"/>
                <w:b/>
                <w:sz w:val="28"/>
                <w:szCs w:val="28"/>
                <w:vertAlign w:val="superscript"/>
              </w:rPr>
              <w:t>1</w:t>
            </w:r>
            <w:r w:rsidRPr="000446B3">
              <w:rPr>
                <w:rFonts w:ascii="Times New Roman" w:hAnsi="Times New Roman"/>
                <w:b/>
                <w:sz w:val="28"/>
                <w:szCs w:val="28"/>
              </w:rPr>
              <w:t xml:space="preserve">. </w:t>
            </w:r>
            <w:r w:rsidRPr="000446B3">
              <w:rPr>
                <w:rFonts w:ascii="Times New Roman" w:hAnsi="Times New Roman"/>
                <w:bCs/>
                <w:sz w:val="28"/>
                <w:szCs w:val="28"/>
              </w:rPr>
              <w:t>Вид занять (професія), кваліфікація, класифікатор професій.</w:t>
            </w:r>
          </w:p>
          <w:p w14:paraId="51E0A737" w14:textId="77777777" w:rsidR="000446B3" w:rsidRPr="000446B3" w:rsidRDefault="000446B3" w:rsidP="00521A6A">
            <w:pPr>
              <w:spacing w:after="0" w:line="240" w:lineRule="auto"/>
              <w:ind w:firstLine="284"/>
              <w:jc w:val="both"/>
              <w:rPr>
                <w:rFonts w:ascii="Times New Roman" w:hAnsi="Times New Roman"/>
                <w:bCs/>
                <w:sz w:val="28"/>
                <w:szCs w:val="28"/>
              </w:rPr>
            </w:pPr>
          </w:p>
          <w:p w14:paraId="327BC0DF" w14:textId="498C7F60" w:rsidR="000446B3" w:rsidRPr="000446B3" w:rsidRDefault="000446B3" w:rsidP="00521A6A">
            <w:pPr>
              <w:tabs>
                <w:tab w:val="left" w:pos="851"/>
                <w:tab w:val="left" w:pos="993"/>
              </w:tabs>
              <w:spacing w:after="0"/>
              <w:jc w:val="both"/>
              <w:rPr>
                <w:rFonts w:ascii="Times New Roman" w:eastAsia="Times New Roman" w:hAnsi="Times New Roman"/>
                <w:b/>
                <w:bCs/>
                <w:sz w:val="28"/>
                <w:szCs w:val="28"/>
              </w:rPr>
            </w:pPr>
            <w:r w:rsidRPr="000446B3">
              <w:rPr>
                <w:rFonts w:ascii="Times New Roman" w:eastAsia="Times New Roman" w:hAnsi="Times New Roman"/>
                <w:b/>
                <w:bCs/>
                <w:sz w:val="28"/>
                <w:szCs w:val="28"/>
              </w:rPr>
              <w:t xml:space="preserve">Вид занять (професія) – трудова </w:t>
            </w:r>
            <w:r w:rsidRPr="000446B3">
              <w:rPr>
                <w:rFonts w:ascii="Times New Roman" w:hAnsi="Times New Roman"/>
                <w:b/>
                <w:bCs/>
                <w:sz w:val="28"/>
                <w:szCs w:val="28"/>
                <w:shd w:val="clear" w:color="auto" w:fill="FFFFFF"/>
              </w:rPr>
              <w:t>діяльність особи, яка вимагає певного рівня освіти чи підготовки та може складатись з кваліфікацій</w:t>
            </w:r>
            <w:r w:rsidRPr="000446B3">
              <w:rPr>
                <w:rFonts w:ascii="Times New Roman" w:eastAsia="Times New Roman" w:hAnsi="Times New Roman"/>
                <w:b/>
                <w:bCs/>
                <w:sz w:val="28"/>
                <w:szCs w:val="28"/>
              </w:rPr>
              <w:t>.</w:t>
            </w:r>
          </w:p>
          <w:p w14:paraId="50A30753" w14:textId="77777777" w:rsidR="000446B3" w:rsidRPr="000446B3" w:rsidRDefault="000446B3" w:rsidP="00521A6A">
            <w:pPr>
              <w:pStyle w:val="rvps20"/>
              <w:spacing w:before="0" w:after="0"/>
              <w:contextualSpacing/>
              <w:jc w:val="both"/>
              <w:textAlignment w:val="baseline"/>
              <w:rPr>
                <w:rFonts w:ascii="Times New Roman" w:hAnsi="Times New Roman"/>
                <w:b/>
                <w:bCs/>
                <w:sz w:val="28"/>
                <w:szCs w:val="28"/>
                <w:shd w:val="clear" w:color="auto" w:fill="FFFFFF"/>
                <w:lang w:val="uk-UA"/>
              </w:rPr>
            </w:pPr>
          </w:p>
          <w:p w14:paraId="195CCC9A" w14:textId="77777777" w:rsidR="000446B3" w:rsidRPr="000446B3" w:rsidRDefault="000446B3" w:rsidP="00521A6A">
            <w:pPr>
              <w:pStyle w:val="rvps20"/>
              <w:spacing w:before="0" w:after="0"/>
              <w:contextualSpacing/>
              <w:jc w:val="both"/>
              <w:textAlignment w:val="baseline"/>
              <w:rPr>
                <w:rFonts w:ascii="Times New Roman" w:hAnsi="Times New Roman"/>
                <w:b/>
                <w:bCs/>
                <w:sz w:val="28"/>
                <w:szCs w:val="28"/>
                <w:shd w:val="clear" w:color="auto" w:fill="FFFFFF"/>
                <w:lang w:val="uk-UA"/>
              </w:rPr>
            </w:pPr>
            <w:r w:rsidRPr="000446B3">
              <w:rPr>
                <w:rFonts w:ascii="Times New Roman" w:hAnsi="Times New Roman"/>
                <w:b/>
                <w:bCs/>
                <w:sz w:val="28"/>
                <w:szCs w:val="28"/>
                <w:shd w:val="clear" w:color="auto" w:fill="FFFFFF"/>
                <w:lang w:val="uk-UA"/>
              </w:rPr>
              <w:t>Професійна кваліфікація (п</w:t>
            </w:r>
            <w:r w:rsidRPr="000446B3">
              <w:rPr>
                <w:rFonts w:ascii="Times New Roman" w:hAnsi="Times New Roman"/>
                <w:b/>
                <w:bCs/>
                <w:sz w:val="28"/>
                <w:szCs w:val="28"/>
                <w:shd w:val="clear" w:color="auto" w:fill="FFFFFF"/>
              </w:rPr>
              <w:t xml:space="preserve">овна </w:t>
            </w:r>
            <w:r w:rsidRPr="000446B3">
              <w:rPr>
                <w:rFonts w:ascii="Times New Roman" w:hAnsi="Times New Roman"/>
                <w:b/>
                <w:bCs/>
                <w:sz w:val="28"/>
                <w:szCs w:val="28"/>
                <w:shd w:val="clear" w:color="auto" w:fill="FFFFFF"/>
                <w:lang w:val="uk-UA"/>
              </w:rPr>
              <w:t xml:space="preserve">професійна </w:t>
            </w:r>
            <w:r w:rsidRPr="000446B3">
              <w:rPr>
                <w:rFonts w:ascii="Times New Roman" w:hAnsi="Times New Roman"/>
                <w:b/>
                <w:bCs/>
                <w:sz w:val="28"/>
                <w:szCs w:val="28"/>
                <w:shd w:val="clear" w:color="auto" w:fill="FFFFFF"/>
              </w:rPr>
              <w:t>кваліфікація</w:t>
            </w:r>
            <w:r w:rsidRPr="000446B3">
              <w:rPr>
                <w:rFonts w:ascii="Times New Roman" w:hAnsi="Times New Roman"/>
                <w:b/>
                <w:bCs/>
                <w:sz w:val="28"/>
                <w:szCs w:val="28"/>
                <w:shd w:val="clear" w:color="auto" w:fill="FFFFFF"/>
                <w:lang w:val="uk-UA"/>
              </w:rPr>
              <w:t>)</w:t>
            </w:r>
            <w:r w:rsidRPr="000446B3">
              <w:rPr>
                <w:rFonts w:ascii="Times New Roman" w:hAnsi="Times New Roman"/>
                <w:b/>
                <w:bCs/>
                <w:sz w:val="28"/>
                <w:szCs w:val="28"/>
                <w:shd w:val="clear" w:color="auto" w:fill="FFFFFF"/>
              </w:rPr>
              <w:t xml:space="preserve"> – визнана суб’єктом</w:t>
            </w:r>
            <w:r w:rsidRPr="000446B3">
              <w:rPr>
                <w:rFonts w:ascii="Times New Roman" w:hAnsi="Times New Roman"/>
                <w:b/>
                <w:bCs/>
                <w:sz w:val="28"/>
                <w:szCs w:val="28"/>
                <w:shd w:val="clear" w:color="auto" w:fill="FFFFFF"/>
                <w:lang w:val="uk-UA"/>
              </w:rPr>
              <w:t>, уповноваженим на оцінювання і визнання результатів навчання осіб</w:t>
            </w:r>
            <w:r w:rsidRPr="000446B3">
              <w:rPr>
                <w:rFonts w:ascii="Times New Roman" w:hAnsi="Times New Roman"/>
                <w:b/>
                <w:bCs/>
                <w:sz w:val="28"/>
                <w:szCs w:val="28"/>
                <w:shd w:val="clear" w:color="auto" w:fill="FFFFFF"/>
              </w:rPr>
              <w:t xml:space="preserve"> та засвідчена відповідним документом стандартизована сукупність здобутих особою компетентностей та/або результатів навчання, </w:t>
            </w:r>
            <w:r w:rsidRPr="000446B3">
              <w:rPr>
                <w:rFonts w:ascii="Times New Roman" w:hAnsi="Times New Roman"/>
                <w:b/>
                <w:bCs/>
                <w:sz w:val="28"/>
                <w:szCs w:val="28"/>
                <w:lang w:val="uk-UA"/>
              </w:rPr>
              <w:t>що дозволяють виконувати трудові функції</w:t>
            </w:r>
            <w:r w:rsidRPr="000446B3">
              <w:rPr>
                <w:rFonts w:ascii="Times New Roman" w:hAnsi="Times New Roman"/>
                <w:b/>
                <w:bCs/>
                <w:sz w:val="28"/>
                <w:szCs w:val="28"/>
                <w:shd w:val="clear" w:color="auto" w:fill="FFFFFF"/>
                <w:lang w:val="uk-UA"/>
              </w:rPr>
              <w:t>.</w:t>
            </w:r>
          </w:p>
          <w:p w14:paraId="1821F46F" w14:textId="77777777" w:rsidR="000446B3" w:rsidRPr="000446B3" w:rsidRDefault="000446B3" w:rsidP="00521A6A">
            <w:pPr>
              <w:pStyle w:val="rvps20"/>
              <w:spacing w:before="0" w:after="0"/>
              <w:ind w:firstLine="33"/>
              <w:contextualSpacing/>
              <w:jc w:val="both"/>
              <w:textAlignment w:val="baseline"/>
              <w:rPr>
                <w:rFonts w:ascii="Times New Roman" w:hAnsi="Times New Roman"/>
                <w:b/>
                <w:bCs/>
                <w:sz w:val="28"/>
                <w:szCs w:val="28"/>
                <w:lang w:val="uk-UA"/>
              </w:rPr>
            </w:pPr>
          </w:p>
          <w:p w14:paraId="69AAFA8C" w14:textId="77777777" w:rsidR="000446B3" w:rsidRPr="000446B3" w:rsidRDefault="000446B3" w:rsidP="00521A6A">
            <w:pPr>
              <w:pStyle w:val="rvps20"/>
              <w:spacing w:before="0" w:after="0"/>
              <w:ind w:firstLine="33"/>
              <w:contextualSpacing/>
              <w:jc w:val="both"/>
              <w:textAlignment w:val="baseline"/>
              <w:rPr>
                <w:rFonts w:ascii="Times New Roman" w:hAnsi="Times New Roman"/>
                <w:b/>
                <w:bCs/>
                <w:sz w:val="28"/>
                <w:szCs w:val="28"/>
              </w:rPr>
            </w:pPr>
            <w:r w:rsidRPr="000446B3">
              <w:rPr>
                <w:rFonts w:ascii="Times New Roman" w:hAnsi="Times New Roman"/>
                <w:b/>
                <w:bCs/>
                <w:sz w:val="28"/>
                <w:szCs w:val="28"/>
                <w:lang w:val="uk-UA"/>
              </w:rPr>
              <w:t>Ч</w:t>
            </w:r>
            <w:r w:rsidRPr="000446B3">
              <w:rPr>
                <w:rFonts w:ascii="Times New Roman" w:hAnsi="Times New Roman"/>
                <w:b/>
                <w:bCs/>
                <w:sz w:val="28"/>
                <w:szCs w:val="28"/>
              </w:rPr>
              <w:t xml:space="preserve">асткова </w:t>
            </w:r>
            <w:r w:rsidRPr="000446B3">
              <w:rPr>
                <w:rFonts w:ascii="Times New Roman" w:hAnsi="Times New Roman"/>
                <w:b/>
                <w:bCs/>
                <w:sz w:val="28"/>
                <w:szCs w:val="28"/>
                <w:lang w:val="uk-UA"/>
              </w:rPr>
              <w:t xml:space="preserve">професійна </w:t>
            </w:r>
            <w:r w:rsidRPr="000446B3">
              <w:rPr>
                <w:rFonts w:ascii="Times New Roman" w:hAnsi="Times New Roman"/>
                <w:b/>
                <w:bCs/>
                <w:sz w:val="28"/>
                <w:szCs w:val="28"/>
              </w:rPr>
              <w:t>кваліфікація</w:t>
            </w:r>
            <w:r w:rsidRPr="000446B3">
              <w:rPr>
                <w:rFonts w:ascii="Times New Roman" w:hAnsi="Times New Roman"/>
                <w:b/>
                <w:bCs/>
                <w:sz w:val="28"/>
                <w:szCs w:val="28"/>
                <w:lang w:val="uk-UA"/>
              </w:rPr>
              <w:t xml:space="preserve"> </w:t>
            </w:r>
            <w:r w:rsidRPr="000446B3">
              <w:rPr>
                <w:rFonts w:ascii="Times New Roman" w:hAnsi="Times New Roman"/>
                <w:b/>
                <w:bCs/>
                <w:sz w:val="28"/>
                <w:szCs w:val="28"/>
              </w:rPr>
              <w:t>–</w:t>
            </w:r>
            <w:r w:rsidRPr="000446B3">
              <w:rPr>
                <w:rFonts w:ascii="Times New Roman" w:hAnsi="Times New Roman"/>
                <w:b/>
                <w:bCs/>
                <w:sz w:val="28"/>
                <w:szCs w:val="28"/>
                <w:lang w:val="uk-UA"/>
              </w:rPr>
              <w:t xml:space="preserve"> </w:t>
            </w:r>
            <w:r w:rsidRPr="000446B3">
              <w:rPr>
                <w:rFonts w:ascii="Times New Roman" w:hAnsi="Times New Roman"/>
                <w:b/>
                <w:bCs/>
                <w:sz w:val="28"/>
                <w:szCs w:val="28"/>
              </w:rPr>
              <w:t>кваліфікація, яка свідчить про здобуття особою частини компетентностей та/або результатів навчання, які визначені відповідним освітнім та/або професійним стандартом.</w:t>
            </w:r>
          </w:p>
          <w:p w14:paraId="5F5ABDDA" w14:textId="77777777" w:rsidR="000446B3" w:rsidRPr="000446B3" w:rsidRDefault="000446B3" w:rsidP="00521A6A">
            <w:pPr>
              <w:pStyle w:val="aa"/>
              <w:tabs>
                <w:tab w:val="left" w:pos="851"/>
                <w:tab w:val="left" w:pos="993"/>
              </w:tabs>
              <w:spacing w:after="0" w:line="240" w:lineRule="auto"/>
              <w:ind w:left="0"/>
              <w:jc w:val="both"/>
              <w:rPr>
                <w:rFonts w:ascii="Times New Roman" w:hAnsi="Times New Roman"/>
                <w:b/>
                <w:bCs/>
                <w:sz w:val="28"/>
                <w:szCs w:val="28"/>
              </w:rPr>
            </w:pPr>
          </w:p>
          <w:p w14:paraId="37322ABD" w14:textId="3A2A7E20" w:rsidR="000446B3" w:rsidRPr="000446B3" w:rsidRDefault="000446B3" w:rsidP="00521A6A">
            <w:pPr>
              <w:pStyle w:val="aa"/>
              <w:tabs>
                <w:tab w:val="left" w:pos="851"/>
                <w:tab w:val="left" w:pos="993"/>
              </w:tabs>
              <w:spacing w:after="0" w:line="240" w:lineRule="auto"/>
              <w:ind w:left="0"/>
              <w:jc w:val="both"/>
              <w:rPr>
                <w:rFonts w:ascii="Times New Roman" w:hAnsi="Times New Roman"/>
                <w:b/>
                <w:bCs/>
                <w:sz w:val="28"/>
                <w:szCs w:val="28"/>
              </w:rPr>
            </w:pPr>
            <w:r w:rsidRPr="000446B3">
              <w:rPr>
                <w:rFonts w:ascii="Times New Roman" w:hAnsi="Times New Roman"/>
                <w:b/>
                <w:bCs/>
                <w:sz w:val="28"/>
                <w:szCs w:val="28"/>
              </w:rPr>
              <w:t xml:space="preserve">Наявність у особи повної професійної кваліфікації дозволяє їй виконувати повний набір трудових функцій в межах такої кваліфікації, одного або декількох видів </w:t>
            </w:r>
            <w:r w:rsidRPr="000446B3">
              <w:rPr>
                <w:rFonts w:ascii="Times New Roman" w:hAnsi="Times New Roman"/>
                <w:b/>
                <w:bCs/>
                <w:sz w:val="28"/>
                <w:szCs w:val="28"/>
              </w:rPr>
              <w:lastRenderedPageBreak/>
              <w:t xml:space="preserve">занять (професій). </w:t>
            </w:r>
          </w:p>
          <w:p w14:paraId="1A9E66A2" w14:textId="77777777" w:rsidR="000446B3" w:rsidRPr="000446B3" w:rsidRDefault="000446B3" w:rsidP="00521A6A">
            <w:pPr>
              <w:pStyle w:val="aa"/>
              <w:tabs>
                <w:tab w:val="left" w:pos="851"/>
                <w:tab w:val="left" w:pos="993"/>
              </w:tabs>
              <w:spacing w:after="0" w:line="240" w:lineRule="auto"/>
              <w:ind w:left="0"/>
              <w:jc w:val="both"/>
              <w:rPr>
                <w:rFonts w:ascii="Times New Roman" w:hAnsi="Times New Roman"/>
                <w:b/>
                <w:bCs/>
                <w:sz w:val="28"/>
                <w:szCs w:val="28"/>
              </w:rPr>
            </w:pPr>
          </w:p>
          <w:p w14:paraId="49D423C0" w14:textId="77777777" w:rsidR="000446B3" w:rsidRPr="000446B3" w:rsidRDefault="000446B3" w:rsidP="00521A6A">
            <w:pPr>
              <w:pStyle w:val="aa"/>
              <w:tabs>
                <w:tab w:val="left" w:pos="851"/>
                <w:tab w:val="left" w:pos="993"/>
              </w:tabs>
              <w:spacing w:after="0" w:line="240" w:lineRule="auto"/>
              <w:ind w:left="0"/>
              <w:jc w:val="both"/>
              <w:rPr>
                <w:rFonts w:ascii="Times New Roman" w:hAnsi="Times New Roman"/>
                <w:b/>
                <w:bCs/>
                <w:sz w:val="28"/>
                <w:szCs w:val="28"/>
              </w:rPr>
            </w:pPr>
            <w:r w:rsidRPr="000446B3">
              <w:rPr>
                <w:rFonts w:ascii="Times New Roman" w:hAnsi="Times New Roman"/>
                <w:b/>
                <w:bCs/>
                <w:sz w:val="28"/>
                <w:szCs w:val="28"/>
              </w:rPr>
              <w:t>Наявність у особи часткової професійної кваліфікації надає їй право виконувати трудові функції лише визначеної частини кваліфікації.</w:t>
            </w:r>
          </w:p>
          <w:p w14:paraId="6A6C60DA" w14:textId="77777777" w:rsidR="000446B3" w:rsidRPr="000446B3" w:rsidRDefault="000446B3" w:rsidP="00521A6A">
            <w:pPr>
              <w:pStyle w:val="aa"/>
              <w:tabs>
                <w:tab w:val="left" w:pos="851"/>
                <w:tab w:val="left" w:pos="993"/>
              </w:tabs>
              <w:spacing w:after="0" w:line="240" w:lineRule="auto"/>
              <w:ind w:left="0"/>
              <w:jc w:val="both"/>
              <w:rPr>
                <w:rFonts w:ascii="Times New Roman" w:hAnsi="Times New Roman"/>
                <w:b/>
                <w:bCs/>
                <w:sz w:val="28"/>
                <w:szCs w:val="28"/>
              </w:rPr>
            </w:pPr>
          </w:p>
          <w:p w14:paraId="5ACC7ECF" w14:textId="4FE1D586" w:rsidR="000446B3" w:rsidRPr="000446B3" w:rsidRDefault="000446B3" w:rsidP="00521A6A">
            <w:pPr>
              <w:pStyle w:val="aa"/>
              <w:tabs>
                <w:tab w:val="left" w:pos="851"/>
                <w:tab w:val="left" w:pos="993"/>
              </w:tabs>
              <w:spacing w:after="0" w:line="240" w:lineRule="auto"/>
              <w:ind w:left="0"/>
              <w:jc w:val="both"/>
              <w:rPr>
                <w:rFonts w:ascii="Times New Roman" w:hAnsi="Times New Roman"/>
                <w:b/>
                <w:bCs/>
                <w:sz w:val="28"/>
                <w:szCs w:val="28"/>
              </w:rPr>
            </w:pPr>
            <w:r w:rsidRPr="000446B3">
              <w:rPr>
                <w:rFonts w:ascii="Times New Roman" w:hAnsi="Times New Roman"/>
                <w:b/>
                <w:bCs/>
                <w:sz w:val="28"/>
                <w:szCs w:val="28"/>
              </w:rPr>
              <w:t>Перелік робіт, які не потребують наявності у особи повних або часткових професійних кваліфікацій, встановлюється Національним агентством кваліфікацій.</w:t>
            </w:r>
          </w:p>
          <w:p w14:paraId="7229AF73" w14:textId="77777777" w:rsidR="000446B3" w:rsidRPr="000446B3" w:rsidRDefault="000446B3" w:rsidP="00521A6A">
            <w:pPr>
              <w:pStyle w:val="aa"/>
              <w:tabs>
                <w:tab w:val="left" w:pos="851"/>
                <w:tab w:val="left" w:pos="993"/>
              </w:tabs>
              <w:spacing w:after="0" w:line="240" w:lineRule="auto"/>
              <w:ind w:left="0"/>
              <w:jc w:val="both"/>
              <w:rPr>
                <w:rFonts w:ascii="Times New Roman" w:hAnsi="Times New Roman"/>
                <w:b/>
                <w:bCs/>
                <w:sz w:val="28"/>
                <w:szCs w:val="28"/>
              </w:rPr>
            </w:pPr>
          </w:p>
          <w:p w14:paraId="443CD054" w14:textId="06020EB2" w:rsidR="000446B3" w:rsidRPr="000446B3" w:rsidRDefault="000446B3" w:rsidP="00521A6A">
            <w:pPr>
              <w:shd w:val="clear" w:color="auto" w:fill="FFFFFF"/>
              <w:spacing w:after="0" w:line="240" w:lineRule="auto"/>
              <w:ind w:firstLine="33"/>
              <w:jc w:val="both"/>
              <w:textAlignment w:val="baseline"/>
              <w:rPr>
                <w:rFonts w:ascii="Times New Roman" w:hAnsi="Times New Roman"/>
                <w:b/>
                <w:bCs/>
                <w:sz w:val="28"/>
                <w:szCs w:val="28"/>
              </w:rPr>
            </w:pPr>
            <w:r w:rsidRPr="000446B3">
              <w:rPr>
                <w:rFonts w:ascii="Times New Roman" w:hAnsi="Times New Roman"/>
                <w:b/>
                <w:bCs/>
                <w:sz w:val="28"/>
                <w:szCs w:val="28"/>
              </w:rPr>
              <w:t>Реєстр видів занять (професій) та кваліфікацій складається з видів занять (професій), які формуються з професійних кваліфікацій.</w:t>
            </w:r>
          </w:p>
          <w:p w14:paraId="5C0110A1" w14:textId="77777777" w:rsidR="000446B3" w:rsidRPr="000446B3" w:rsidRDefault="000446B3" w:rsidP="00521A6A">
            <w:pPr>
              <w:shd w:val="clear" w:color="auto" w:fill="FFFFFF"/>
              <w:spacing w:after="0" w:line="240" w:lineRule="auto"/>
              <w:jc w:val="both"/>
              <w:textAlignment w:val="baseline"/>
              <w:rPr>
                <w:rFonts w:ascii="Times New Roman" w:hAnsi="Times New Roman"/>
                <w:b/>
                <w:bCs/>
                <w:sz w:val="28"/>
                <w:szCs w:val="28"/>
                <w:bdr w:val="none" w:sz="0" w:space="0" w:color="auto" w:frame="1"/>
              </w:rPr>
            </w:pPr>
          </w:p>
          <w:p w14:paraId="639DB0D9" w14:textId="0AD723A7" w:rsidR="000446B3" w:rsidRPr="000446B3" w:rsidRDefault="000446B3" w:rsidP="00201C79">
            <w:pPr>
              <w:pStyle w:val="rvps20"/>
              <w:shd w:val="clear" w:color="auto" w:fill="FFFFFF"/>
              <w:spacing w:before="0" w:after="0"/>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bdr w:val="none" w:sz="0" w:space="0" w:color="auto" w:frame="1"/>
              </w:rPr>
              <w:t xml:space="preserve">Порядок ведення Реєстру видів занять (професій) та кваліфікацій затверджується </w:t>
            </w:r>
            <w:r w:rsidRPr="000446B3">
              <w:rPr>
                <w:rFonts w:ascii="Times New Roman" w:hAnsi="Times New Roman"/>
                <w:b/>
                <w:bCs/>
                <w:sz w:val="28"/>
                <w:szCs w:val="28"/>
                <w:shd w:val="clear" w:color="auto" w:fill="FFFFFF"/>
              </w:rPr>
              <w:t xml:space="preserve">центральним органом виконавчої влади, що забезпечує формування державної політики у сфері </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праці,</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трудових відносин</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та зайнятості населення за поданням Національного агентства кваліфікацій.</w:t>
            </w:r>
          </w:p>
          <w:p w14:paraId="273E3990" w14:textId="77777777" w:rsidR="000446B3" w:rsidRPr="000446B3" w:rsidRDefault="000446B3" w:rsidP="00521A6A">
            <w:pPr>
              <w:spacing w:after="0" w:line="240" w:lineRule="auto"/>
              <w:ind w:firstLine="284"/>
              <w:jc w:val="both"/>
              <w:rPr>
                <w:rFonts w:ascii="Times New Roman" w:hAnsi="Times New Roman"/>
                <w:b/>
                <w:sz w:val="28"/>
                <w:szCs w:val="28"/>
              </w:rPr>
            </w:pPr>
          </w:p>
        </w:tc>
      </w:tr>
      <w:tr w:rsidR="000446B3" w:rsidRPr="000446B3" w14:paraId="49EF2130"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3D914A47" w14:textId="224C1931" w:rsidR="000446B3" w:rsidRPr="000446B3" w:rsidRDefault="000446B3" w:rsidP="00521A6A">
            <w:pPr>
              <w:spacing w:after="0" w:line="240" w:lineRule="auto"/>
              <w:ind w:firstLine="284"/>
              <w:jc w:val="both"/>
              <w:rPr>
                <w:rFonts w:ascii="Times New Roman" w:hAnsi="Times New Roman"/>
                <w:b/>
                <w:sz w:val="28"/>
                <w:szCs w:val="28"/>
              </w:rPr>
            </w:pPr>
            <w:r w:rsidRPr="000446B3">
              <w:rPr>
                <w:rFonts w:ascii="Times New Roman" w:hAnsi="Times New Roman"/>
                <w:b/>
                <w:sz w:val="28"/>
                <w:szCs w:val="28"/>
              </w:rPr>
              <w:lastRenderedPageBreak/>
              <w:t>Відсутня норма</w:t>
            </w:r>
          </w:p>
        </w:tc>
        <w:tc>
          <w:tcPr>
            <w:tcW w:w="7654" w:type="dxa"/>
            <w:tcBorders>
              <w:top w:val="single" w:sz="4" w:space="0" w:color="auto"/>
              <w:left w:val="single" w:sz="4" w:space="0" w:color="auto"/>
              <w:bottom w:val="single" w:sz="4" w:space="0" w:color="auto"/>
              <w:right w:val="single" w:sz="4" w:space="0" w:color="auto"/>
            </w:tcBorders>
          </w:tcPr>
          <w:p w14:paraId="33A105E1" w14:textId="19AA614B" w:rsidR="000446B3" w:rsidRPr="000446B3" w:rsidRDefault="000446B3" w:rsidP="00521A6A">
            <w:pPr>
              <w:spacing w:after="0" w:line="240" w:lineRule="auto"/>
              <w:ind w:firstLine="284"/>
              <w:jc w:val="both"/>
              <w:rPr>
                <w:rFonts w:ascii="Times New Roman" w:hAnsi="Times New Roman"/>
                <w:b/>
                <w:sz w:val="28"/>
                <w:szCs w:val="28"/>
              </w:rPr>
            </w:pPr>
            <w:r w:rsidRPr="000446B3">
              <w:rPr>
                <w:rFonts w:ascii="Times New Roman" w:hAnsi="Times New Roman"/>
                <w:b/>
                <w:sz w:val="28"/>
                <w:szCs w:val="28"/>
              </w:rPr>
              <w:t>Стаття 4</w:t>
            </w:r>
            <w:r w:rsidRPr="000446B3">
              <w:rPr>
                <w:rFonts w:ascii="Times New Roman" w:hAnsi="Times New Roman"/>
                <w:b/>
                <w:sz w:val="28"/>
                <w:szCs w:val="28"/>
                <w:vertAlign w:val="superscript"/>
              </w:rPr>
              <w:t>2</w:t>
            </w:r>
            <w:r w:rsidRPr="000446B3">
              <w:rPr>
                <w:rFonts w:ascii="Times New Roman" w:hAnsi="Times New Roman"/>
                <w:b/>
                <w:sz w:val="28"/>
                <w:szCs w:val="28"/>
              </w:rPr>
              <w:t xml:space="preserve"> Професійні стандарти</w:t>
            </w:r>
          </w:p>
          <w:p w14:paraId="1DEF4D91" w14:textId="77777777" w:rsidR="000446B3" w:rsidRPr="000446B3" w:rsidRDefault="000446B3" w:rsidP="00945781">
            <w:pPr>
              <w:spacing w:after="0" w:line="240" w:lineRule="auto"/>
              <w:jc w:val="both"/>
              <w:rPr>
                <w:rFonts w:ascii="Times New Roman" w:hAnsi="Times New Roman"/>
                <w:b/>
                <w:sz w:val="28"/>
                <w:szCs w:val="28"/>
                <w:shd w:val="clear" w:color="auto" w:fill="FFFFFF"/>
              </w:rPr>
            </w:pPr>
          </w:p>
          <w:p w14:paraId="38634447" w14:textId="67584D60" w:rsidR="000446B3" w:rsidRPr="000446B3" w:rsidRDefault="000446B3" w:rsidP="00945781">
            <w:pPr>
              <w:spacing w:after="0" w:line="240" w:lineRule="auto"/>
              <w:jc w:val="both"/>
              <w:rPr>
                <w:rFonts w:ascii="Times New Roman" w:hAnsi="Times New Roman"/>
                <w:b/>
                <w:sz w:val="28"/>
                <w:szCs w:val="28"/>
                <w:shd w:val="clear" w:color="auto" w:fill="FFFFFF"/>
              </w:rPr>
            </w:pPr>
            <w:r w:rsidRPr="000446B3">
              <w:rPr>
                <w:rFonts w:ascii="Times New Roman" w:hAnsi="Times New Roman"/>
                <w:b/>
                <w:sz w:val="28"/>
                <w:szCs w:val="28"/>
                <w:shd w:val="clear" w:color="auto" w:fill="FFFFFF"/>
              </w:rPr>
              <w:t>Професійний стандарт - це затверджені в установленому порядку вимоги до компетентностей працівників, що слугують основою для формування професійних кваліфікацій.</w:t>
            </w:r>
          </w:p>
          <w:p w14:paraId="64A72FA2" w14:textId="7CDB54CE" w:rsidR="000446B3" w:rsidRPr="000446B3" w:rsidRDefault="000446B3" w:rsidP="00945781">
            <w:pPr>
              <w:spacing w:after="0" w:line="240" w:lineRule="auto"/>
              <w:jc w:val="both"/>
              <w:rPr>
                <w:rFonts w:ascii="Times New Roman" w:hAnsi="Times New Roman"/>
                <w:b/>
                <w:sz w:val="28"/>
                <w:szCs w:val="28"/>
                <w:shd w:val="clear" w:color="auto" w:fill="FFFFFF"/>
              </w:rPr>
            </w:pPr>
          </w:p>
          <w:p w14:paraId="055165D1" w14:textId="1F7CFFAF" w:rsidR="000446B3" w:rsidRPr="000446B3" w:rsidRDefault="000446B3" w:rsidP="00945781">
            <w:pPr>
              <w:spacing w:after="0" w:line="240" w:lineRule="auto"/>
              <w:jc w:val="both"/>
              <w:rPr>
                <w:rFonts w:ascii="Times New Roman" w:hAnsi="Times New Roman"/>
                <w:b/>
                <w:sz w:val="28"/>
                <w:szCs w:val="28"/>
              </w:rPr>
            </w:pPr>
            <w:r w:rsidRPr="000446B3">
              <w:rPr>
                <w:rFonts w:ascii="Times New Roman" w:hAnsi="Times New Roman"/>
                <w:b/>
                <w:sz w:val="28"/>
                <w:szCs w:val="28"/>
              </w:rPr>
              <w:t xml:space="preserve">Професійні стандарти можуть розроблятися роботодавцями, їх організаціями та об’єднаннями, </w:t>
            </w:r>
            <w:r w:rsidRPr="000446B3">
              <w:rPr>
                <w:rFonts w:ascii="Times New Roman" w:hAnsi="Times New Roman"/>
                <w:b/>
                <w:sz w:val="28"/>
                <w:szCs w:val="28"/>
              </w:rPr>
              <w:lastRenderedPageBreak/>
              <w:t>органами державної влади, науковими установами, галузевими радами, громадськими об’єднаннями, іншими зацікавленими суб’єктами.</w:t>
            </w:r>
          </w:p>
          <w:p w14:paraId="625775DB" w14:textId="77777777" w:rsidR="000446B3" w:rsidRPr="000446B3" w:rsidRDefault="000446B3" w:rsidP="00945781">
            <w:pPr>
              <w:pStyle w:val="rvps20"/>
              <w:shd w:val="clear" w:color="auto" w:fill="FFFFFF"/>
              <w:spacing w:before="0" w:after="0"/>
              <w:contextualSpacing/>
              <w:jc w:val="both"/>
              <w:rPr>
                <w:rFonts w:ascii="Times New Roman" w:hAnsi="Times New Roman"/>
                <w:b/>
                <w:sz w:val="28"/>
                <w:szCs w:val="28"/>
                <w:lang w:val="uk-UA"/>
              </w:rPr>
            </w:pPr>
          </w:p>
          <w:p w14:paraId="6003A8CD" w14:textId="77777777" w:rsidR="000446B3" w:rsidRPr="000446B3" w:rsidRDefault="000446B3" w:rsidP="00945781">
            <w:pPr>
              <w:pStyle w:val="rvps20"/>
              <w:shd w:val="clear" w:color="auto" w:fill="FFFFFF"/>
              <w:spacing w:before="0" w:after="0"/>
              <w:contextualSpacing/>
              <w:jc w:val="both"/>
              <w:textAlignment w:val="baseline"/>
              <w:rPr>
                <w:rFonts w:ascii="Times New Roman" w:hAnsi="Times New Roman"/>
                <w:b/>
                <w:sz w:val="28"/>
                <w:szCs w:val="28"/>
                <w:lang w:val="uk-UA"/>
              </w:rPr>
            </w:pPr>
            <w:r w:rsidRPr="000446B3">
              <w:rPr>
                <w:rFonts w:ascii="Times New Roman" w:hAnsi="Times New Roman"/>
                <w:b/>
                <w:sz w:val="28"/>
                <w:szCs w:val="28"/>
                <w:lang w:val="uk-UA"/>
              </w:rPr>
              <w:t>Професійні стандарти затверджуються їх розробниками.</w:t>
            </w:r>
          </w:p>
          <w:p w14:paraId="50513936" w14:textId="382E16E4" w:rsidR="000446B3" w:rsidRPr="000446B3" w:rsidRDefault="000446B3" w:rsidP="00945781">
            <w:pPr>
              <w:pStyle w:val="rvps20"/>
              <w:shd w:val="clear" w:color="auto" w:fill="FFFFFF"/>
              <w:spacing w:before="0" w:after="0"/>
              <w:contextualSpacing/>
              <w:jc w:val="both"/>
              <w:textAlignment w:val="baseline"/>
              <w:rPr>
                <w:rFonts w:ascii="Times New Roman" w:hAnsi="Times New Roman"/>
                <w:b/>
                <w:sz w:val="28"/>
                <w:szCs w:val="28"/>
                <w:lang w:val="uk-UA"/>
              </w:rPr>
            </w:pPr>
            <w:r w:rsidRPr="000446B3">
              <w:rPr>
                <w:rFonts w:ascii="Times New Roman" w:hAnsi="Times New Roman"/>
                <w:b/>
                <w:sz w:val="28"/>
                <w:szCs w:val="28"/>
              </w:rPr>
              <w:t>У разі коли розробниками не є галузеві об’єднання</w:t>
            </w:r>
            <w:r w:rsidRPr="000446B3">
              <w:rPr>
                <w:rFonts w:ascii="Times New Roman" w:hAnsi="Times New Roman"/>
                <w:b/>
                <w:sz w:val="28"/>
                <w:szCs w:val="28"/>
                <w:lang w:val="uk-UA"/>
              </w:rPr>
              <w:t xml:space="preserve"> роботодавців</w:t>
            </w:r>
            <w:r w:rsidRPr="000446B3">
              <w:rPr>
                <w:rFonts w:ascii="Times New Roman" w:hAnsi="Times New Roman"/>
                <w:b/>
                <w:sz w:val="28"/>
                <w:szCs w:val="28"/>
              </w:rPr>
              <w:t xml:space="preserve"> - члени Спільного представницького органу сторони роботодавців на національному рівні, у яких створено галузеві ради з питань розроблення професійних стандартів (до складу яких обов’язково входять представники професійних спілок, Н</w:t>
            </w:r>
            <w:r w:rsidRPr="000446B3">
              <w:rPr>
                <w:rFonts w:ascii="Times New Roman" w:hAnsi="Times New Roman"/>
                <w:b/>
                <w:sz w:val="28"/>
                <w:szCs w:val="28"/>
                <w:lang w:val="uk-UA"/>
              </w:rPr>
              <w:t>аціонального агентства кваліфікацій</w:t>
            </w:r>
            <w:r w:rsidRPr="000446B3">
              <w:rPr>
                <w:rFonts w:ascii="Times New Roman" w:hAnsi="Times New Roman"/>
                <w:b/>
                <w:sz w:val="28"/>
                <w:szCs w:val="28"/>
              </w:rPr>
              <w:t>), затвердження професійного стандарту відбувається після погодження з репрезентативним всеукраїнським об’єднанням професійних спілок на галузевому рівні.</w:t>
            </w:r>
            <w:r w:rsidRPr="000446B3">
              <w:rPr>
                <w:rFonts w:ascii="Times New Roman" w:hAnsi="Times New Roman"/>
                <w:b/>
                <w:sz w:val="28"/>
                <w:szCs w:val="28"/>
                <w:lang w:val="uk-UA"/>
              </w:rPr>
              <w:t xml:space="preserve"> </w:t>
            </w:r>
          </w:p>
          <w:p w14:paraId="29C4CDA0" w14:textId="77777777" w:rsidR="000446B3" w:rsidRPr="000446B3" w:rsidRDefault="000446B3" w:rsidP="00945781">
            <w:pPr>
              <w:pStyle w:val="rvps20"/>
              <w:shd w:val="clear" w:color="auto" w:fill="FFFFFF"/>
              <w:spacing w:before="0" w:after="0"/>
              <w:contextualSpacing/>
              <w:jc w:val="both"/>
              <w:textAlignment w:val="baseline"/>
              <w:rPr>
                <w:rFonts w:ascii="Times New Roman" w:hAnsi="Times New Roman"/>
                <w:b/>
                <w:sz w:val="28"/>
                <w:szCs w:val="28"/>
                <w:lang w:val="uk-UA"/>
              </w:rPr>
            </w:pPr>
          </w:p>
          <w:p w14:paraId="7E113FFF" w14:textId="49CD2A95" w:rsidR="000446B3" w:rsidRPr="000446B3" w:rsidRDefault="000446B3" w:rsidP="00945781">
            <w:pPr>
              <w:pStyle w:val="rvps20"/>
              <w:shd w:val="clear" w:color="auto" w:fill="FFFFFF"/>
              <w:spacing w:before="0" w:after="0"/>
              <w:contextualSpacing/>
              <w:jc w:val="both"/>
              <w:textAlignment w:val="baseline"/>
              <w:rPr>
                <w:rFonts w:ascii="Times New Roman" w:hAnsi="Times New Roman"/>
                <w:b/>
                <w:sz w:val="28"/>
                <w:szCs w:val="28"/>
                <w:lang w:val="uk-UA"/>
              </w:rPr>
            </w:pPr>
            <w:r w:rsidRPr="000446B3">
              <w:rPr>
                <w:rFonts w:ascii="Times New Roman" w:hAnsi="Times New Roman"/>
                <w:b/>
                <w:sz w:val="28"/>
                <w:szCs w:val="28"/>
                <w:lang w:val="uk-UA"/>
              </w:rPr>
              <w:t>Порядок розроблення, введення в дію та перегляду професійних стандартів затверджується Кабінетом Міністрів України за поданням Національного агентства кваліфікацій.</w:t>
            </w:r>
          </w:p>
          <w:p w14:paraId="76D127C6" w14:textId="77777777" w:rsidR="000446B3" w:rsidRPr="000446B3" w:rsidRDefault="000446B3" w:rsidP="00945781">
            <w:pPr>
              <w:pStyle w:val="rvps20"/>
              <w:shd w:val="clear" w:color="auto" w:fill="FFFFFF"/>
              <w:spacing w:before="0" w:after="0"/>
              <w:contextualSpacing/>
              <w:jc w:val="both"/>
              <w:textAlignment w:val="baseline"/>
              <w:rPr>
                <w:rFonts w:ascii="Times New Roman" w:hAnsi="Times New Roman"/>
                <w:b/>
                <w:sz w:val="28"/>
                <w:szCs w:val="28"/>
                <w:lang w:val="uk-UA"/>
              </w:rPr>
            </w:pPr>
          </w:p>
          <w:p w14:paraId="50EFC6CC" w14:textId="2B68DFEA" w:rsidR="000446B3" w:rsidRPr="000446B3" w:rsidRDefault="000446B3" w:rsidP="00945781">
            <w:pPr>
              <w:pStyle w:val="rvps20"/>
              <w:shd w:val="clear" w:color="auto" w:fill="FFFFFF"/>
              <w:spacing w:before="0" w:after="0"/>
              <w:contextualSpacing/>
              <w:jc w:val="both"/>
              <w:textAlignment w:val="baseline"/>
              <w:rPr>
                <w:rFonts w:ascii="Times New Roman" w:hAnsi="Times New Roman"/>
                <w:b/>
                <w:sz w:val="28"/>
                <w:szCs w:val="28"/>
                <w:lang w:val="uk-UA"/>
              </w:rPr>
            </w:pPr>
            <w:r w:rsidRPr="000446B3">
              <w:rPr>
                <w:rFonts w:ascii="Times New Roman" w:hAnsi="Times New Roman"/>
                <w:b/>
                <w:sz w:val="28"/>
                <w:szCs w:val="28"/>
                <w:lang w:val="uk-UA"/>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трудових відносин та зайнятості населення.</w:t>
            </w:r>
          </w:p>
          <w:p w14:paraId="7162EEAB" w14:textId="7B6B0E14" w:rsidR="000446B3" w:rsidRPr="000446B3" w:rsidRDefault="000446B3" w:rsidP="00945781">
            <w:pPr>
              <w:pStyle w:val="rvps20"/>
              <w:shd w:val="clear" w:color="auto" w:fill="FFFFFF"/>
              <w:spacing w:before="0" w:after="0"/>
              <w:contextualSpacing/>
              <w:jc w:val="both"/>
              <w:textAlignment w:val="baseline"/>
              <w:rPr>
                <w:rFonts w:ascii="Times New Roman" w:hAnsi="Times New Roman"/>
                <w:b/>
                <w:sz w:val="28"/>
                <w:szCs w:val="28"/>
                <w:lang w:val="uk-UA"/>
              </w:rPr>
            </w:pPr>
          </w:p>
          <w:p w14:paraId="3DDFB352" w14:textId="57D16F42" w:rsidR="000446B3" w:rsidRPr="000446B3" w:rsidRDefault="000446B3" w:rsidP="00E45580">
            <w:pPr>
              <w:pStyle w:val="rvps20"/>
              <w:shd w:val="clear" w:color="auto" w:fill="FFFFFF"/>
              <w:spacing w:before="0" w:after="0"/>
              <w:contextualSpacing/>
              <w:jc w:val="both"/>
              <w:rPr>
                <w:rFonts w:ascii="Times New Roman" w:hAnsi="Times New Roman"/>
                <w:b/>
                <w:sz w:val="28"/>
                <w:szCs w:val="28"/>
                <w:lang w:val="uk-UA"/>
              </w:rPr>
            </w:pPr>
            <w:r w:rsidRPr="000446B3">
              <w:rPr>
                <w:rFonts w:ascii="Times New Roman" w:hAnsi="Times New Roman"/>
                <w:b/>
                <w:sz w:val="28"/>
                <w:szCs w:val="28"/>
                <w:lang w:val="uk-UA"/>
              </w:rPr>
              <w:t xml:space="preserve">Вимоги до кваліфікаційних та спеціальних знань працівників, їх завдання, обов’язки та спеціалізація визначаються професійними стандартами. За відсутності </w:t>
            </w:r>
            <w:r w:rsidRPr="000446B3">
              <w:rPr>
                <w:rFonts w:ascii="Times New Roman" w:hAnsi="Times New Roman"/>
                <w:b/>
                <w:sz w:val="28"/>
                <w:szCs w:val="28"/>
                <w:lang w:val="uk-UA"/>
              </w:rPr>
              <w:lastRenderedPageBreak/>
              <w:t>професійних стандартів такі вимоги можуть визначатися кваліфікаційними характеристиками.</w:t>
            </w:r>
          </w:p>
        </w:tc>
      </w:tr>
      <w:tr w:rsidR="000446B3" w:rsidRPr="000446B3" w14:paraId="54B65EF3"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07287766" w14:textId="77777777" w:rsidR="000446B3" w:rsidRPr="000446B3" w:rsidRDefault="000446B3" w:rsidP="00E45580">
            <w:pPr>
              <w:spacing w:after="0" w:line="240" w:lineRule="auto"/>
              <w:ind w:firstLine="284"/>
              <w:jc w:val="both"/>
              <w:rPr>
                <w:rFonts w:ascii="Times New Roman" w:hAnsi="Times New Roman"/>
                <w:b/>
                <w:sz w:val="28"/>
                <w:szCs w:val="28"/>
              </w:rPr>
            </w:pPr>
            <w:r w:rsidRPr="000446B3">
              <w:rPr>
                <w:rFonts w:ascii="Times New Roman" w:hAnsi="Times New Roman"/>
                <w:b/>
                <w:sz w:val="28"/>
                <w:szCs w:val="28"/>
              </w:rPr>
              <w:lastRenderedPageBreak/>
              <w:t xml:space="preserve">Стаття 21. </w:t>
            </w:r>
            <w:r w:rsidRPr="000446B3">
              <w:rPr>
                <w:rFonts w:ascii="Times New Roman" w:hAnsi="Times New Roman"/>
                <w:bCs/>
                <w:sz w:val="28"/>
                <w:szCs w:val="28"/>
              </w:rPr>
              <w:t>Трудовий договір</w:t>
            </w:r>
          </w:p>
          <w:p w14:paraId="36793F53" w14:textId="77777777" w:rsidR="000446B3" w:rsidRPr="000446B3" w:rsidRDefault="000446B3" w:rsidP="00E45580">
            <w:pPr>
              <w:spacing w:after="0" w:line="240" w:lineRule="auto"/>
              <w:ind w:firstLine="284"/>
              <w:jc w:val="both"/>
              <w:rPr>
                <w:rFonts w:ascii="Times New Roman" w:hAnsi="Times New Roman"/>
                <w:b/>
                <w:sz w:val="28"/>
                <w:szCs w:val="28"/>
              </w:rPr>
            </w:pPr>
          </w:p>
          <w:p w14:paraId="647F20A0" w14:textId="77777777" w:rsidR="000446B3" w:rsidRPr="000446B3" w:rsidRDefault="000446B3" w:rsidP="00E45580">
            <w:pPr>
              <w:spacing w:after="0" w:line="240" w:lineRule="auto"/>
              <w:ind w:firstLine="284"/>
              <w:jc w:val="both"/>
              <w:rPr>
                <w:rFonts w:ascii="Times New Roman" w:hAnsi="Times New Roman"/>
                <w:bCs/>
                <w:sz w:val="28"/>
                <w:szCs w:val="28"/>
              </w:rPr>
            </w:pPr>
            <w:r w:rsidRPr="000446B3">
              <w:rPr>
                <w:rFonts w:ascii="Times New Roman" w:hAnsi="Times New Roman"/>
                <w:bCs/>
                <w:sz w:val="28"/>
                <w:szCs w:val="28"/>
              </w:rPr>
              <w:t>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14:paraId="7C139348" w14:textId="77777777" w:rsidR="000446B3" w:rsidRPr="000446B3" w:rsidRDefault="000446B3" w:rsidP="00E45580">
            <w:pPr>
              <w:spacing w:after="0" w:line="240" w:lineRule="auto"/>
              <w:ind w:firstLine="284"/>
              <w:jc w:val="both"/>
              <w:rPr>
                <w:rFonts w:ascii="Times New Roman" w:hAnsi="Times New Roman"/>
                <w:bCs/>
                <w:sz w:val="28"/>
                <w:szCs w:val="28"/>
              </w:rPr>
            </w:pPr>
          </w:p>
          <w:p w14:paraId="16062659" w14:textId="77777777" w:rsidR="000446B3" w:rsidRPr="000446B3" w:rsidRDefault="000446B3" w:rsidP="00E45580">
            <w:pPr>
              <w:spacing w:after="0" w:line="240" w:lineRule="auto"/>
              <w:ind w:firstLine="284"/>
              <w:jc w:val="both"/>
              <w:rPr>
                <w:rFonts w:ascii="Times New Roman" w:hAnsi="Times New Roman"/>
                <w:bCs/>
                <w:sz w:val="28"/>
                <w:szCs w:val="28"/>
              </w:rPr>
            </w:pPr>
            <w:r w:rsidRPr="000446B3">
              <w:rPr>
                <w:rFonts w:ascii="Times New Roman" w:hAnsi="Times New Roman"/>
                <w:bCs/>
                <w:sz w:val="28"/>
                <w:szCs w:val="28"/>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передбачено законодавством, колективним договором або угодою сторін.</w:t>
            </w:r>
          </w:p>
          <w:p w14:paraId="04F9DB1C" w14:textId="77777777" w:rsidR="000446B3" w:rsidRPr="000446B3" w:rsidRDefault="000446B3" w:rsidP="00E45580">
            <w:pPr>
              <w:spacing w:after="0" w:line="240" w:lineRule="auto"/>
              <w:ind w:firstLine="284"/>
              <w:jc w:val="both"/>
              <w:rPr>
                <w:rFonts w:ascii="Times New Roman" w:hAnsi="Times New Roman"/>
                <w:bCs/>
                <w:sz w:val="28"/>
                <w:szCs w:val="28"/>
              </w:rPr>
            </w:pPr>
          </w:p>
          <w:p w14:paraId="10462F1C" w14:textId="77777777" w:rsidR="000446B3" w:rsidRPr="000446B3" w:rsidRDefault="000446B3" w:rsidP="00E45580">
            <w:pPr>
              <w:spacing w:after="0" w:line="240" w:lineRule="auto"/>
              <w:ind w:firstLine="284"/>
              <w:jc w:val="both"/>
              <w:rPr>
                <w:rFonts w:ascii="Times New Roman" w:hAnsi="Times New Roman"/>
                <w:bCs/>
                <w:sz w:val="28"/>
                <w:szCs w:val="28"/>
              </w:rPr>
            </w:pPr>
          </w:p>
          <w:p w14:paraId="5E1073A0" w14:textId="77777777" w:rsidR="000446B3" w:rsidRDefault="000446B3" w:rsidP="00E45580">
            <w:pPr>
              <w:spacing w:after="0" w:line="240" w:lineRule="auto"/>
              <w:ind w:firstLine="284"/>
              <w:jc w:val="both"/>
              <w:rPr>
                <w:rFonts w:ascii="Times New Roman" w:hAnsi="Times New Roman"/>
                <w:bCs/>
                <w:sz w:val="28"/>
                <w:szCs w:val="28"/>
              </w:rPr>
            </w:pPr>
          </w:p>
          <w:p w14:paraId="0B24073F" w14:textId="1F2809E6" w:rsidR="000446B3" w:rsidRPr="000446B3" w:rsidRDefault="000446B3" w:rsidP="00E45580">
            <w:pPr>
              <w:spacing w:after="0" w:line="240" w:lineRule="auto"/>
              <w:ind w:firstLine="284"/>
              <w:jc w:val="both"/>
              <w:rPr>
                <w:rFonts w:ascii="Times New Roman" w:hAnsi="Times New Roman"/>
                <w:b/>
                <w:sz w:val="28"/>
                <w:szCs w:val="28"/>
              </w:rPr>
            </w:pPr>
            <w:r w:rsidRPr="000446B3">
              <w:rPr>
                <w:rFonts w:ascii="Times New Roman" w:hAnsi="Times New Roman"/>
                <w:bCs/>
                <w:sz w:val="28"/>
                <w:szCs w:val="28"/>
              </w:rPr>
              <w:t xml:space="preserve">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w:t>
            </w:r>
            <w:r w:rsidRPr="000446B3">
              <w:rPr>
                <w:rFonts w:ascii="Times New Roman" w:hAnsi="Times New Roman"/>
                <w:bCs/>
                <w:sz w:val="28"/>
                <w:szCs w:val="28"/>
              </w:rPr>
              <w:lastRenderedPageBreak/>
              <w:t>України.</w:t>
            </w:r>
          </w:p>
        </w:tc>
        <w:tc>
          <w:tcPr>
            <w:tcW w:w="7654" w:type="dxa"/>
            <w:tcBorders>
              <w:top w:val="single" w:sz="4" w:space="0" w:color="auto"/>
              <w:left w:val="single" w:sz="4" w:space="0" w:color="auto"/>
              <w:bottom w:val="single" w:sz="4" w:space="0" w:color="auto"/>
              <w:right w:val="single" w:sz="4" w:space="0" w:color="auto"/>
            </w:tcBorders>
          </w:tcPr>
          <w:p w14:paraId="3741B5AA" w14:textId="77777777" w:rsidR="000446B3" w:rsidRPr="000446B3" w:rsidRDefault="000446B3" w:rsidP="00E45580">
            <w:pPr>
              <w:spacing w:after="0" w:line="240" w:lineRule="auto"/>
              <w:ind w:firstLine="284"/>
              <w:jc w:val="both"/>
              <w:rPr>
                <w:rFonts w:ascii="Times New Roman" w:hAnsi="Times New Roman"/>
                <w:b/>
                <w:sz w:val="28"/>
                <w:szCs w:val="28"/>
              </w:rPr>
            </w:pPr>
            <w:r w:rsidRPr="000446B3">
              <w:rPr>
                <w:rFonts w:ascii="Times New Roman" w:hAnsi="Times New Roman"/>
                <w:b/>
                <w:sz w:val="28"/>
                <w:szCs w:val="28"/>
              </w:rPr>
              <w:lastRenderedPageBreak/>
              <w:t xml:space="preserve">Стаття 21. </w:t>
            </w:r>
            <w:r w:rsidRPr="000446B3">
              <w:rPr>
                <w:rFonts w:ascii="Times New Roman" w:hAnsi="Times New Roman"/>
                <w:bCs/>
                <w:sz w:val="28"/>
                <w:szCs w:val="28"/>
              </w:rPr>
              <w:t>Трудовий договір</w:t>
            </w:r>
          </w:p>
          <w:p w14:paraId="6EE31C76" w14:textId="77777777" w:rsidR="000446B3" w:rsidRPr="000446B3" w:rsidRDefault="000446B3" w:rsidP="00E45580">
            <w:pPr>
              <w:spacing w:after="0" w:line="240" w:lineRule="auto"/>
              <w:ind w:firstLine="284"/>
              <w:jc w:val="both"/>
              <w:rPr>
                <w:rFonts w:ascii="Times New Roman" w:hAnsi="Times New Roman"/>
                <w:b/>
                <w:sz w:val="28"/>
                <w:szCs w:val="28"/>
              </w:rPr>
            </w:pPr>
          </w:p>
          <w:p w14:paraId="19C7D5AD" w14:textId="77777777" w:rsidR="000446B3" w:rsidRPr="000446B3" w:rsidRDefault="000446B3" w:rsidP="00E45580">
            <w:pPr>
              <w:spacing w:after="0" w:line="240" w:lineRule="auto"/>
              <w:ind w:firstLine="284"/>
              <w:jc w:val="both"/>
              <w:rPr>
                <w:rFonts w:ascii="Times New Roman" w:hAnsi="Times New Roman"/>
                <w:bCs/>
                <w:sz w:val="28"/>
                <w:szCs w:val="28"/>
              </w:rPr>
            </w:pPr>
            <w:r w:rsidRPr="000446B3">
              <w:rPr>
                <w:rFonts w:ascii="Times New Roman" w:hAnsi="Times New Roman"/>
                <w:bCs/>
                <w:sz w:val="28"/>
                <w:szCs w:val="28"/>
              </w:rPr>
              <w:t>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14:paraId="225D1C99" w14:textId="77777777" w:rsidR="000446B3" w:rsidRPr="000446B3" w:rsidRDefault="000446B3" w:rsidP="00E45580">
            <w:pPr>
              <w:spacing w:after="0" w:line="240" w:lineRule="auto"/>
              <w:ind w:firstLine="284"/>
              <w:jc w:val="both"/>
              <w:rPr>
                <w:rFonts w:ascii="Times New Roman" w:hAnsi="Times New Roman"/>
                <w:bCs/>
                <w:sz w:val="28"/>
                <w:szCs w:val="28"/>
              </w:rPr>
            </w:pPr>
          </w:p>
          <w:p w14:paraId="691EEFBF" w14:textId="515AB303" w:rsidR="000446B3" w:rsidRPr="000446B3" w:rsidRDefault="000446B3" w:rsidP="00E45580">
            <w:pPr>
              <w:spacing w:after="0" w:line="240" w:lineRule="auto"/>
              <w:ind w:firstLine="284"/>
              <w:jc w:val="both"/>
              <w:rPr>
                <w:rFonts w:ascii="Times New Roman" w:hAnsi="Times New Roman"/>
                <w:b/>
                <w:sz w:val="28"/>
                <w:szCs w:val="28"/>
              </w:rPr>
            </w:pPr>
            <w:r w:rsidRPr="000446B3">
              <w:rPr>
                <w:rFonts w:ascii="Times New Roman" w:hAnsi="Times New Roman"/>
                <w:bCs/>
                <w:sz w:val="28"/>
                <w:szCs w:val="28"/>
              </w:rPr>
              <w:t xml:space="preserve">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передбачено законодавством, колективним договором або угодою сторін. </w:t>
            </w:r>
            <w:r w:rsidRPr="000446B3">
              <w:rPr>
                <w:rFonts w:ascii="Times New Roman" w:hAnsi="Times New Roman"/>
                <w:b/>
                <w:sz w:val="28"/>
                <w:szCs w:val="28"/>
              </w:rPr>
              <w:t>При цьому враховується наявна у особи повна або часткова професійна кваліфікація.</w:t>
            </w:r>
          </w:p>
          <w:p w14:paraId="62E06E3E" w14:textId="77777777" w:rsidR="000446B3" w:rsidRPr="000446B3" w:rsidRDefault="000446B3" w:rsidP="00E45580">
            <w:pPr>
              <w:spacing w:after="0" w:line="240" w:lineRule="auto"/>
              <w:ind w:firstLine="284"/>
              <w:jc w:val="both"/>
              <w:rPr>
                <w:rFonts w:ascii="Times New Roman" w:hAnsi="Times New Roman"/>
                <w:bCs/>
                <w:sz w:val="28"/>
                <w:szCs w:val="28"/>
              </w:rPr>
            </w:pPr>
          </w:p>
          <w:p w14:paraId="306A10DF" w14:textId="2B97265B" w:rsidR="000446B3" w:rsidRPr="000446B3" w:rsidRDefault="000446B3" w:rsidP="00E45580">
            <w:pPr>
              <w:spacing w:after="0" w:line="240" w:lineRule="auto"/>
              <w:ind w:firstLine="284"/>
              <w:jc w:val="both"/>
              <w:rPr>
                <w:rFonts w:ascii="Times New Roman" w:hAnsi="Times New Roman"/>
                <w:bCs/>
                <w:sz w:val="28"/>
                <w:szCs w:val="28"/>
              </w:rPr>
            </w:pPr>
            <w:r w:rsidRPr="000446B3">
              <w:rPr>
                <w:rFonts w:ascii="Times New Roman" w:hAnsi="Times New Roman"/>
                <w:bCs/>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14:paraId="185915D2" w14:textId="60A72907" w:rsidR="000446B3" w:rsidRPr="000446B3" w:rsidRDefault="000446B3" w:rsidP="00E45580">
            <w:pPr>
              <w:spacing w:after="0" w:line="240" w:lineRule="auto"/>
              <w:ind w:firstLine="284"/>
              <w:jc w:val="both"/>
              <w:rPr>
                <w:rFonts w:ascii="Times New Roman" w:hAnsi="Times New Roman"/>
                <w:bCs/>
                <w:sz w:val="28"/>
                <w:szCs w:val="28"/>
              </w:rPr>
            </w:pPr>
          </w:p>
          <w:p w14:paraId="07DDE5B0" w14:textId="330825A6" w:rsidR="000446B3" w:rsidRPr="000446B3" w:rsidRDefault="000446B3" w:rsidP="00E45580">
            <w:pPr>
              <w:spacing w:after="0" w:line="240" w:lineRule="auto"/>
              <w:ind w:firstLine="284"/>
              <w:jc w:val="both"/>
              <w:rPr>
                <w:rFonts w:ascii="Times New Roman" w:hAnsi="Times New Roman"/>
                <w:b/>
                <w:sz w:val="28"/>
                <w:szCs w:val="28"/>
              </w:rPr>
            </w:pPr>
            <w:r w:rsidRPr="000446B3">
              <w:rPr>
                <w:rFonts w:ascii="Times New Roman" w:hAnsi="Times New Roman"/>
                <w:b/>
                <w:sz w:val="28"/>
                <w:szCs w:val="28"/>
              </w:rPr>
              <w:t xml:space="preserve">При укладенні трудового договору до уваги береться вид занять (професія), повна або часткова професійна кваліфікація, якою володіє особа. За бажанням сторін вимоги до робіт, кваліфікації або виконання дорученої роботи без вимог до кваліфікації можуть встановлюватись у трудовому договорі. </w:t>
            </w:r>
          </w:p>
          <w:p w14:paraId="4B31E8A2" w14:textId="701608B6" w:rsidR="000446B3" w:rsidRPr="000446B3" w:rsidRDefault="000446B3" w:rsidP="00E45580">
            <w:pPr>
              <w:spacing w:after="0" w:line="240" w:lineRule="auto"/>
              <w:ind w:firstLine="284"/>
              <w:jc w:val="both"/>
              <w:rPr>
                <w:rFonts w:ascii="Times New Roman" w:hAnsi="Times New Roman"/>
                <w:b/>
                <w:sz w:val="28"/>
                <w:szCs w:val="28"/>
              </w:rPr>
            </w:pPr>
          </w:p>
        </w:tc>
      </w:tr>
      <w:tr w:rsidR="000446B3" w:rsidRPr="000446B3" w14:paraId="3631BE03" w14:textId="193318F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67E09927" w14:textId="77777777" w:rsidR="000446B3" w:rsidRPr="000446B3" w:rsidRDefault="000446B3" w:rsidP="00521A6A">
            <w:pPr>
              <w:pStyle w:val="rvps20"/>
              <w:shd w:val="clear" w:color="auto" w:fill="FFFFFF"/>
              <w:spacing w:before="0" w:after="0"/>
              <w:ind w:firstLine="28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lastRenderedPageBreak/>
              <w:t>Стаття 96.</w:t>
            </w:r>
            <w:r w:rsidRPr="000446B3">
              <w:rPr>
                <w:rFonts w:ascii="Times New Roman" w:hAnsi="Times New Roman"/>
                <w:sz w:val="28"/>
                <w:szCs w:val="28"/>
                <w:lang w:val="uk-UA"/>
              </w:rPr>
              <w:t xml:space="preserve"> Системи оплати праці</w:t>
            </w:r>
          </w:p>
          <w:p w14:paraId="2E604A01"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Системами оплати праці є тарифна та інші системи, що формуються на оцінках складності виконуваних робіт і кваліфікації працівників.</w:t>
            </w:r>
          </w:p>
          <w:p w14:paraId="3F03E43A"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13575313"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Тарифна система оплати праці включає: тарифні сітки, тарифні ставки, схеми посадових окладів і професійні стандарти </w:t>
            </w:r>
            <w:r w:rsidRPr="000446B3">
              <w:rPr>
                <w:rFonts w:ascii="Times New Roman" w:hAnsi="Times New Roman"/>
                <w:b/>
                <w:bCs/>
                <w:strike/>
                <w:sz w:val="28"/>
                <w:szCs w:val="28"/>
                <w:lang w:val="uk-UA"/>
              </w:rPr>
              <w:t>(кваліфікаційні характеристики)</w:t>
            </w:r>
            <w:r w:rsidRPr="000446B3">
              <w:rPr>
                <w:rFonts w:ascii="Times New Roman" w:hAnsi="Times New Roman"/>
                <w:sz w:val="28"/>
                <w:szCs w:val="28"/>
                <w:lang w:val="uk-UA"/>
              </w:rPr>
              <w:t>.</w:t>
            </w:r>
          </w:p>
          <w:p w14:paraId="181AB6C1"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53E1BC17" w14:textId="240EFCCF"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15F99E1E"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24339D9F" w14:textId="6AD5081E"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09A5544C"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6B32A37E"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10B70499"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583823BE"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Схема посадових окладів (тарифних ставок) працівників </w:t>
            </w:r>
            <w:r w:rsidRPr="000446B3">
              <w:rPr>
                <w:rFonts w:ascii="Times New Roman" w:hAnsi="Times New Roman"/>
                <w:sz w:val="28"/>
                <w:szCs w:val="28"/>
                <w:lang w:val="uk-UA"/>
              </w:rPr>
              <w:lastRenderedPageBreak/>
              <w:t>установ, закладів та організацій, що фінансуються з бюджету, формується на основі:</w:t>
            </w:r>
          </w:p>
          <w:p w14:paraId="548B0A5E"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70833B38"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мінімального посадового окладу (тарифної ставки), встановленого Кабінетом Міністрів України;</w:t>
            </w:r>
          </w:p>
          <w:p w14:paraId="7583C4B5"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міжпосадових (міжкваліфікаційних) співвідношень розмірів посадових окладів (тарифних ставок) і тарифних коефіцієнтів.</w:t>
            </w:r>
          </w:p>
          <w:p w14:paraId="5B1E4D36"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3484FB64"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6CACFEF2" w14:textId="59D74D09"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33B343B6"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57BF05C9" w14:textId="23CBC0F0"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w:t>
            </w:r>
            <w:r w:rsidRPr="000446B3">
              <w:rPr>
                <w:rFonts w:ascii="Times New Roman" w:hAnsi="Times New Roman"/>
                <w:b/>
                <w:bCs/>
                <w:strike/>
                <w:sz w:val="28"/>
                <w:szCs w:val="28"/>
                <w:lang w:val="uk-UA"/>
              </w:rPr>
              <w:t>(кваліфікаційними характеристиками)</w:t>
            </w:r>
            <w:r w:rsidRPr="000446B3">
              <w:rPr>
                <w:rFonts w:ascii="Times New Roman" w:hAnsi="Times New Roman"/>
                <w:sz w:val="28"/>
                <w:szCs w:val="28"/>
                <w:lang w:val="uk-UA"/>
              </w:rPr>
              <w:t xml:space="preserve"> за погодженням із виборним органом первинної профспілкової організації (профспілковим представником).</w:t>
            </w:r>
          </w:p>
          <w:p w14:paraId="564DCC7B" w14:textId="245226E0"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7EAA1818" w14:textId="679232A1"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6EAD4AC3" w14:textId="091A19D9"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01AA6A12"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Вимоги до кваліфікаційних та спеціальних знань працівників, їх завдання, обов’язки та спеціалізація визначаються професійними стандартами </w:t>
            </w:r>
            <w:r w:rsidRPr="000446B3">
              <w:rPr>
                <w:rFonts w:ascii="Times New Roman" w:hAnsi="Times New Roman"/>
                <w:b/>
                <w:bCs/>
                <w:strike/>
                <w:sz w:val="28"/>
                <w:szCs w:val="28"/>
                <w:lang w:val="uk-UA"/>
              </w:rPr>
              <w:t>або кваліфікаційними характеристиками професій працівників</w:t>
            </w:r>
            <w:r w:rsidRPr="000446B3">
              <w:rPr>
                <w:rFonts w:ascii="Times New Roman" w:hAnsi="Times New Roman"/>
                <w:sz w:val="28"/>
                <w:szCs w:val="28"/>
                <w:lang w:val="uk-UA"/>
              </w:rPr>
              <w:t>.</w:t>
            </w:r>
          </w:p>
          <w:p w14:paraId="0A2C5314" w14:textId="411C2922"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47A34C51"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29C6C5FE"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42A9E409" w14:textId="18EF340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Порядок розроблення та затвердження професійних стандартів визначається Кабінетом Міністрів України.</w:t>
            </w:r>
          </w:p>
          <w:p w14:paraId="0A9DFCB2"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69F400D1"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50D04F0E"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7C200439" w14:textId="6275B2F6" w:rsidR="000446B3" w:rsidRPr="000446B3" w:rsidRDefault="000446B3" w:rsidP="00521A6A">
            <w:pPr>
              <w:spacing w:after="0" w:line="240" w:lineRule="auto"/>
              <w:jc w:val="both"/>
              <w:rPr>
                <w:rFonts w:ascii="Times New Roman" w:hAnsi="Times New Roman"/>
                <w:b/>
                <w:sz w:val="28"/>
                <w:szCs w:val="28"/>
              </w:rPr>
            </w:pPr>
            <w:r w:rsidRPr="000446B3">
              <w:rPr>
                <w:rFonts w:ascii="Times New Roman" w:hAnsi="Times New Roman"/>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c>
          <w:tcPr>
            <w:tcW w:w="7654" w:type="dxa"/>
            <w:tcBorders>
              <w:top w:val="single" w:sz="4" w:space="0" w:color="auto"/>
              <w:left w:val="single" w:sz="4" w:space="0" w:color="auto"/>
              <w:bottom w:val="single" w:sz="4" w:space="0" w:color="auto"/>
              <w:right w:val="single" w:sz="4" w:space="0" w:color="auto"/>
            </w:tcBorders>
          </w:tcPr>
          <w:p w14:paraId="04B07F90" w14:textId="77777777" w:rsidR="000446B3" w:rsidRPr="000446B3" w:rsidRDefault="000446B3" w:rsidP="00521A6A">
            <w:pPr>
              <w:shd w:val="clear" w:color="auto" w:fill="FFFFFF"/>
              <w:spacing w:after="0" w:line="240" w:lineRule="auto"/>
              <w:ind w:firstLine="392"/>
              <w:contextualSpacing/>
              <w:jc w:val="both"/>
              <w:textAlignment w:val="baseline"/>
              <w:rPr>
                <w:rFonts w:ascii="Times New Roman" w:hAnsi="Times New Roman"/>
                <w:sz w:val="28"/>
                <w:szCs w:val="28"/>
              </w:rPr>
            </w:pPr>
            <w:r w:rsidRPr="000446B3">
              <w:rPr>
                <w:rFonts w:ascii="Times New Roman" w:hAnsi="Times New Roman"/>
                <w:b/>
                <w:bCs/>
                <w:sz w:val="28"/>
                <w:szCs w:val="28"/>
                <w:bdr w:val="none" w:sz="0" w:space="0" w:color="auto" w:frame="1"/>
              </w:rPr>
              <w:lastRenderedPageBreak/>
              <w:t xml:space="preserve">Стаття 96. </w:t>
            </w:r>
            <w:r w:rsidRPr="000446B3">
              <w:rPr>
                <w:rFonts w:ascii="Times New Roman" w:hAnsi="Times New Roman"/>
                <w:sz w:val="28"/>
                <w:szCs w:val="28"/>
              </w:rPr>
              <w:t>Системи оплати праці</w:t>
            </w:r>
          </w:p>
          <w:p w14:paraId="021A6480"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Системами оплати праці є тарифна та інші системи, що формуються на оцінках складності виконуваних робіт і кваліфікації працівників.</w:t>
            </w:r>
          </w:p>
          <w:p w14:paraId="498E23EB" w14:textId="77777777" w:rsidR="000446B3" w:rsidRPr="000446B3" w:rsidRDefault="000446B3" w:rsidP="00521A6A">
            <w:pPr>
              <w:shd w:val="clear" w:color="auto" w:fill="FFFFFF"/>
              <w:spacing w:after="0" w:line="240" w:lineRule="auto"/>
              <w:ind w:firstLine="392"/>
              <w:contextualSpacing/>
              <w:jc w:val="both"/>
              <w:textAlignment w:val="baseline"/>
              <w:rPr>
                <w:rFonts w:ascii="Times New Roman" w:hAnsi="Times New Roman"/>
                <w:sz w:val="28"/>
                <w:szCs w:val="28"/>
              </w:rPr>
            </w:pPr>
          </w:p>
          <w:p w14:paraId="6D04C8A9" w14:textId="77777777" w:rsidR="000446B3" w:rsidRPr="000446B3" w:rsidRDefault="000446B3" w:rsidP="00521A6A">
            <w:pPr>
              <w:shd w:val="clear" w:color="auto" w:fill="FFFFFF"/>
              <w:spacing w:after="0" w:line="240" w:lineRule="auto"/>
              <w:contextualSpacing/>
              <w:jc w:val="both"/>
              <w:textAlignment w:val="baseline"/>
              <w:rPr>
                <w:rFonts w:ascii="Times New Roman" w:hAnsi="Times New Roman"/>
                <w:b/>
                <w:bCs/>
                <w:sz w:val="28"/>
                <w:szCs w:val="28"/>
              </w:rPr>
            </w:pPr>
            <w:r w:rsidRPr="000446B3">
              <w:rPr>
                <w:rFonts w:ascii="Times New Roman" w:hAnsi="Times New Roman"/>
                <w:sz w:val="28"/>
                <w:szCs w:val="28"/>
              </w:rPr>
              <w:t xml:space="preserve">Тарифна система оплати праці включає: тарифні сітки, тарифні ставки, схеми посадових окладів і професійні стандарти. </w:t>
            </w:r>
            <w:r w:rsidRPr="000446B3">
              <w:rPr>
                <w:rFonts w:ascii="Times New Roman" w:hAnsi="Times New Roman"/>
                <w:b/>
                <w:bCs/>
                <w:sz w:val="28"/>
                <w:szCs w:val="28"/>
              </w:rPr>
              <w:t>За відсутності професійних стандартів тарифна система може включати кваліфікаційні характеристики.</w:t>
            </w:r>
          </w:p>
          <w:p w14:paraId="6B92E784" w14:textId="77777777" w:rsidR="000446B3" w:rsidRPr="000446B3" w:rsidRDefault="000446B3" w:rsidP="00521A6A">
            <w:pPr>
              <w:shd w:val="clear" w:color="auto" w:fill="FFFFFF"/>
              <w:spacing w:after="0" w:line="240" w:lineRule="auto"/>
              <w:contextualSpacing/>
              <w:jc w:val="both"/>
              <w:textAlignment w:val="baseline"/>
              <w:rPr>
                <w:rFonts w:ascii="Times New Roman" w:hAnsi="Times New Roman"/>
                <w:b/>
                <w:bCs/>
                <w:sz w:val="28"/>
                <w:szCs w:val="28"/>
              </w:rPr>
            </w:pPr>
          </w:p>
          <w:p w14:paraId="7DC890FC"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126F1241"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4A1C0115"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2F6268AF"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6D56C42F"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34B12B46"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lastRenderedPageBreak/>
              <w:t>Схема посадових окладів (тарифних ставок) працівників установ, закладів та організацій, що фінансуються з бюджету, формується на основі:</w:t>
            </w:r>
          </w:p>
          <w:p w14:paraId="0BD5DB00"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263F35D1"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мінімального посадового окладу (тарифної ставки), встановленого Кабінетом Міністрів України;</w:t>
            </w:r>
          </w:p>
          <w:p w14:paraId="620049D9"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міжпосадових (міжкваліфікаційних) співвідношень розмірів посадових окладів (тарифних ставок) і тарифних коефіцієнтів.</w:t>
            </w:r>
          </w:p>
          <w:p w14:paraId="401DE924"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5685E5B7"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69CA7CF0" w14:textId="77777777" w:rsidR="000446B3" w:rsidRPr="000446B3" w:rsidRDefault="000446B3" w:rsidP="00521A6A">
            <w:pPr>
              <w:shd w:val="clear" w:color="auto" w:fill="FFFFFF"/>
              <w:spacing w:after="0" w:line="240" w:lineRule="auto"/>
              <w:contextualSpacing/>
              <w:jc w:val="both"/>
              <w:textAlignment w:val="baseline"/>
              <w:rPr>
                <w:rFonts w:ascii="Times New Roman" w:hAnsi="Times New Roman"/>
                <w:b/>
                <w:bCs/>
                <w:sz w:val="28"/>
                <w:szCs w:val="28"/>
              </w:rPr>
            </w:pPr>
          </w:p>
          <w:p w14:paraId="1827ECC4" w14:textId="77777777" w:rsidR="000446B3" w:rsidRPr="000446B3" w:rsidRDefault="000446B3" w:rsidP="00521A6A">
            <w:pPr>
              <w:shd w:val="clear" w:color="auto" w:fill="FFFFFF"/>
              <w:spacing w:after="0" w:line="240" w:lineRule="auto"/>
              <w:contextualSpacing/>
              <w:jc w:val="both"/>
              <w:textAlignment w:val="baseline"/>
              <w:rPr>
                <w:rFonts w:ascii="Times New Roman" w:hAnsi="Times New Roman"/>
                <w:b/>
                <w:bCs/>
                <w:sz w:val="28"/>
                <w:szCs w:val="28"/>
              </w:rPr>
            </w:pPr>
          </w:p>
          <w:p w14:paraId="4EB2CC0E" w14:textId="77777777" w:rsidR="000446B3" w:rsidRPr="000446B3" w:rsidRDefault="000446B3" w:rsidP="00521A6A">
            <w:pPr>
              <w:shd w:val="clear" w:color="auto" w:fill="FFFFFF"/>
              <w:spacing w:after="0" w:line="240" w:lineRule="auto"/>
              <w:contextualSpacing/>
              <w:jc w:val="both"/>
              <w:textAlignment w:val="baseline"/>
              <w:rPr>
                <w:rFonts w:ascii="Times New Roman" w:hAnsi="Times New Roman"/>
                <w:b/>
                <w:bCs/>
                <w:sz w:val="28"/>
                <w:szCs w:val="28"/>
              </w:rPr>
            </w:pPr>
            <w:r w:rsidRPr="000446B3">
              <w:rPr>
                <w:rFonts w:ascii="Times New Roman" w:hAnsi="Times New Roman"/>
                <w:sz w:val="28"/>
                <w:szCs w:val="28"/>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за погодженням із виборним органом первинної профспілкової організації (профспілковим представником).</w:t>
            </w:r>
            <w:r w:rsidRPr="000446B3">
              <w:rPr>
                <w:rFonts w:ascii="Times New Roman" w:hAnsi="Times New Roman"/>
                <w:b/>
                <w:bCs/>
                <w:sz w:val="28"/>
                <w:szCs w:val="28"/>
              </w:rPr>
              <w:t xml:space="preserve"> За відсутності професійних стандартів таке віднесення може включати кваліфікаційні характеристики.</w:t>
            </w:r>
          </w:p>
          <w:p w14:paraId="3C4B1F69" w14:textId="77777777" w:rsidR="000446B3" w:rsidRPr="000446B3" w:rsidRDefault="000446B3" w:rsidP="00521A6A">
            <w:pPr>
              <w:shd w:val="clear" w:color="auto" w:fill="FFFFFF"/>
              <w:spacing w:after="0" w:line="240" w:lineRule="auto"/>
              <w:contextualSpacing/>
              <w:jc w:val="both"/>
              <w:textAlignment w:val="baseline"/>
              <w:rPr>
                <w:rFonts w:ascii="Times New Roman" w:hAnsi="Times New Roman"/>
                <w:sz w:val="28"/>
                <w:szCs w:val="28"/>
              </w:rPr>
            </w:pPr>
            <w:r w:rsidRPr="000446B3">
              <w:rPr>
                <w:rFonts w:ascii="Times New Roman" w:hAnsi="Times New Roman"/>
                <w:sz w:val="28"/>
                <w:szCs w:val="28"/>
              </w:rPr>
              <w:t xml:space="preserve"> </w:t>
            </w:r>
          </w:p>
          <w:p w14:paraId="2900CF52" w14:textId="77777777" w:rsidR="000446B3" w:rsidRPr="000446B3" w:rsidRDefault="000446B3" w:rsidP="00521A6A">
            <w:pPr>
              <w:pStyle w:val="rvps20"/>
              <w:shd w:val="clear" w:color="auto" w:fill="FFFFFF"/>
              <w:spacing w:before="0" w:after="0"/>
              <w:ind w:firstLine="392"/>
              <w:contextualSpacing/>
              <w:jc w:val="both"/>
              <w:rPr>
                <w:rFonts w:ascii="Times New Roman" w:hAnsi="Times New Roman"/>
                <w:sz w:val="28"/>
                <w:szCs w:val="28"/>
                <w:lang w:val="uk-UA"/>
              </w:rPr>
            </w:pPr>
          </w:p>
          <w:p w14:paraId="1F1E3DE7" w14:textId="622DEDA3"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r>
              <w:rPr>
                <w:rFonts w:ascii="Times New Roman" w:hAnsi="Times New Roman"/>
                <w:b/>
                <w:bCs/>
                <w:sz w:val="28"/>
                <w:szCs w:val="28"/>
                <w:lang w:val="uk-UA"/>
              </w:rPr>
              <w:t>Виключити</w:t>
            </w:r>
          </w:p>
          <w:p w14:paraId="0D124726" w14:textId="11402857"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p>
          <w:p w14:paraId="65585989" w14:textId="096FC500"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p>
          <w:p w14:paraId="1FE53784" w14:textId="378F845E"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p>
          <w:p w14:paraId="2BDB8869" w14:textId="200CE82F"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p>
          <w:p w14:paraId="2A3403DB" w14:textId="2884A58D"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p>
          <w:p w14:paraId="03CFE685" w14:textId="59CB3D0E"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p>
          <w:p w14:paraId="2B3595AE" w14:textId="286944D4" w:rsidR="000446B3" w:rsidRPr="000446B3" w:rsidRDefault="000446B3" w:rsidP="002966AF">
            <w:pPr>
              <w:pStyle w:val="rvps20"/>
              <w:shd w:val="clear" w:color="auto" w:fill="FFFFFF"/>
              <w:spacing w:before="0" w:after="0"/>
              <w:contextualSpacing/>
              <w:jc w:val="both"/>
              <w:rPr>
                <w:rFonts w:ascii="Times New Roman" w:hAnsi="Times New Roman"/>
                <w:b/>
                <w:bCs/>
                <w:sz w:val="28"/>
                <w:szCs w:val="28"/>
                <w:lang w:val="uk-UA"/>
              </w:rPr>
            </w:pPr>
            <w:r>
              <w:rPr>
                <w:rFonts w:ascii="Times New Roman" w:hAnsi="Times New Roman"/>
                <w:b/>
                <w:bCs/>
                <w:sz w:val="28"/>
                <w:szCs w:val="28"/>
                <w:lang w:val="uk-UA"/>
              </w:rPr>
              <w:t>Виключити</w:t>
            </w:r>
          </w:p>
          <w:p w14:paraId="04903675" w14:textId="77777777"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p>
          <w:p w14:paraId="66399AD6" w14:textId="77777777" w:rsidR="000446B3" w:rsidRPr="000446B3" w:rsidRDefault="000446B3" w:rsidP="00521A6A">
            <w:pPr>
              <w:pStyle w:val="rvps20"/>
              <w:shd w:val="clear" w:color="auto" w:fill="FFFFFF"/>
              <w:spacing w:before="0" w:after="0"/>
              <w:contextualSpacing/>
              <w:jc w:val="both"/>
              <w:rPr>
                <w:rFonts w:ascii="Times New Roman" w:hAnsi="Times New Roman"/>
                <w:b/>
                <w:bCs/>
                <w:sz w:val="28"/>
                <w:szCs w:val="28"/>
                <w:lang w:val="uk-UA"/>
              </w:rPr>
            </w:pPr>
          </w:p>
          <w:p w14:paraId="41BBF8C5" w14:textId="4A060B97" w:rsidR="000446B3" w:rsidRPr="000446B3" w:rsidRDefault="000446B3" w:rsidP="002966AF">
            <w:pPr>
              <w:pStyle w:val="rvps20"/>
              <w:shd w:val="clear" w:color="auto" w:fill="FFFFFF"/>
              <w:spacing w:before="0" w:after="0"/>
              <w:contextualSpacing/>
              <w:jc w:val="both"/>
              <w:rPr>
                <w:rFonts w:ascii="Times New Roman" w:hAnsi="Times New Roman"/>
                <w:b/>
                <w:bCs/>
                <w:sz w:val="28"/>
                <w:szCs w:val="28"/>
                <w:lang w:val="uk-UA"/>
              </w:rPr>
            </w:pPr>
            <w:r w:rsidRPr="000446B3">
              <w:rPr>
                <w:rFonts w:ascii="Times New Roman" w:hAnsi="Times New Roman"/>
                <w:b/>
                <w:bCs/>
                <w:sz w:val="28"/>
                <w:szCs w:val="28"/>
                <w:lang w:val="uk-UA"/>
              </w:rPr>
              <w:t xml:space="preserve">Виключити </w:t>
            </w:r>
          </w:p>
          <w:p w14:paraId="1B740EFE" w14:textId="77777777" w:rsidR="000446B3" w:rsidRPr="000446B3" w:rsidRDefault="000446B3" w:rsidP="00521A6A">
            <w:pPr>
              <w:pStyle w:val="rvps20"/>
              <w:shd w:val="clear" w:color="auto" w:fill="FFFFFF"/>
              <w:spacing w:before="0" w:after="0"/>
              <w:contextualSpacing/>
              <w:jc w:val="both"/>
              <w:textAlignment w:val="baseline"/>
              <w:rPr>
                <w:rFonts w:ascii="Times New Roman" w:hAnsi="Times New Roman"/>
                <w:sz w:val="28"/>
                <w:szCs w:val="28"/>
                <w:lang w:val="uk-UA"/>
              </w:rPr>
            </w:pPr>
          </w:p>
          <w:p w14:paraId="5549E99B" w14:textId="77777777" w:rsidR="000446B3" w:rsidRPr="000446B3" w:rsidRDefault="000446B3" w:rsidP="00945781">
            <w:pPr>
              <w:pStyle w:val="rvps20"/>
              <w:shd w:val="clear" w:color="auto" w:fill="FFFFFF"/>
              <w:spacing w:before="0" w:after="0"/>
              <w:contextualSpacing/>
              <w:jc w:val="both"/>
              <w:rPr>
                <w:rFonts w:ascii="Times New Roman" w:hAnsi="Times New Roman"/>
                <w:b/>
                <w:bCs/>
                <w:sz w:val="28"/>
                <w:szCs w:val="28"/>
                <w:lang w:val="uk-UA"/>
              </w:rPr>
            </w:pPr>
          </w:p>
          <w:p w14:paraId="31387838" w14:textId="77777777" w:rsidR="000446B3" w:rsidRPr="000446B3" w:rsidRDefault="000446B3" w:rsidP="00945781">
            <w:pPr>
              <w:pStyle w:val="rvps20"/>
              <w:shd w:val="clear" w:color="auto" w:fill="FFFFFF"/>
              <w:spacing w:before="0" w:after="0"/>
              <w:contextualSpacing/>
              <w:jc w:val="both"/>
              <w:rPr>
                <w:rFonts w:ascii="Times New Roman" w:hAnsi="Times New Roman"/>
                <w:b/>
                <w:bCs/>
                <w:sz w:val="28"/>
                <w:szCs w:val="28"/>
                <w:lang w:val="uk-UA"/>
              </w:rPr>
            </w:pPr>
          </w:p>
          <w:p w14:paraId="47DF2DFD" w14:textId="77777777" w:rsidR="007768E5" w:rsidRDefault="007768E5" w:rsidP="002966AF">
            <w:pPr>
              <w:pStyle w:val="rvps20"/>
              <w:shd w:val="clear" w:color="auto" w:fill="FFFFFF"/>
              <w:spacing w:before="0" w:after="0"/>
              <w:contextualSpacing/>
              <w:jc w:val="both"/>
              <w:rPr>
                <w:rFonts w:ascii="Times New Roman" w:hAnsi="Times New Roman"/>
                <w:b/>
                <w:bCs/>
                <w:sz w:val="28"/>
                <w:szCs w:val="28"/>
                <w:lang w:val="uk-UA"/>
              </w:rPr>
            </w:pPr>
          </w:p>
          <w:p w14:paraId="15DCCEEE" w14:textId="0A666120" w:rsidR="000446B3" w:rsidRPr="000446B3" w:rsidRDefault="000446B3" w:rsidP="00945781">
            <w:pPr>
              <w:spacing w:after="0" w:line="240" w:lineRule="auto"/>
              <w:jc w:val="both"/>
              <w:rPr>
                <w:rFonts w:ascii="Times New Roman" w:hAnsi="Times New Roman"/>
                <w:sz w:val="28"/>
                <w:szCs w:val="28"/>
              </w:rPr>
            </w:pPr>
            <w:r w:rsidRPr="000446B3">
              <w:rPr>
                <w:rFonts w:ascii="Times New Roman" w:hAnsi="Times New Roman"/>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p w14:paraId="5851726D" w14:textId="77777777" w:rsidR="000446B3" w:rsidRPr="000446B3" w:rsidRDefault="000446B3" w:rsidP="00521A6A">
            <w:pPr>
              <w:shd w:val="clear" w:color="auto" w:fill="FFFFFF"/>
              <w:spacing w:after="0" w:line="240" w:lineRule="auto"/>
              <w:ind w:firstLine="392"/>
              <w:contextualSpacing/>
              <w:jc w:val="both"/>
              <w:textAlignment w:val="baseline"/>
              <w:rPr>
                <w:rFonts w:ascii="Times New Roman" w:hAnsi="Times New Roman"/>
                <w:b/>
                <w:bCs/>
                <w:sz w:val="28"/>
                <w:szCs w:val="28"/>
                <w:bdr w:val="none" w:sz="0" w:space="0" w:color="auto" w:frame="1"/>
              </w:rPr>
            </w:pPr>
          </w:p>
        </w:tc>
      </w:tr>
      <w:tr w:rsidR="000446B3" w:rsidRPr="000446B3" w14:paraId="7561666B" w14:textId="479FB05D" w:rsidTr="000446B3">
        <w:trPr>
          <w:trHeight w:val="495"/>
        </w:trPr>
        <w:tc>
          <w:tcPr>
            <w:tcW w:w="15446" w:type="dxa"/>
            <w:gridSpan w:val="2"/>
            <w:tcBorders>
              <w:top w:val="single" w:sz="4" w:space="0" w:color="auto"/>
              <w:left w:val="single" w:sz="4" w:space="0" w:color="auto"/>
              <w:bottom w:val="single" w:sz="4" w:space="0" w:color="auto"/>
              <w:right w:val="single" w:sz="4" w:space="0" w:color="auto"/>
            </w:tcBorders>
          </w:tcPr>
          <w:p w14:paraId="543DC7C9" w14:textId="4F8F6A81" w:rsidR="00B94799" w:rsidRPr="000446B3" w:rsidRDefault="00B94799" w:rsidP="00521A6A">
            <w:pPr>
              <w:shd w:val="clear" w:color="auto" w:fill="FFFFFF"/>
              <w:spacing w:after="0" w:line="240" w:lineRule="auto"/>
              <w:ind w:firstLine="392"/>
              <w:contextualSpacing/>
              <w:jc w:val="center"/>
              <w:textAlignment w:val="baseline"/>
              <w:rPr>
                <w:rFonts w:ascii="Times New Roman" w:hAnsi="Times New Roman"/>
                <w:b/>
                <w:bCs/>
                <w:sz w:val="28"/>
                <w:szCs w:val="28"/>
                <w:bdr w:val="none" w:sz="0" w:space="0" w:color="auto" w:frame="1"/>
              </w:rPr>
            </w:pPr>
            <w:r w:rsidRPr="000446B3">
              <w:rPr>
                <w:rFonts w:ascii="Times New Roman" w:hAnsi="Times New Roman"/>
                <w:b/>
                <w:bCs/>
                <w:sz w:val="28"/>
                <w:szCs w:val="28"/>
                <w:bdr w:val="none" w:sz="0" w:space="0" w:color="auto" w:frame="1"/>
              </w:rPr>
              <w:lastRenderedPageBreak/>
              <w:t>Закон України «Про оплату праці»</w:t>
            </w:r>
          </w:p>
        </w:tc>
      </w:tr>
      <w:tr w:rsidR="000446B3" w:rsidRPr="000446B3" w14:paraId="382AF198" w14:textId="6126485A"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6AF7FE99" w14:textId="77777777" w:rsidR="000446B3" w:rsidRPr="000446B3" w:rsidRDefault="000446B3" w:rsidP="002966AF">
            <w:pPr>
              <w:pStyle w:val="rvps20"/>
              <w:shd w:val="clear" w:color="auto" w:fill="FFFFFF"/>
              <w:spacing w:before="0"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t>Стаття 6.</w:t>
            </w:r>
            <w:r w:rsidRPr="000446B3">
              <w:rPr>
                <w:rFonts w:ascii="Times New Roman" w:hAnsi="Times New Roman"/>
                <w:sz w:val="28"/>
                <w:szCs w:val="28"/>
                <w:lang w:val="uk-UA"/>
              </w:rPr>
              <w:t xml:space="preserve"> Системи оплати праці</w:t>
            </w:r>
          </w:p>
          <w:p w14:paraId="46EF1A15"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DC8840C"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Системами оплати праці є тарифна та інші системи, що формуються на оцінках складності виконуваних робіт і кваліфікації працівників.</w:t>
            </w:r>
          </w:p>
          <w:p w14:paraId="707EBA31"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8B9D0FA" w14:textId="7923907A"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Тарифна система оплати праці включає: тарифні сітки, тарифні ставки, схеми посадових окладів і професійні </w:t>
            </w:r>
            <w:r w:rsidRPr="000446B3">
              <w:rPr>
                <w:rFonts w:ascii="Times New Roman" w:hAnsi="Times New Roman"/>
                <w:sz w:val="28"/>
                <w:szCs w:val="28"/>
                <w:lang w:val="uk-UA"/>
              </w:rPr>
              <w:lastRenderedPageBreak/>
              <w:t xml:space="preserve">стандарти </w:t>
            </w:r>
            <w:r w:rsidRPr="000446B3">
              <w:rPr>
                <w:rFonts w:ascii="Times New Roman" w:hAnsi="Times New Roman"/>
                <w:b/>
                <w:bCs/>
                <w:strike/>
                <w:sz w:val="28"/>
                <w:szCs w:val="28"/>
                <w:lang w:val="uk-UA"/>
              </w:rPr>
              <w:t>(кваліфікаційні характеристики).</w:t>
            </w:r>
          </w:p>
          <w:p w14:paraId="1B92E54F" w14:textId="531DFB2B"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51F2099" w14:textId="66323E35" w:rsidR="000446B3" w:rsidRPr="000446B3" w:rsidRDefault="000446B3" w:rsidP="00521A6A">
            <w:pPr>
              <w:pStyle w:val="rvps20"/>
              <w:shd w:val="clear" w:color="auto" w:fill="FFFFFF"/>
              <w:spacing w:after="0"/>
              <w:contextualSpacing/>
              <w:jc w:val="both"/>
              <w:textAlignment w:val="baseline"/>
              <w:rPr>
                <w:rFonts w:ascii="Times New Roman" w:hAnsi="Times New Roman"/>
                <w:sz w:val="28"/>
                <w:szCs w:val="28"/>
                <w:lang w:val="uk-UA"/>
              </w:rPr>
            </w:pPr>
          </w:p>
          <w:p w14:paraId="30897309" w14:textId="2322DBBC"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D73BD0C"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0C285BCA"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356138D"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1838C06C"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43AAB8D"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Схема посадових окладів (тарифних ставок) працівників установ, закладів та організацій, що фінансуються з бюджету, формується на основі:</w:t>
            </w:r>
          </w:p>
          <w:p w14:paraId="69D42287"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A3D7AE0"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мінімального розміру посадового окладу (тарифної ставки), встановленого Кабінетом Міністрів України;</w:t>
            </w:r>
          </w:p>
          <w:p w14:paraId="739F9114"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B8DA4D3"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міжпосадових (міжкваліфікаційних) співвідношень розмірів посадових окладів (тарифних ставок) і тарифних коефіцієнтів.</w:t>
            </w:r>
          </w:p>
          <w:p w14:paraId="13F91689"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5E23E1D"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6375CF27"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998E53C"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Віднесення виконуваних робіт до певних тарифних розрядів і </w:t>
            </w:r>
            <w:r w:rsidRPr="000446B3">
              <w:rPr>
                <w:rFonts w:ascii="Times New Roman" w:hAnsi="Times New Roman"/>
                <w:sz w:val="28"/>
                <w:szCs w:val="28"/>
                <w:lang w:val="uk-UA"/>
              </w:rPr>
              <w:lastRenderedPageBreak/>
              <w:t xml:space="preserve">присвоєння кваліфікаційних розрядів робітникам провадиться роботодавцем згідно з професійними стандартами </w:t>
            </w:r>
            <w:r w:rsidRPr="000446B3">
              <w:rPr>
                <w:rFonts w:ascii="Times New Roman" w:hAnsi="Times New Roman"/>
                <w:b/>
                <w:bCs/>
                <w:strike/>
                <w:sz w:val="28"/>
                <w:szCs w:val="28"/>
                <w:lang w:val="uk-UA"/>
              </w:rPr>
              <w:t>(кваліфікаційними характеристиками)</w:t>
            </w:r>
            <w:r w:rsidRPr="000446B3">
              <w:rPr>
                <w:rFonts w:ascii="Times New Roman" w:hAnsi="Times New Roman"/>
                <w:sz w:val="28"/>
                <w:szCs w:val="28"/>
                <w:lang w:val="uk-UA"/>
              </w:rPr>
              <w:t xml:space="preserve"> за погодженням із виборним органом первинної профспілкової організації (профспілковим представником).</w:t>
            </w:r>
          </w:p>
          <w:p w14:paraId="399EEF03" w14:textId="63CEDA63"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19D0639" w14:textId="50046EA8"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175FB66" w14:textId="77777777" w:rsidR="007768E5" w:rsidRDefault="007768E5" w:rsidP="007768E5">
            <w:pPr>
              <w:pStyle w:val="rvps20"/>
              <w:shd w:val="clear" w:color="auto" w:fill="FFFFFF"/>
              <w:spacing w:after="0"/>
              <w:contextualSpacing/>
              <w:jc w:val="both"/>
              <w:textAlignment w:val="baseline"/>
              <w:rPr>
                <w:rFonts w:ascii="Times New Roman" w:hAnsi="Times New Roman"/>
                <w:sz w:val="28"/>
                <w:szCs w:val="28"/>
                <w:lang w:val="uk-UA"/>
              </w:rPr>
            </w:pPr>
          </w:p>
          <w:p w14:paraId="2144131E" w14:textId="69DA943E" w:rsidR="000446B3" w:rsidRPr="000446B3" w:rsidRDefault="000446B3" w:rsidP="007768E5">
            <w:pPr>
              <w:pStyle w:val="rvps20"/>
              <w:shd w:val="clear" w:color="auto" w:fill="FFFFFF"/>
              <w:spacing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Вимоги до кваліфікаційних та спеціальних знань працівників, їх завдання, обов’язки та спеціалізація визначаються професійними стандартами або </w:t>
            </w:r>
            <w:r w:rsidRPr="000446B3">
              <w:rPr>
                <w:rFonts w:ascii="Times New Roman" w:hAnsi="Times New Roman"/>
                <w:b/>
                <w:bCs/>
                <w:strike/>
                <w:sz w:val="28"/>
                <w:szCs w:val="28"/>
                <w:lang w:val="uk-UA"/>
              </w:rPr>
              <w:t>кваліфікаційними характеристиками професій працівників</w:t>
            </w:r>
            <w:r w:rsidRPr="000446B3">
              <w:rPr>
                <w:rFonts w:ascii="Times New Roman" w:hAnsi="Times New Roman"/>
                <w:b/>
                <w:bCs/>
                <w:sz w:val="28"/>
                <w:szCs w:val="28"/>
                <w:lang w:val="uk-UA"/>
              </w:rPr>
              <w:t>.</w:t>
            </w:r>
          </w:p>
          <w:p w14:paraId="4B9E353F" w14:textId="628CA5AD"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132868A"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F6D9971" w14:textId="2990C06B"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Порядок розроблення та затвердження професійних стандартів визначається Кабінетом Міністрів України.</w:t>
            </w:r>
          </w:p>
          <w:p w14:paraId="4E724678" w14:textId="77777777" w:rsidR="000446B3" w:rsidRPr="000446B3" w:rsidRDefault="000446B3" w:rsidP="00BF460B">
            <w:pPr>
              <w:pStyle w:val="rvps20"/>
              <w:shd w:val="clear" w:color="auto" w:fill="FFFFFF"/>
              <w:spacing w:after="0"/>
              <w:contextualSpacing/>
              <w:jc w:val="both"/>
              <w:textAlignment w:val="baseline"/>
              <w:rPr>
                <w:rFonts w:ascii="Times New Roman" w:hAnsi="Times New Roman"/>
                <w:sz w:val="28"/>
                <w:szCs w:val="28"/>
                <w:lang w:val="uk-UA"/>
              </w:rPr>
            </w:pPr>
          </w:p>
          <w:p w14:paraId="091B45E8" w14:textId="0CCA7835"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48506FBF" w14:textId="77777777" w:rsidR="000446B3" w:rsidRPr="000446B3" w:rsidRDefault="000446B3" w:rsidP="00BF460B">
            <w:pPr>
              <w:pStyle w:val="rvps20"/>
              <w:shd w:val="clear" w:color="auto" w:fill="FFFFFF"/>
              <w:spacing w:before="0" w:after="0"/>
              <w:contextualSpacing/>
              <w:jc w:val="both"/>
              <w:textAlignment w:val="baseline"/>
              <w:rPr>
                <w:rFonts w:ascii="Times New Roman" w:hAnsi="Times New Roman"/>
                <w:sz w:val="28"/>
                <w:szCs w:val="28"/>
                <w:lang w:val="uk-UA"/>
              </w:rPr>
            </w:pPr>
          </w:p>
          <w:p w14:paraId="1D41C735"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46174BE7" w14:textId="50DBD9DD"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b/>
                <w:bCs/>
                <w:sz w:val="28"/>
                <w:szCs w:val="28"/>
                <w:lang w:val="uk-UA"/>
              </w:rPr>
            </w:pPr>
            <w:r w:rsidRPr="000446B3">
              <w:rPr>
                <w:rFonts w:ascii="Times New Roman" w:hAnsi="Times New Roman"/>
                <w:sz w:val="28"/>
                <w:szCs w:val="28"/>
                <w:lang w:val="uk-UA"/>
              </w:rPr>
              <w:t>Колективним договором, а якщо договір не укладався - актом роботодавця,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c>
          <w:tcPr>
            <w:tcW w:w="7654" w:type="dxa"/>
            <w:tcBorders>
              <w:top w:val="single" w:sz="4" w:space="0" w:color="auto"/>
              <w:left w:val="single" w:sz="4" w:space="0" w:color="auto"/>
              <w:bottom w:val="single" w:sz="4" w:space="0" w:color="auto"/>
              <w:right w:val="single" w:sz="4" w:space="0" w:color="auto"/>
            </w:tcBorders>
          </w:tcPr>
          <w:p w14:paraId="29BA0BE7" w14:textId="77777777" w:rsidR="000446B3" w:rsidRPr="000446B3" w:rsidRDefault="000446B3" w:rsidP="002966AF">
            <w:pPr>
              <w:pStyle w:val="rvps20"/>
              <w:shd w:val="clear" w:color="auto" w:fill="FFFFFF"/>
              <w:spacing w:before="0"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lastRenderedPageBreak/>
              <w:t>Стаття 6.</w:t>
            </w:r>
            <w:r w:rsidRPr="000446B3">
              <w:rPr>
                <w:rFonts w:ascii="Times New Roman" w:hAnsi="Times New Roman"/>
                <w:sz w:val="28"/>
                <w:szCs w:val="28"/>
                <w:lang w:val="uk-UA"/>
              </w:rPr>
              <w:t xml:space="preserve"> Системи оплати праці</w:t>
            </w:r>
          </w:p>
          <w:p w14:paraId="0C59DBD7"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E537628"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Системами оплати праці є тарифна та інші системи, що формуються на оцінках складності виконуваних робіт і кваліфікації працівників.</w:t>
            </w:r>
          </w:p>
          <w:p w14:paraId="12E8DF6F" w14:textId="77777777" w:rsidR="000446B3" w:rsidRPr="000446B3" w:rsidRDefault="000446B3" w:rsidP="00521A6A">
            <w:pPr>
              <w:shd w:val="clear" w:color="auto" w:fill="FFFFFF"/>
              <w:spacing w:after="0" w:line="240" w:lineRule="auto"/>
              <w:ind w:firstLine="34"/>
              <w:contextualSpacing/>
              <w:jc w:val="both"/>
              <w:textAlignment w:val="baseline"/>
              <w:rPr>
                <w:rFonts w:ascii="Times New Roman" w:hAnsi="Times New Roman"/>
                <w:sz w:val="28"/>
                <w:szCs w:val="28"/>
              </w:rPr>
            </w:pPr>
          </w:p>
          <w:p w14:paraId="0AD06564" w14:textId="77777777" w:rsidR="000446B3" w:rsidRPr="000446B3" w:rsidRDefault="000446B3" w:rsidP="00521A6A">
            <w:pPr>
              <w:shd w:val="clear" w:color="auto" w:fill="FFFFFF"/>
              <w:spacing w:after="0" w:line="240" w:lineRule="auto"/>
              <w:ind w:firstLine="34"/>
              <w:contextualSpacing/>
              <w:jc w:val="both"/>
              <w:textAlignment w:val="baseline"/>
              <w:rPr>
                <w:rFonts w:ascii="Times New Roman" w:hAnsi="Times New Roman"/>
                <w:b/>
                <w:bCs/>
                <w:sz w:val="28"/>
                <w:szCs w:val="28"/>
              </w:rPr>
            </w:pPr>
            <w:r w:rsidRPr="000446B3">
              <w:rPr>
                <w:rFonts w:ascii="Times New Roman" w:hAnsi="Times New Roman"/>
                <w:sz w:val="28"/>
                <w:szCs w:val="28"/>
              </w:rPr>
              <w:t xml:space="preserve">Тарифна система оплати праці включає: тарифні сітки, тарифні ставки, схеми посадових окладів і професійні </w:t>
            </w:r>
            <w:r w:rsidRPr="000446B3">
              <w:rPr>
                <w:rFonts w:ascii="Times New Roman" w:hAnsi="Times New Roman"/>
                <w:sz w:val="28"/>
                <w:szCs w:val="28"/>
              </w:rPr>
              <w:lastRenderedPageBreak/>
              <w:t xml:space="preserve">стандарти. </w:t>
            </w:r>
            <w:r w:rsidRPr="000446B3">
              <w:rPr>
                <w:rFonts w:ascii="Times New Roman" w:hAnsi="Times New Roman"/>
                <w:b/>
                <w:bCs/>
                <w:sz w:val="28"/>
                <w:szCs w:val="28"/>
              </w:rPr>
              <w:t>За відсутності професійних стандартів тарифна система може включати кваліфікаційні характеристики.</w:t>
            </w:r>
          </w:p>
          <w:p w14:paraId="77CE6C6A" w14:textId="77777777" w:rsidR="000446B3" w:rsidRPr="000446B3" w:rsidRDefault="000446B3" w:rsidP="00521A6A">
            <w:pPr>
              <w:shd w:val="clear" w:color="auto" w:fill="FFFFFF"/>
              <w:spacing w:after="0" w:line="240" w:lineRule="auto"/>
              <w:ind w:firstLine="34"/>
              <w:contextualSpacing/>
              <w:jc w:val="both"/>
              <w:textAlignment w:val="baseline"/>
              <w:rPr>
                <w:rFonts w:ascii="Times New Roman" w:hAnsi="Times New Roman"/>
                <w:b/>
                <w:bCs/>
                <w:sz w:val="28"/>
                <w:szCs w:val="28"/>
              </w:rPr>
            </w:pPr>
          </w:p>
          <w:p w14:paraId="6C73C4B2" w14:textId="77777777" w:rsidR="000446B3" w:rsidRPr="000446B3" w:rsidRDefault="000446B3" w:rsidP="002966AF">
            <w:pPr>
              <w:pStyle w:val="rvps20"/>
              <w:shd w:val="clear" w:color="auto" w:fill="FFFFFF"/>
              <w:spacing w:before="0" w:after="0"/>
              <w:contextualSpacing/>
              <w:jc w:val="both"/>
              <w:textAlignment w:val="baseline"/>
              <w:rPr>
                <w:rFonts w:ascii="Times New Roman" w:hAnsi="Times New Roman"/>
                <w:sz w:val="28"/>
                <w:szCs w:val="28"/>
                <w:lang w:val="uk-UA"/>
              </w:rPr>
            </w:pPr>
          </w:p>
          <w:p w14:paraId="45221C76" w14:textId="6D9E496D" w:rsidR="000446B3" w:rsidRPr="000446B3" w:rsidRDefault="000446B3" w:rsidP="002966AF">
            <w:pPr>
              <w:pStyle w:val="rvps20"/>
              <w:shd w:val="clear" w:color="auto" w:fill="FFFFFF"/>
              <w:spacing w:before="0"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59D77EEC" w14:textId="77777777" w:rsidR="000446B3" w:rsidRPr="000446B3" w:rsidRDefault="000446B3" w:rsidP="002966AF">
            <w:pPr>
              <w:pStyle w:val="rvps20"/>
              <w:shd w:val="clear" w:color="auto" w:fill="FFFFFF"/>
              <w:spacing w:before="0" w:after="0"/>
              <w:contextualSpacing/>
              <w:jc w:val="both"/>
              <w:textAlignment w:val="baseline"/>
              <w:rPr>
                <w:rFonts w:ascii="Times New Roman" w:hAnsi="Times New Roman"/>
                <w:sz w:val="28"/>
                <w:szCs w:val="28"/>
                <w:lang w:val="uk-UA"/>
              </w:rPr>
            </w:pPr>
          </w:p>
          <w:p w14:paraId="3B2D08F7"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49BDAE6B"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0CD90BAD"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Схема посадових окладів (тарифних ставок) працівників установ, закладів та організацій, що фінансуються з бюджету, формується на основі:</w:t>
            </w:r>
          </w:p>
          <w:p w14:paraId="7DA1A64A"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3D7558CC"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мінімального посадового окладу (тарифної ставки), встановленого Кабінетом Міністрів України;</w:t>
            </w:r>
          </w:p>
          <w:p w14:paraId="3223AB29"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59DC63F2" w14:textId="1D6A1DA9"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міжпосадових (міжкваліфікаційних) співвідношень розмірів посадових окладів (тарифних ставок) і тарифних коефіцієнтів.</w:t>
            </w:r>
          </w:p>
          <w:p w14:paraId="76F332F2"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6AF66DAA"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695B8D07" w14:textId="77777777" w:rsidR="000446B3" w:rsidRPr="000446B3" w:rsidRDefault="000446B3" w:rsidP="002966AF">
            <w:pPr>
              <w:shd w:val="clear" w:color="auto" w:fill="FFFFFF"/>
              <w:spacing w:after="0" w:line="240" w:lineRule="auto"/>
              <w:contextualSpacing/>
              <w:jc w:val="both"/>
              <w:textAlignment w:val="baseline"/>
              <w:rPr>
                <w:rFonts w:ascii="Times New Roman" w:hAnsi="Times New Roman"/>
                <w:b/>
                <w:bCs/>
                <w:sz w:val="28"/>
                <w:szCs w:val="28"/>
              </w:rPr>
            </w:pPr>
          </w:p>
          <w:p w14:paraId="783E3ABA" w14:textId="77777777" w:rsidR="000446B3" w:rsidRPr="000446B3" w:rsidRDefault="000446B3" w:rsidP="002966AF">
            <w:pPr>
              <w:shd w:val="clear" w:color="auto" w:fill="FFFFFF"/>
              <w:spacing w:after="0" w:line="240" w:lineRule="auto"/>
              <w:contextualSpacing/>
              <w:jc w:val="both"/>
              <w:textAlignment w:val="baseline"/>
              <w:rPr>
                <w:rFonts w:ascii="Times New Roman" w:hAnsi="Times New Roman"/>
                <w:b/>
                <w:bCs/>
                <w:sz w:val="28"/>
                <w:szCs w:val="28"/>
              </w:rPr>
            </w:pPr>
            <w:r w:rsidRPr="000446B3">
              <w:rPr>
                <w:rFonts w:ascii="Times New Roman" w:hAnsi="Times New Roman"/>
                <w:sz w:val="28"/>
                <w:szCs w:val="28"/>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за погодженням із виборним органом первинної профспілкової організації (профспілковим представником).</w:t>
            </w:r>
            <w:r w:rsidRPr="000446B3">
              <w:rPr>
                <w:rFonts w:ascii="Times New Roman" w:hAnsi="Times New Roman"/>
                <w:b/>
                <w:bCs/>
                <w:sz w:val="28"/>
                <w:szCs w:val="28"/>
              </w:rPr>
              <w:t xml:space="preserve"> За відсутності професійних стандартів таке віднесення може включати кваліфікаційні характеристики.</w:t>
            </w:r>
          </w:p>
          <w:p w14:paraId="065FF513" w14:textId="77777777" w:rsidR="000446B3" w:rsidRPr="000446B3" w:rsidRDefault="000446B3" w:rsidP="00521A6A">
            <w:pPr>
              <w:shd w:val="clear" w:color="auto" w:fill="FFFFFF"/>
              <w:spacing w:after="0" w:line="240" w:lineRule="auto"/>
              <w:ind w:firstLine="34"/>
              <w:contextualSpacing/>
              <w:jc w:val="both"/>
              <w:textAlignment w:val="baseline"/>
              <w:rPr>
                <w:rFonts w:ascii="Times New Roman" w:hAnsi="Times New Roman"/>
                <w:sz w:val="28"/>
                <w:szCs w:val="28"/>
              </w:rPr>
            </w:pPr>
            <w:r w:rsidRPr="000446B3">
              <w:rPr>
                <w:rFonts w:ascii="Times New Roman" w:hAnsi="Times New Roman"/>
                <w:sz w:val="28"/>
                <w:szCs w:val="28"/>
              </w:rPr>
              <w:t xml:space="preserve"> </w:t>
            </w:r>
          </w:p>
          <w:p w14:paraId="2F70B522" w14:textId="617AA522" w:rsidR="000446B3" w:rsidRPr="000446B3" w:rsidRDefault="007768E5" w:rsidP="002966AF">
            <w:pPr>
              <w:pStyle w:val="rvps20"/>
              <w:shd w:val="clear" w:color="auto" w:fill="FFFFFF"/>
              <w:spacing w:before="0" w:after="0"/>
              <w:contextualSpacing/>
              <w:jc w:val="both"/>
              <w:rPr>
                <w:rFonts w:ascii="Times New Roman" w:hAnsi="Times New Roman"/>
                <w:b/>
                <w:bCs/>
                <w:sz w:val="28"/>
                <w:szCs w:val="28"/>
                <w:lang w:val="uk-UA"/>
              </w:rPr>
            </w:pPr>
            <w:r>
              <w:rPr>
                <w:rFonts w:ascii="Times New Roman" w:hAnsi="Times New Roman"/>
                <w:b/>
                <w:bCs/>
                <w:sz w:val="28"/>
                <w:szCs w:val="28"/>
                <w:lang w:val="uk-UA"/>
              </w:rPr>
              <w:t>Виключити</w:t>
            </w:r>
          </w:p>
          <w:p w14:paraId="7885D747" w14:textId="77777777" w:rsidR="000446B3" w:rsidRPr="000446B3" w:rsidRDefault="000446B3" w:rsidP="00521A6A">
            <w:pPr>
              <w:pStyle w:val="rvps20"/>
              <w:shd w:val="clear" w:color="auto" w:fill="FFFFFF"/>
              <w:spacing w:before="0" w:after="0"/>
              <w:ind w:firstLine="34"/>
              <w:contextualSpacing/>
              <w:jc w:val="both"/>
              <w:rPr>
                <w:rFonts w:ascii="Times New Roman" w:hAnsi="Times New Roman"/>
                <w:b/>
                <w:bCs/>
                <w:sz w:val="28"/>
                <w:szCs w:val="28"/>
                <w:lang w:val="uk-UA"/>
              </w:rPr>
            </w:pPr>
          </w:p>
          <w:p w14:paraId="307A2CC2"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b/>
                <w:bCs/>
                <w:sz w:val="28"/>
                <w:szCs w:val="28"/>
                <w:lang w:val="uk-UA"/>
              </w:rPr>
            </w:pPr>
          </w:p>
          <w:p w14:paraId="04CC61D1"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b/>
                <w:bCs/>
                <w:sz w:val="28"/>
                <w:szCs w:val="28"/>
                <w:lang w:val="uk-UA"/>
              </w:rPr>
            </w:pPr>
          </w:p>
          <w:p w14:paraId="0AEFEF74"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b/>
                <w:bCs/>
                <w:sz w:val="28"/>
                <w:szCs w:val="28"/>
                <w:lang w:val="uk-UA"/>
              </w:rPr>
            </w:pPr>
          </w:p>
          <w:p w14:paraId="5EDD8227" w14:textId="77777777" w:rsidR="000446B3" w:rsidRPr="000446B3" w:rsidRDefault="000446B3" w:rsidP="002966AF">
            <w:pPr>
              <w:pStyle w:val="rvps20"/>
              <w:shd w:val="clear" w:color="auto" w:fill="FFFFFF"/>
              <w:spacing w:before="0" w:after="0"/>
              <w:contextualSpacing/>
              <w:jc w:val="both"/>
              <w:rPr>
                <w:rFonts w:ascii="Times New Roman" w:hAnsi="Times New Roman"/>
                <w:b/>
                <w:bCs/>
                <w:sz w:val="28"/>
                <w:szCs w:val="28"/>
                <w:lang w:val="uk-UA"/>
              </w:rPr>
            </w:pPr>
          </w:p>
          <w:p w14:paraId="5B34448A" w14:textId="388F0A57" w:rsidR="000446B3" w:rsidRPr="000446B3" w:rsidRDefault="000446B3" w:rsidP="002966AF">
            <w:pPr>
              <w:pStyle w:val="rvps20"/>
              <w:shd w:val="clear" w:color="auto" w:fill="FFFFFF"/>
              <w:spacing w:before="0" w:after="0"/>
              <w:contextualSpacing/>
              <w:jc w:val="both"/>
              <w:rPr>
                <w:rFonts w:ascii="Times New Roman" w:hAnsi="Times New Roman"/>
                <w:b/>
                <w:bCs/>
                <w:sz w:val="28"/>
                <w:szCs w:val="28"/>
                <w:lang w:val="uk-UA"/>
              </w:rPr>
            </w:pPr>
            <w:r w:rsidRPr="000446B3">
              <w:rPr>
                <w:rFonts w:ascii="Times New Roman" w:hAnsi="Times New Roman"/>
                <w:b/>
                <w:bCs/>
                <w:sz w:val="28"/>
                <w:szCs w:val="28"/>
                <w:lang w:val="uk-UA"/>
              </w:rPr>
              <w:t xml:space="preserve">Виключити </w:t>
            </w:r>
          </w:p>
          <w:p w14:paraId="76ECDAAD" w14:textId="777777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595B2212" w14:textId="77777777" w:rsidR="000446B3" w:rsidRPr="000446B3" w:rsidRDefault="000446B3" w:rsidP="002966AF">
            <w:pPr>
              <w:pStyle w:val="rvps20"/>
              <w:shd w:val="clear" w:color="auto" w:fill="FFFFFF"/>
              <w:spacing w:before="0" w:after="0"/>
              <w:contextualSpacing/>
              <w:jc w:val="both"/>
              <w:rPr>
                <w:rFonts w:ascii="Times New Roman" w:hAnsi="Times New Roman"/>
                <w:b/>
                <w:bCs/>
                <w:sz w:val="28"/>
                <w:szCs w:val="28"/>
                <w:lang w:val="uk-UA"/>
              </w:rPr>
            </w:pPr>
          </w:p>
          <w:p w14:paraId="7F36573E" w14:textId="4200693A" w:rsidR="000446B3" w:rsidRPr="000446B3" w:rsidRDefault="000446B3" w:rsidP="002966AF">
            <w:pPr>
              <w:pStyle w:val="rvps20"/>
              <w:shd w:val="clear" w:color="auto" w:fill="FFFFFF"/>
              <w:spacing w:before="0" w:after="0"/>
              <w:contextualSpacing/>
              <w:jc w:val="both"/>
              <w:rPr>
                <w:rFonts w:ascii="Times New Roman" w:hAnsi="Times New Roman"/>
                <w:b/>
                <w:bCs/>
                <w:sz w:val="28"/>
                <w:szCs w:val="28"/>
                <w:lang w:val="uk-UA"/>
              </w:rPr>
            </w:pPr>
            <w:r w:rsidRPr="000446B3">
              <w:rPr>
                <w:rFonts w:ascii="Times New Roman" w:hAnsi="Times New Roman"/>
                <w:b/>
                <w:bCs/>
                <w:sz w:val="28"/>
                <w:szCs w:val="28"/>
                <w:lang w:val="uk-UA"/>
              </w:rPr>
              <w:t xml:space="preserve">Виключити </w:t>
            </w:r>
          </w:p>
          <w:p w14:paraId="218F2FF4" w14:textId="7B2BD125"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5B037C3D" w14:textId="2FC21D7B"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4D436151" w14:textId="2CF92FDA"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6EAD8659" w14:textId="12080177"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582CF2E4" w14:textId="4F6F0BAA" w:rsidR="000446B3" w:rsidRPr="000446B3" w:rsidRDefault="000446B3" w:rsidP="00521A6A">
            <w:pPr>
              <w:pStyle w:val="rvps20"/>
              <w:shd w:val="clear" w:color="auto" w:fill="FFFFFF"/>
              <w:spacing w:before="0" w:after="0"/>
              <w:ind w:firstLine="34"/>
              <w:contextualSpacing/>
              <w:jc w:val="both"/>
              <w:textAlignment w:val="baseline"/>
              <w:rPr>
                <w:rFonts w:ascii="Times New Roman" w:hAnsi="Times New Roman"/>
                <w:sz w:val="28"/>
                <w:szCs w:val="28"/>
                <w:lang w:val="uk-UA"/>
              </w:rPr>
            </w:pPr>
          </w:p>
          <w:p w14:paraId="0D2F6402" w14:textId="77777777" w:rsidR="000446B3" w:rsidRPr="000446B3" w:rsidRDefault="000446B3" w:rsidP="00521A6A">
            <w:pPr>
              <w:spacing w:after="0" w:line="240" w:lineRule="auto"/>
              <w:ind w:firstLine="34"/>
              <w:jc w:val="both"/>
              <w:rPr>
                <w:rFonts w:ascii="Times New Roman" w:hAnsi="Times New Roman"/>
                <w:sz w:val="28"/>
                <w:szCs w:val="28"/>
              </w:rPr>
            </w:pPr>
            <w:r w:rsidRPr="000446B3">
              <w:rPr>
                <w:rFonts w:ascii="Times New Roman" w:hAnsi="Times New Roman"/>
                <w:sz w:val="28"/>
                <w:szCs w:val="28"/>
              </w:rPr>
              <w:t xml:space="preserve">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w:t>
            </w:r>
            <w:r w:rsidRPr="000446B3">
              <w:rPr>
                <w:rFonts w:ascii="Times New Roman" w:hAnsi="Times New Roman"/>
                <w:sz w:val="28"/>
                <w:szCs w:val="28"/>
              </w:rPr>
              <w:lastRenderedPageBreak/>
              <w:t>організації - з вільно обраними та уповноваженими представниками (представником) працівників, можуть встановлюватися інші системи оплати праці.</w:t>
            </w:r>
          </w:p>
          <w:p w14:paraId="14B298D6" w14:textId="35BC1AB8"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tc>
      </w:tr>
      <w:tr w:rsidR="000446B3" w:rsidRPr="000446B3" w14:paraId="0C7FC90E" w14:textId="77777777" w:rsidTr="000446B3">
        <w:trPr>
          <w:trHeight w:val="495"/>
        </w:trPr>
        <w:tc>
          <w:tcPr>
            <w:tcW w:w="15446" w:type="dxa"/>
            <w:gridSpan w:val="2"/>
            <w:tcBorders>
              <w:top w:val="single" w:sz="4" w:space="0" w:color="auto"/>
              <w:left w:val="single" w:sz="4" w:space="0" w:color="auto"/>
              <w:bottom w:val="single" w:sz="4" w:space="0" w:color="auto"/>
              <w:right w:val="single" w:sz="4" w:space="0" w:color="auto"/>
            </w:tcBorders>
          </w:tcPr>
          <w:p w14:paraId="01ED6D1E" w14:textId="4C1C8A66" w:rsidR="00B94799" w:rsidRPr="000446B3" w:rsidRDefault="00B94799" w:rsidP="00521A6A">
            <w:pPr>
              <w:pStyle w:val="rvps20"/>
              <w:shd w:val="clear" w:color="auto" w:fill="FFFFFF"/>
              <w:spacing w:after="0"/>
              <w:ind w:firstLine="34"/>
              <w:contextualSpacing/>
              <w:jc w:val="center"/>
              <w:textAlignment w:val="baseline"/>
              <w:rPr>
                <w:rFonts w:ascii="Times New Roman" w:hAnsi="Times New Roman"/>
                <w:b/>
                <w:bCs/>
                <w:sz w:val="28"/>
                <w:szCs w:val="28"/>
                <w:lang w:val="uk-UA"/>
              </w:rPr>
            </w:pPr>
            <w:r w:rsidRPr="000446B3">
              <w:rPr>
                <w:rFonts w:ascii="Times New Roman" w:hAnsi="Times New Roman"/>
                <w:b/>
                <w:bCs/>
                <w:sz w:val="28"/>
                <w:szCs w:val="28"/>
                <w:lang w:val="uk-UA"/>
              </w:rPr>
              <w:lastRenderedPageBreak/>
              <w:t>Закон України «Про освіту»</w:t>
            </w:r>
          </w:p>
        </w:tc>
      </w:tr>
      <w:tr w:rsidR="000446B3" w:rsidRPr="000446B3" w14:paraId="1558429B"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33880A32"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t xml:space="preserve">Стаття 34. </w:t>
            </w:r>
            <w:r w:rsidRPr="000446B3">
              <w:rPr>
                <w:rFonts w:ascii="Times New Roman" w:hAnsi="Times New Roman"/>
                <w:sz w:val="28"/>
                <w:szCs w:val="28"/>
                <w:lang w:val="uk-UA"/>
              </w:rPr>
              <w:t>Кваліфікації</w:t>
            </w:r>
          </w:p>
          <w:p w14:paraId="57726513" w14:textId="15C16156"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t>…</w:t>
            </w:r>
          </w:p>
          <w:p w14:paraId="5A9C6B28"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DC7D4E4" w14:textId="01C926E0"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6. Професійна кваліфікація - це визнана кваліфікаційним центром, суб’єктом освітньої діяльності, іншим уповноваженим суб’єктом та засвідчена відповідним документом стандартизована сукупність здобутих особою компетентностей (результатів навчання), що дозволяють виконувати певний вид роботи або здійснювати професійну діяльність.</w:t>
            </w:r>
          </w:p>
          <w:p w14:paraId="43EEF5BF"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CE51B3F" w14:textId="2DC862C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Відсутня норма</w:t>
            </w:r>
          </w:p>
          <w:p w14:paraId="7B822FA6" w14:textId="4C6AFED2"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FBEA085" w14:textId="0F20ED2E"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7D37AF89" w14:textId="5C5612F4"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D2201F7" w14:textId="4CB24D14"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F43C4EA" w14:textId="15E63E3F"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CEEA677" w14:textId="2A750A2F"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2364EDA" w14:textId="77777777" w:rsidR="000446B3" w:rsidRPr="000446B3" w:rsidRDefault="000446B3" w:rsidP="00B03569">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trike/>
                <w:sz w:val="28"/>
                <w:szCs w:val="28"/>
                <w:lang w:val="uk-UA"/>
              </w:rPr>
              <w:t>7.</w:t>
            </w:r>
            <w:r w:rsidRPr="000446B3">
              <w:rPr>
                <w:rFonts w:ascii="Times New Roman" w:hAnsi="Times New Roman"/>
                <w:b/>
                <w:bCs/>
                <w:sz w:val="28"/>
                <w:szCs w:val="28"/>
                <w:lang w:val="uk-UA"/>
              </w:rPr>
              <w:t xml:space="preserve"> </w:t>
            </w:r>
            <w:r w:rsidRPr="000446B3">
              <w:rPr>
                <w:rFonts w:ascii="Times New Roman" w:hAnsi="Times New Roman"/>
                <w:sz w:val="28"/>
                <w:szCs w:val="28"/>
                <w:lang w:val="uk-UA"/>
              </w:rPr>
              <w:t>Результати навчання та компетентності, необхідні для присудження освітніх та/або присвоєння професійних кваліфікацій, можуть досягатися та здобуватися у системі формальної, неформальної чи інформальної освіти.</w:t>
            </w:r>
          </w:p>
          <w:p w14:paraId="387BE66D" w14:textId="7EDDBE72" w:rsidR="000446B3" w:rsidRDefault="000446B3" w:rsidP="00B03569">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BE02669" w14:textId="77777777" w:rsidR="007768E5" w:rsidRPr="000446B3" w:rsidRDefault="007768E5" w:rsidP="00B03569">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443A64A" w14:textId="77777777" w:rsidR="000446B3" w:rsidRPr="000446B3" w:rsidRDefault="000446B3" w:rsidP="00B03569">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trike/>
                <w:sz w:val="28"/>
                <w:szCs w:val="28"/>
                <w:lang w:val="uk-UA"/>
              </w:rPr>
              <w:lastRenderedPageBreak/>
              <w:t>8.</w:t>
            </w:r>
            <w:r w:rsidRPr="000446B3">
              <w:rPr>
                <w:rFonts w:ascii="Times New Roman" w:hAnsi="Times New Roman"/>
                <w:b/>
                <w:bCs/>
                <w:sz w:val="28"/>
                <w:szCs w:val="28"/>
                <w:lang w:val="uk-UA"/>
              </w:rPr>
              <w:t xml:space="preserve"> </w:t>
            </w:r>
            <w:r w:rsidRPr="000446B3">
              <w:rPr>
                <w:rFonts w:ascii="Times New Roman" w:hAnsi="Times New Roman"/>
                <w:sz w:val="28"/>
                <w:szCs w:val="28"/>
                <w:lang w:val="uk-UA"/>
              </w:rPr>
              <w:t>Освітні кваліфікації присуджуються, визнаються і підтверджуються закладами освіти чи іншими суб’єктами освітньої діяльності.</w:t>
            </w:r>
          </w:p>
          <w:p w14:paraId="324F0B52" w14:textId="77777777" w:rsidR="000446B3" w:rsidRPr="000446B3" w:rsidRDefault="000446B3" w:rsidP="00B03569">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D722999" w14:textId="77777777" w:rsidR="000446B3" w:rsidRPr="000446B3" w:rsidRDefault="000446B3" w:rsidP="00B03569">
            <w:pPr>
              <w:pStyle w:val="rvps20"/>
              <w:shd w:val="clear" w:color="auto" w:fill="FFFFFF"/>
              <w:spacing w:after="0"/>
              <w:ind w:firstLine="34"/>
              <w:contextualSpacing/>
              <w:jc w:val="both"/>
              <w:textAlignment w:val="baseline"/>
              <w:rPr>
                <w:rFonts w:ascii="Times New Roman" w:hAnsi="Times New Roman"/>
                <w:sz w:val="28"/>
                <w:szCs w:val="28"/>
                <w:lang w:val="ru-RU"/>
              </w:rPr>
            </w:pPr>
            <w:r w:rsidRPr="000446B3">
              <w:rPr>
                <w:rFonts w:ascii="Times New Roman" w:hAnsi="Times New Roman"/>
                <w:sz w:val="28"/>
                <w:szCs w:val="28"/>
                <w:lang w:val="ru-RU"/>
              </w:rPr>
              <w:t>Професійні кваліфікації присвоюються, визнаються і підтверджуються суб’єктами, уповноваженими на це законодавством, зокрема суб’єктами освітньої діяльності.</w:t>
            </w:r>
          </w:p>
          <w:p w14:paraId="3FB2A022" w14:textId="0A0FC589" w:rsidR="000446B3" w:rsidRDefault="000446B3" w:rsidP="00B03569">
            <w:pPr>
              <w:pStyle w:val="rvps20"/>
              <w:shd w:val="clear" w:color="auto" w:fill="FFFFFF"/>
              <w:spacing w:after="0"/>
              <w:ind w:firstLine="34"/>
              <w:contextualSpacing/>
              <w:jc w:val="both"/>
              <w:textAlignment w:val="baseline"/>
              <w:rPr>
                <w:rFonts w:ascii="Times New Roman" w:hAnsi="Times New Roman"/>
                <w:b/>
                <w:bCs/>
                <w:sz w:val="28"/>
                <w:szCs w:val="28"/>
                <w:lang w:val="ru-RU"/>
              </w:rPr>
            </w:pPr>
          </w:p>
          <w:p w14:paraId="1A19E02E" w14:textId="77777777" w:rsidR="007768E5" w:rsidRPr="000446B3" w:rsidRDefault="007768E5" w:rsidP="00B03569">
            <w:pPr>
              <w:pStyle w:val="rvps20"/>
              <w:shd w:val="clear" w:color="auto" w:fill="FFFFFF"/>
              <w:spacing w:after="0"/>
              <w:ind w:firstLine="34"/>
              <w:contextualSpacing/>
              <w:jc w:val="both"/>
              <w:textAlignment w:val="baseline"/>
              <w:rPr>
                <w:rFonts w:ascii="Times New Roman" w:hAnsi="Times New Roman"/>
                <w:b/>
                <w:bCs/>
                <w:sz w:val="28"/>
                <w:szCs w:val="28"/>
                <w:lang w:val="ru-RU"/>
              </w:rPr>
            </w:pPr>
          </w:p>
          <w:p w14:paraId="42B6121E" w14:textId="77777777" w:rsidR="000446B3" w:rsidRPr="000446B3" w:rsidRDefault="000446B3" w:rsidP="00B03569">
            <w:pPr>
              <w:pStyle w:val="rvps20"/>
              <w:shd w:val="clear" w:color="auto" w:fill="FFFFFF"/>
              <w:spacing w:after="0"/>
              <w:ind w:firstLine="34"/>
              <w:contextualSpacing/>
              <w:jc w:val="both"/>
              <w:textAlignment w:val="baseline"/>
              <w:rPr>
                <w:rFonts w:ascii="Times New Roman" w:hAnsi="Times New Roman"/>
                <w:b/>
                <w:bCs/>
                <w:sz w:val="28"/>
                <w:szCs w:val="28"/>
                <w:lang w:val="ru-RU"/>
              </w:rPr>
            </w:pPr>
            <w:r w:rsidRPr="000446B3">
              <w:rPr>
                <w:rFonts w:ascii="Times New Roman" w:hAnsi="Times New Roman"/>
                <w:b/>
                <w:bCs/>
                <w:strike/>
                <w:sz w:val="28"/>
                <w:szCs w:val="28"/>
                <w:lang w:val="ru-RU"/>
              </w:rPr>
              <w:t>9.</w:t>
            </w:r>
            <w:r w:rsidRPr="000446B3">
              <w:rPr>
                <w:rFonts w:ascii="Times New Roman" w:hAnsi="Times New Roman"/>
                <w:b/>
                <w:bCs/>
                <w:sz w:val="28"/>
                <w:szCs w:val="28"/>
                <w:lang w:val="ru-RU"/>
              </w:rPr>
              <w:t xml:space="preserve"> </w:t>
            </w:r>
            <w:r w:rsidRPr="000446B3">
              <w:rPr>
                <w:rFonts w:ascii="Times New Roman" w:hAnsi="Times New Roman"/>
                <w:sz w:val="28"/>
                <w:szCs w:val="28"/>
                <w:lang w:val="ru-RU"/>
              </w:rPr>
              <w:t>Кваліфікаційні центри - це суб’єкти, уповноважені на оцінювання і визнання результатів навчання осіб (зокрема, здобутих шляхом неформальної чи інформальної освіти), присвоєння та/або підтвердження відповідних професійних кваліфікацій.</w:t>
            </w:r>
          </w:p>
          <w:p w14:paraId="5DE1D39A" w14:textId="77777777" w:rsidR="000446B3" w:rsidRPr="000446B3" w:rsidRDefault="000446B3" w:rsidP="00B03569">
            <w:pPr>
              <w:pStyle w:val="rvps20"/>
              <w:shd w:val="clear" w:color="auto" w:fill="FFFFFF"/>
              <w:spacing w:after="0"/>
              <w:ind w:firstLine="34"/>
              <w:contextualSpacing/>
              <w:jc w:val="both"/>
              <w:textAlignment w:val="baseline"/>
              <w:rPr>
                <w:rFonts w:ascii="Times New Roman" w:hAnsi="Times New Roman"/>
                <w:b/>
                <w:bCs/>
                <w:sz w:val="28"/>
                <w:szCs w:val="28"/>
                <w:lang w:val="ru-RU"/>
              </w:rPr>
            </w:pPr>
          </w:p>
          <w:p w14:paraId="67147694" w14:textId="3B7F9875" w:rsidR="000446B3" w:rsidRPr="000446B3" w:rsidRDefault="000446B3" w:rsidP="00B03569">
            <w:pPr>
              <w:pStyle w:val="rvps20"/>
              <w:shd w:val="clear" w:color="auto" w:fill="FFFFFF"/>
              <w:spacing w:after="0"/>
              <w:ind w:firstLine="34"/>
              <w:contextualSpacing/>
              <w:jc w:val="both"/>
              <w:textAlignment w:val="baseline"/>
              <w:rPr>
                <w:rFonts w:ascii="Times New Roman" w:hAnsi="Times New Roman"/>
                <w:b/>
                <w:bCs/>
                <w:sz w:val="28"/>
                <w:szCs w:val="28"/>
                <w:lang w:val="ru-RU"/>
              </w:rPr>
            </w:pPr>
            <w:r w:rsidRPr="000446B3">
              <w:rPr>
                <w:rFonts w:ascii="Times New Roman" w:hAnsi="Times New Roman"/>
                <w:b/>
                <w:bCs/>
                <w:strike/>
                <w:sz w:val="28"/>
                <w:szCs w:val="28"/>
                <w:lang w:val="ru-RU"/>
              </w:rPr>
              <w:t>10.</w:t>
            </w:r>
            <w:r w:rsidRPr="000446B3">
              <w:rPr>
                <w:rFonts w:ascii="Times New Roman" w:hAnsi="Times New Roman"/>
                <w:b/>
                <w:bCs/>
                <w:sz w:val="28"/>
                <w:szCs w:val="28"/>
                <w:lang w:val="ru-RU"/>
              </w:rPr>
              <w:t xml:space="preserve"> </w:t>
            </w:r>
            <w:r w:rsidRPr="000446B3">
              <w:rPr>
                <w:rFonts w:ascii="Times New Roman" w:hAnsi="Times New Roman"/>
                <w:sz w:val="28"/>
                <w:szCs w:val="28"/>
                <w:lang w:val="ru-RU"/>
              </w:rPr>
              <w:t>Процедури присудження (присвоєння), підтвердження кваліфікацій, а також порядок утворення та діяльності і правовий статус суб’єктів, що здійснюють діяльність з оцінювання і визнання освітніх та/або професійних кваліфікацій, визначаються спеціальними законами та іншими нормативно-правовими актами.</w:t>
            </w:r>
          </w:p>
          <w:p w14:paraId="363F163B"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EAB6EDA" w14:textId="36BFE40E"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tc>
        <w:tc>
          <w:tcPr>
            <w:tcW w:w="7654" w:type="dxa"/>
            <w:tcBorders>
              <w:top w:val="single" w:sz="4" w:space="0" w:color="auto"/>
              <w:left w:val="single" w:sz="4" w:space="0" w:color="auto"/>
              <w:bottom w:val="single" w:sz="4" w:space="0" w:color="auto"/>
              <w:right w:val="single" w:sz="4" w:space="0" w:color="auto"/>
            </w:tcBorders>
          </w:tcPr>
          <w:p w14:paraId="5B7E0E72" w14:textId="0DFD0D6C"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lastRenderedPageBreak/>
              <w:t xml:space="preserve">Стаття 34. </w:t>
            </w:r>
            <w:r w:rsidRPr="000446B3">
              <w:rPr>
                <w:rFonts w:ascii="Times New Roman" w:hAnsi="Times New Roman"/>
                <w:sz w:val="28"/>
                <w:szCs w:val="28"/>
                <w:lang w:val="uk-UA"/>
              </w:rPr>
              <w:t>Кваліфікації</w:t>
            </w:r>
          </w:p>
          <w:p w14:paraId="3FF8B230" w14:textId="137D4B5C"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w:t>
            </w:r>
          </w:p>
          <w:p w14:paraId="48C0C244" w14:textId="25E98D3C"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E0EB7F0" w14:textId="3BCD93B4" w:rsidR="000446B3" w:rsidRDefault="000446B3" w:rsidP="00521A6A">
            <w:pPr>
              <w:pStyle w:val="rvps20"/>
              <w:spacing w:before="0" w:after="0"/>
              <w:contextualSpacing/>
              <w:jc w:val="both"/>
              <w:textAlignment w:val="baseline"/>
              <w:rPr>
                <w:rFonts w:ascii="Times New Roman" w:hAnsi="Times New Roman"/>
                <w:b/>
                <w:bCs/>
                <w:sz w:val="28"/>
                <w:szCs w:val="28"/>
                <w:shd w:val="clear" w:color="auto" w:fill="FFFFFF"/>
                <w:lang w:val="uk-UA"/>
              </w:rPr>
            </w:pPr>
            <w:r w:rsidRPr="000446B3">
              <w:rPr>
                <w:rFonts w:ascii="Times New Roman" w:hAnsi="Times New Roman"/>
                <w:b/>
                <w:bCs/>
                <w:sz w:val="28"/>
                <w:szCs w:val="28"/>
                <w:lang w:val="uk-UA"/>
              </w:rPr>
              <w:t xml:space="preserve">6. </w:t>
            </w:r>
            <w:r w:rsidRPr="000446B3">
              <w:rPr>
                <w:rFonts w:ascii="Times New Roman" w:hAnsi="Times New Roman"/>
                <w:b/>
                <w:bCs/>
                <w:sz w:val="28"/>
                <w:szCs w:val="28"/>
                <w:shd w:val="clear" w:color="auto" w:fill="FFFFFF"/>
                <w:lang w:val="uk-UA"/>
              </w:rPr>
              <w:t xml:space="preserve"> Професійна кваліфікація (п</w:t>
            </w:r>
            <w:r w:rsidRPr="000446B3">
              <w:rPr>
                <w:rFonts w:ascii="Times New Roman" w:hAnsi="Times New Roman"/>
                <w:b/>
                <w:bCs/>
                <w:sz w:val="28"/>
                <w:szCs w:val="28"/>
                <w:shd w:val="clear" w:color="auto" w:fill="FFFFFF"/>
              </w:rPr>
              <w:t xml:space="preserve">овна </w:t>
            </w:r>
            <w:r w:rsidRPr="000446B3">
              <w:rPr>
                <w:rFonts w:ascii="Times New Roman" w:hAnsi="Times New Roman"/>
                <w:b/>
                <w:bCs/>
                <w:sz w:val="28"/>
                <w:szCs w:val="28"/>
                <w:shd w:val="clear" w:color="auto" w:fill="FFFFFF"/>
                <w:lang w:val="uk-UA"/>
              </w:rPr>
              <w:t xml:space="preserve">професійна </w:t>
            </w:r>
            <w:r w:rsidRPr="000446B3">
              <w:rPr>
                <w:rFonts w:ascii="Times New Roman" w:hAnsi="Times New Roman"/>
                <w:b/>
                <w:bCs/>
                <w:sz w:val="28"/>
                <w:szCs w:val="28"/>
                <w:shd w:val="clear" w:color="auto" w:fill="FFFFFF"/>
              </w:rPr>
              <w:t>кваліфікація</w:t>
            </w:r>
            <w:r w:rsidRPr="000446B3">
              <w:rPr>
                <w:rFonts w:ascii="Times New Roman" w:hAnsi="Times New Roman"/>
                <w:b/>
                <w:bCs/>
                <w:sz w:val="28"/>
                <w:szCs w:val="28"/>
                <w:shd w:val="clear" w:color="auto" w:fill="FFFFFF"/>
                <w:lang w:val="uk-UA"/>
              </w:rPr>
              <w:t>)</w:t>
            </w:r>
            <w:r w:rsidRPr="000446B3">
              <w:rPr>
                <w:rFonts w:ascii="Times New Roman" w:hAnsi="Times New Roman"/>
                <w:b/>
                <w:bCs/>
                <w:sz w:val="28"/>
                <w:szCs w:val="28"/>
                <w:shd w:val="clear" w:color="auto" w:fill="FFFFFF"/>
              </w:rPr>
              <w:t xml:space="preserve"> – визнана суб’єктом</w:t>
            </w:r>
            <w:r w:rsidRPr="000446B3">
              <w:rPr>
                <w:rFonts w:ascii="Times New Roman" w:hAnsi="Times New Roman"/>
                <w:b/>
                <w:bCs/>
                <w:sz w:val="28"/>
                <w:szCs w:val="28"/>
                <w:shd w:val="clear" w:color="auto" w:fill="FFFFFF"/>
                <w:lang w:val="uk-UA"/>
              </w:rPr>
              <w:t>, уповноваженим на оцінювання і визнання результатів навчання осіб</w:t>
            </w:r>
            <w:r w:rsidRPr="000446B3">
              <w:rPr>
                <w:rFonts w:ascii="Times New Roman" w:hAnsi="Times New Roman"/>
                <w:b/>
                <w:bCs/>
                <w:sz w:val="28"/>
                <w:szCs w:val="28"/>
                <w:shd w:val="clear" w:color="auto" w:fill="FFFFFF"/>
              </w:rPr>
              <w:t xml:space="preserve"> та засвідчена відповідним документом стандартизована сукупність здобутих особою компетентностей та/або результатів навчання, </w:t>
            </w:r>
            <w:r w:rsidRPr="000446B3">
              <w:rPr>
                <w:rFonts w:ascii="Times New Roman" w:hAnsi="Times New Roman"/>
                <w:b/>
                <w:bCs/>
                <w:sz w:val="28"/>
                <w:szCs w:val="28"/>
                <w:lang w:val="uk-UA"/>
              </w:rPr>
              <w:t>що дозволяють виконувати трудові функції</w:t>
            </w:r>
            <w:r w:rsidRPr="000446B3">
              <w:rPr>
                <w:rFonts w:ascii="Times New Roman" w:hAnsi="Times New Roman"/>
                <w:b/>
                <w:bCs/>
                <w:sz w:val="28"/>
                <w:szCs w:val="28"/>
                <w:shd w:val="clear" w:color="auto" w:fill="FFFFFF"/>
                <w:lang w:val="uk-UA"/>
              </w:rPr>
              <w:t>.</w:t>
            </w:r>
          </w:p>
          <w:p w14:paraId="58A83CB3" w14:textId="77777777" w:rsidR="007768E5" w:rsidRPr="000446B3" w:rsidRDefault="007768E5" w:rsidP="00521A6A">
            <w:pPr>
              <w:pStyle w:val="rvps20"/>
              <w:spacing w:before="0" w:after="0"/>
              <w:contextualSpacing/>
              <w:jc w:val="both"/>
              <w:textAlignment w:val="baseline"/>
              <w:rPr>
                <w:rFonts w:ascii="Times New Roman" w:hAnsi="Times New Roman"/>
                <w:b/>
                <w:bCs/>
                <w:sz w:val="28"/>
                <w:szCs w:val="28"/>
                <w:shd w:val="clear" w:color="auto" w:fill="FFFFFF"/>
                <w:lang w:val="uk-UA"/>
              </w:rPr>
            </w:pPr>
          </w:p>
          <w:p w14:paraId="4C4662B9" w14:textId="00368355" w:rsidR="000446B3" w:rsidRDefault="000446B3" w:rsidP="00B03569">
            <w:pPr>
              <w:pStyle w:val="rvps20"/>
              <w:spacing w:before="0" w:after="0"/>
              <w:ind w:firstLine="33"/>
              <w:contextualSpacing/>
              <w:jc w:val="both"/>
              <w:textAlignment w:val="baseline"/>
              <w:rPr>
                <w:rFonts w:ascii="Times New Roman" w:hAnsi="Times New Roman"/>
                <w:b/>
                <w:bCs/>
                <w:sz w:val="28"/>
                <w:szCs w:val="28"/>
              </w:rPr>
            </w:pPr>
            <w:r w:rsidRPr="000446B3">
              <w:rPr>
                <w:rFonts w:ascii="Times New Roman" w:hAnsi="Times New Roman"/>
                <w:b/>
                <w:bCs/>
                <w:sz w:val="28"/>
                <w:szCs w:val="28"/>
                <w:shd w:val="clear" w:color="auto" w:fill="FFFFFF"/>
                <w:lang w:val="uk-UA"/>
              </w:rPr>
              <w:t xml:space="preserve">7. </w:t>
            </w:r>
            <w:r w:rsidRPr="000446B3">
              <w:rPr>
                <w:rFonts w:ascii="Times New Roman" w:hAnsi="Times New Roman"/>
                <w:b/>
                <w:bCs/>
                <w:sz w:val="28"/>
                <w:szCs w:val="28"/>
                <w:lang w:val="uk-UA"/>
              </w:rPr>
              <w:t xml:space="preserve"> Ч</w:t>
            </w:r>
            <w:r w:rsidRPr="000446B3">
              <w:rPr>
                <w:rFonts w:ascii="Times New Roman" w:hAnsi="Times New Roman"/>
                <w:b/>
                <w:bCs/>
                <w:sz w:val="28"/>
                <w:szCs w:val="28"/>
              </w:rPr>
              <w:t xml:space="preserve">асткова </w:t>
            </w:r>
            <w:r w:rsidRPr="000446B3">
              <w:rPr>
                <w:rFonts w:ascii="Times New Roman" w:hAnsi="Times New Roman"/>
                <w:b/>
                <w:bCs/>
                <w:sz w:val="28"/>
                <w:szCs w:val="28"/>
                <w:lang w:val="uk-UA"/>
              </w:rPr>
              <w:t xml:space="preserve">професійна </w:t>
            </w:r>
            <w:r w:rsidRPr="000446B3">
              <w:rPr>
                <w:rFonts w:ascii="Times New Roman" w:hAnsi="Times New Roman"/>
                <w:b/>
                <w:bCs/>
                <w:sz w:val="28"/>
                <w:szCs w:val="28"/>
              </w:rPr>
              <w:t>кваліфікація</w:t>
            </w:r>
            <w:r w:rsidRPr="000446B3">
              <w:rPr>
                <w:rFonts w:ascii="Times New Roman" w:hAnsi="Times New Roman"/>
                <w:b/>
                <w:bCs/>
                <w:sz w:val="28"/>
                <w:szCs w:val="28"/>
                <w:lang w:val="uk-UA"/>
              </w:rPr>
              <w:t xml:space="preserve"> </w:t>
            </w:r>
            <w:r w:rsidRPr="000446B3">
              <w:rPr>
                <w:rFonts w:ascii="Times New Roman" w:hAnsi="Times New Roman"/>
                <w:b/>
                <w:bCs/>
                <w:sz w:val="28"/>
                <w:szCs w:val="28"/>
              </w:rPr>
              <w:t>–</w:t>
            </w:r>
            <w:r w:rsidRPr="000446B3">
              <w:rPr>
                <w:rFonts w:ascii="Times New Roman" w:hAnsi="Times New Roman"/>
                <w:b/>
                <w:bCs/>
                <w:sz w:val="28"/>
                <w:szCs w:val="28"/>
                <w:lang w:val="uk-UA"/>
              </w:rPr>
              <w:t xml:space="preserve"> </w:t>
            </w:r>
            <w:r w:rsidRPr="000446B3">
              <w:rPr>
                <w:rFonts w:ascii="Times New Roman" w:hAnsi="Times New Roman"/>
                <w:b/>
                <w:bCs/>
                <w:sz w:val="28"/>
                <w:szCs w:val="28"/>
              </w:rPr>
              <w:t>кваліфікація, яка свідчить про здобуття особою частини компетентностей та/або результатів навчання, які визначені відповідним освітнім та/або професійним стандартом.</w:t>
            </w:r>
          </w:p>
          <w:p w14:paraId="46590B8D" w14:textId="23BDF1DE" w:rsidR="007768E5" w:rsidRDefault="007768E5" w:rsidP="00B03569">
            <w:pPr>
              <w:pStyle w:val="rvps20"/>
              <w:spacing w:before="0" w:after="0"/>
              <w:ind w:firstLine="33"/>
              <w:contextualSpacing/>
              <w:jc w:val="both"/>
              <w:textAlignment w:val="baseline"/>
              <w:rPr>
                <w:rFonts w:ascii="Times New Roman" w:hAnsi="Times New Roman"/>
                <w:b/>
                <w:bCs/>
                <w:sz w:val="28"/>
                <w:szCs w:val="28"/>
              </w:rPr>
            </w:pPr>
          </w:p>
          <w:p w14:paraId="48F4A02C" w14:textId="7B2B53AA" w:rsidR="007768E5" w:rsidRDefault="007768E5" w:rsidP="00B03569">
            <w:pPr>
              <w:pStyle w:val="rvps20"/>
              <w:spacing w:before="0" w:after="0"/>
              <w:ind w:firstLine="33"/>
              <w:contextualSpacing/>
              <w:jc w:val="both"/>
              <w:textAlignment w:val="baseline"/>
              <w:rPr>
                <w:rFonts w:ascii="Times New Roman" w:hAnsi="Times New Roman"/>
                <w:b/>
                <w:bCs/>
                <w:sz w:val="28"/>
                <w:szCs w:val="28"/>
              </w:rPr>
            </w:pPr>
          </w:p>
          <w:p w14:paraId="4835A382" w14:textId="77777777" w:rsidR="007768E5" w:rsidRPr="000446B3" w:rsidRDefault="007768E5" w:rsidP="00B03569">
            <w:pPr>
              <w:pStyle w:val="rvps20"/>
              <w:spacing w:before="0" w:after="0"/>
              <w:ind w:firstLine="33"/>
              <w:contextualSpacing/>
              <w:jc w:val="both"/>
              <w:textAlignment w:val="baseline"/>
              <w:rPr>
                <w:rFonts w:ascii="Times New Roman" w:hAnsi="Times New Roman"/>
                <w:b/>
                <w:bCs/>
                <w:sz w:val="28"/>
                <w:szCs w:val="28"/>
              </w:rPr>
            </w:pPr>
          </w:p>
          <w:p w14:paraId="65259BB4" w14:textId="6EC147F1" w:rsidR="000446B3" w:rsidRPr="000446B3" w:rsidRDefault="000446B3" w:rsidP="00B03569">
            <w:pPr>
              <w:pStyle w:val="rvps20"/>
              <w:spacing w:after="0"/>
              <w:ind w:firstLine="33"/>
              <w:contextualSpacing/>
              <w:jc w:val="both"/>
              <w:textAlignment w:val="baseline"/>
              <w:rPr>
                <w:rFonts w:ascii="Times New Roman" w:hAnsi="Times New Roman"/>
                <w:sz w:val="28"/>
                <w:szCs w:val="28"/>
              </w:rPr>
            </w:pPr>
            <w:r w:rsidRPr="000446B3">
              <w:rPr>
                <w:rFonts w:ascii="Times New Roman" w:hAnsi="Times New Roman"/>
                <w:b/>
                <w:bCs/>
                <w:sz w:val="28"/>
                <w:szCs w:val="28"/>
                <w:lang w:val="uk-UA"/>
              </w:rPr>
              <w:t>8</w:t>
            </w:r>
            <w:r w:rsidRPr="000446B3">
              <w:rPr>
                <w:rFonts w:ascii="Times New Roman" w:hAnsi="Times New Roman"/>
                <w:b/>
                <w:bCs/>
                <w:sz w:val="28"/>
                <w:szCs w:val="28"/>
              </w:rPr>
              <w:t xml:space="preserve">. </w:t>
            </w:r>
            <w:r w:rsidRPr="000446B3">
              <w:rPr>
                <w:rFonts w:ascii="Times New Roman" w:hAnsi="Times New Roman"/>
                <w:sz w:val="28"/>
                <w:szCs w:val="28"/>
              </w:rPr>
              <w:t>Результати навчання та компетентності, необхідні для присудження освітніх та/або присвоєння професійних кваліфікацій</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(повних та часткових)</w:t>
            </w:r>
            <w:r w:rsidRPr="000446B3">
              <w:rPr>
                <w:rFonts w:ascii="Times New Roman" w:hAnsi="Times New Roman"/>
                <w:sz w:val="28"/>
                <w:szCs w:val="28"/>
              </w:rPr>
              <w:t>, можуть досягатися та здобуватися у системі формальної, неформальної чи інформальної освіти.</w:t>
            </w:r>
          </w:p>
          <w:p w14:paraId="6ED331AA" w14:textId="77777777" w:rsidR="000446B3" w:rsidRPr="000446B3" w:rsidRDefault="000446B3" w:rsidP="00B03569">
            <w:pPr>
              <w:pStyle w:val="rvps20"/>
              <w:spacing w:after="0"/>
              <w:ind w:firstLine="33"/>
              <w:contextualSpacing/>
              <w:jc w:val="both"/>
              <w:textAlignment w:val="baseline"/>
              <w:rPr>
                <w:rFonts w:ascii="Times New Roman" w:hAnsi="Times New Roman"/>
                <w:b/>
                <w:bCs/>
                <w:sz w:val="28"/>
                <w:szCs w:val="28"/>
              </w:rPr>
            </w:pPr>
          </w:p>
          <w:p w14:paraId="37252877" w14:textId="06B6663D" w:rsidR="000446B3" w:rsidRPr="000446B3" w:rsidRDefault="000446B3" w:rsidP="00B03569">
            <w:pPr>
              <w:pStyle w:val="rvps20"/>
              <w:spacing w:after="0"/>
              <w:ind w:firstLine="33"/>
              <w:contextualSpacing/>
              <w:jc w:val="both"/>
              <w:textAlignment w:val="baseline"/>
              <w:rPr>
                <w:rFonts w:ascii="Times New Roman" w:hAnsi="Times New Roman"/>
                <w:sz w:val="28"/>
                <w:szCs w:val="28"/>
              </w:rPr>
            </w:pPr>
            <w:r w:rsidRPr="000446B3">
              <w:rPr>
                <w:rFonts w:ascii="Times New Roman" w:hAnsi="Times New Roman"/>
                <w:b/>
                <w:bCs/>
                <w:sz w:val="28"/>
                <w:szCs w:val="28"/>
                <w:lang w:val="uk-UA"/>
              </w:rPr>
              <w:lastRenderedPageBreak/>
              <w:t>9</w:t>
            </w:r>
            <w:r w:rsidRPr="000446B3">
              <w:rPr>
                <w:rFonts w:ascii="Times New Roman" w:hAnsi="Times New Roman"/>
                <w:b/>
                <w:bCs/>
                <w:sz w:val="28"/>
                <w:szCs w:val="28"/>
              </w:rPr>
              <w:t xml:space="preserve">. </w:t>
            </w:r>
            <w:r w:rsidRPr="000446B3">
              <w:rPr>
                <w:rFonts w:ascii="Times New Roman" w:hAnsi="Times New Roman"/>
                <w:sz w:val="28"/>
                <w:szCs w:val="28"/>
              </w:rPr>
              <w:t>Освітні кваліфікації присуджуються, визнаються і підтверджуються закладами освіти чи іншими суб’єктами освітньої діяльності.</w:t>
            </w:r>
          </w:p>
          <w:p w14:paraId="278E31AD" w14:textId="77777777" w:rsidR="000446B3" w:rsidRPr="000446B3" w:rsidRDefault="000446B3" w:rsidP="00B03569">
            <w:pPr>
              <w:pStyle w:val="rvps20"/>
              <w:spacing w:after="0"/>
              <w:ind w:firstLine="33"/>
              <w:contextualSpacing/>
              <w:jc w:val="both"/>
              <w:textAlignment w:val="baseline"/>
              <w:rPr>
                <w:rFonts w:ascii="Times New Roman" w:hAnsi="Times New Roman"/>
                <w:b/>
                <w:bCs/>
                <w:sz w:val="28"/>
                <w:szCs w:val="28"/>
              </w:rPr>
            </w:pPr>
          </w:p>
          <w:p w14:paraId="15148886" w14:textId="34A254B7" w:rsidR="000446B3" w:rsidRPr="000446B3" w:rsidRDefault="000446B3" w:rsidP="00B03569">
            <w:pPr>
              <w:pStyle w:val="rvps20"/>
              <w:spacing w:after="0"/>
              <w:ind w:firstLine="33"/>
              <w:contextualSpacing/>
              <w:jc w:val="both"/>
              <w:textAlignment w:val="baseline"/>
              <w:rPr>
                <w:rFonts w:ascii="Times New Roman" w:hAnsi="Times New Roman"/>
                <w:sz w:val="28"/>
                <w:szCs w:val="28"/>
              </w:rPr>
            </w:pPr>
            <w:r w:rsidRPr="000446B3">
              <w:rPr>
                <w:rFonts w:ascii="Times New Roman" w:hAnsi="Times New Roman"/>
                <w:sz w:val="28"/>
                <w:szCs w:val="28"/>
              </w:rPr>
              <w:t>Професійні кваліфікації</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(повні та часткові)</w:t>
            </w:r>
            <w:r w:rsidRPr="000446B3">
              <w:rPr>
                <w:rFonts w:ascii="Times New Roman" w:hAnsi="Times New Roman"/>
                <w:sz w:val="28"/>
                <w:szCs w:val="28"/>
              </w:rPr>
              <w:t xml:space="preserve"> присвоюються, визнаються і підтверджуються суб’єктами, уповноваженими на це законодавством, зокрема суб’єктами освітньої діяльності.</w:t>
            </w:r>
          </w:p>
          <w:p w14:paraId="4FC64BE1" w14:textId="77777777" w:rsidR="000446B3" w:rsidRPr="000446B3" w:rsidRDefault="000446B3" w:rsidP="00B03569">
            <w:pPr>
              <w:pStyle w:val="rvps20"/>
              <w:spacing w:after="0"/>
              <w:ind w:firstLine="33"/>
              <w:contextualSpacing/>
              <w:jc w:val="both"/>
              <w:textAlignment w:val="baseline"/>
              <w:rPr>
                <w:rFonts w:ascii="Times New Roman" w:hAnsi="Times New Roman"/>
                <w:b/>
                <w:bCs/>
                <w:sz w:val="28"/>
                <w:szCs w:val="28"/>
              </w:rPr>
            </w:pPr>
          </w:p>
          <w:p w14:paraId="0559D05B" w14:textId="7F082C4D" w:rsidR="000446B3" w:rsidRPr="000446B3" w:rsidRDefault="000446B3" w:rsidP="00B03569">
            <w:pPr>
              <w:pStyle w:val="rvps20"/>
              <w:spacing w:after="0"/>
              <w:ind w:firstLine="33"/>
              <w:contextualSpacing/>
              <w:jc w:val="both"/>
              <w:textAlignment w:val="baseline"/>
              <w:rPr>
                <w:rFonts w:ascii="Times New Roman" w:hAnsi="Times New Roman"/>
                <w:b/>
                <w:bCs/>
                <w:sz w:val="28"/>
                <w:szCs w:val="28"/>
              </w:rPr>
            </w:pPr>
            <w:r w:rsidRPr="000446B3">
              <w:rPr>
                <w:rFonts w:ascii="Times New Roman" w:hAnsi="Times New Roman"/>
                <w:b/>
                <w:bCs/>
                <w:sz w:val="28"/>
                <w:szCs w:val="28"/>
                <w:lang w:val="uk-UA"/>
              </w:rPr>
              <w:t>10</w:t>
            </w:r>
            <w:r w:rsidRPr="000446B3">
              <w:rPr>
                <w:rFonts w:ascii="Times New Roman" w:hAnsi="Times New Roman"/>
                <w:b/>
                <w:bCs/>
                <w:sz w:val="28"/>
                <w:szCs w:val="28"/>
              </w:rPr>
              <w:t xml:space="preserve">. </w:t>
            </w:r>
            <w:r w:rsidRPr="000446B3">
              <w:rPr>
                <w:rFonts w:ascii="Times New Roman" w:hAnsi="Times New Roman"/>
                <w:sz w:val="28"/>
                <w:szCs w:val="28"/>
              </w:rPr>
              <w:t>Кваліфікаційні центри - це суб’єкти, уповноважені на оцінювання і визнання результатів навчання осіб (зокрема, здобутих шляхом неформальної чи інформальної освіти), присвоєння та/або підтвердження відповідних професійних кваліфікацій</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(повних та часткових)</w:t>
            </w:r>
            <w:r w:rsidRPr="000446B3">
              <w:rPr>
                <w:rFonts w:ascii="Times New Roman" w:hAnsi="Times New Roman"/>
                <w:b/>
                <w:bCs/>
                <w:sz w:val="28"/>
                <w:szCs w:val="28"/>
              </w:rPr>
              <w:t>.</w:t>
            </w:r>
          </w:p>
          <w:p w14:paraId="619AEFD3" w14:textId="77777777" w:rsidR="000446B3" w:rsidRPr="000446B3" w:rsidRDefault="000446B3" w:rsidP="00B03569">
            <w:pPr>
              <w:pStyle w:val="rvps20"/>
              <w:spacing w:after="0"/>
              <w:ind w:firstLine="33"/>
              <w:contextualSpacing/>
              <w:jc w:val="both"/>
              <w:textAlignment w:val="baseline"/>
              <w:rPr>
                <w:rFonts w:ascii="Times New Roman" w:hAnsi="Times New Roman"/>
                <w:b/>
                <w:bCs/>
                <w:sz w:val="28"/>
                <w:szCs w:val="28"/>
              </w:rPr>
            </w:pPr>
          </w:p>
          <w:p w14:paraId="50295F08" w14:textId="0940196A" w:rsidR="000446B3" w:rsidRPr="000446B3" w:rsidRDefault="000446B3" w:rsidP="00B03569">
            <w:pPr>
              <w:pStyle w:val="rvps20"/>
              <w:spacing w:before="0" w:after="0"/>
              <w:ind w:firstLine="33"/>
              <w:contextualSpacing/>
              <w:jc w:val="both"/>
              <w:textAlignment w:val="baseline"/>
              <w:rPr>
                <w:rFonts w:ascii="Times New Roman" w:hAnsi="Times New Roman"/>
                <w:b/>
                <w:bCs/>
                <w:sz w:val="28"/>
                <w:szCs w:val="28"/>
              </w:rPr>
            </w:pPr>
            <w:r w:rsidRPr="000446B3">
              <w:rPr>
                <w:rFonts w:ascii="Times New Roman" w:hAnsi="Times New Roman"/>
                <w:b/>
                <w:bCs/>
                <w:sz w:val="28"/>
                <w:szCs w:val="28"/>
                <w:lang w:val="uk-UA"/>
              </w:rPr>
              <w:t>11</w:t>
            </w:r>
            <w:r w:rsidRPr="000446B3">
              <w:rPr>
                <w:rFonts w:ascii="Times New Roman" w:hAnsi="Times New Roman"/>
                <w:b/>
                <w:bCs/>
                <w:sz w:val="28"/>
                <w:szCs w:val="28"/>
              </w:rPr>
              <w:t xml:space="preserve">. </w:t>
            </w:r>
            <w:r w:rsidRPr="000446B3">
              <w:rPr>
                <w:rFonts w:ascii="Times New Roman" w:hAnsi="Times New Roman"/>
                <w:sz w:val="28"/>
                <w:szCs w:val="28"/>
              </w:rPr>
              <w:t>Процедури присудження (присвоєння), підтвердження кваліфікацій, а також порядок утворення та діяльності і правовий статус суб’єктів, що здійснюють діяльність з оцінювання і визнання освітніх та/або професійних кваліфікацій</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(повних та часткових)</w:t>
            </w:r>
            <w:r w:rsidRPr="000446B3">
              <w:rPr>
                <w:rFonts w:ascii="Times New Roman" w:hAnsi="Times New Roman"/>
                <w:sz w:val="28"/>
                <w:szCs w:val="28"/>
              </w:rPr>
              <w:t>, визначаються спеціальними законами та іншими нормативно-правовими актами.</w:t>
            </w:r>
          </w:p>
          <w:p w14:paraId="4EF6D340" w14:textId="434633B7" w:rsidR="000446B3" w:rsidRPr="000446B3" w:rsidRDefault="000446B3" w:rsidP="00521A6A">
            <w:pPr>
              <w:pStyle w:val="rvps20"/>
              <w:spacing w:before="0" w:after="0"/>
              <w:contextualSpacing/>
              <w:jc w:val="both"/>
              <w:textAlignment w:val="baseline"/>
              <w:rPr>
                <w:rFonts w:ascii="Times New Roman" w:hAnsi="Times New Roman"/>
                <w:b/>
                <w:bCs/>
                <w:sz w:val="28"/>
                <w:szCs w:val="28"/>
                <w:shd w:val="clear" w:color="auto" w:fill="FFFFFF"/>
              </w:rPr>
            </w:pPr>
          </w:p>
          <w:p w14:paraId="14838A2B"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tc>
      </w:tr>
      <w:tr w:rsidR="000446B3" w:rsidRPr="000446B3" w14:paraId="4096FB53"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1316BC18"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lastRenderedPageBreak/>
              <w:t>Стаття 38.</w:t>
            </w:r>
            <w:r w:rsidRPr="000446B3">
              <w:rPr>
                <w:rFonts w:ascii="Times New Roman" w:hAnsi="Times New Roman"/>
                <w:sz w:val="28"/>
                <w:szCs w:val="28"/>
                <w:lang w:val="uk-UA"/>
              </w:rPr>
              <w:t xml:space="preserve"> Національне агентство кваліфікацій</w:t>
            </w:r>
          </w:p>
          <w:p w14:paraId="4B16C971" w14:textId="0D3C90BC" w:rsidR="000446B3" w:rsidRPr="000446B3" w:rsidRDefault="000446B3" w:rsidP="00521A6A">
            <w:pPr>
              <w:pStyle w:val="rvps20"/>
              <w:shd w:val="clear" w:color="auto" w:fill="FFFFFF"/>
              <w:spacing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1. Національне агентство кваліфікацій є постійно діючим колегіальним органом, </w:t>
            </w:r>
            <w:r w:rsidRPr="000446B3">
              <w:rPr>
                <w:rFonts w:ascii="Times New Roman" w:hAnsi="Times New Roman"/>
                <w:b/>
                <w:bCs/>
                <w:strike/>
                <w:sz w:val="28"/>
                <w:szCs w:val="28"/>
                <w:lang w:val="uk-UA"/>
              </w:rPr>
              <w:t>уповноваженим на реалізацію державної політики у сфері кваліфікацій</w:t>
            </w:r>
            <w:r w:rsidRPr="000446B3">
              <w:rPr>
                <w:rFonts w:ascii="Times New Roman" w:hAnsi="Times New Roman"/>
                <w:sz w:val="28"/>
                <w:szCs w:val="28"/>
                <w:lang w:val="uk-UA"/>
              </w:rPr>
              <w:t>.</w:t>
            </w:r>
          </w:p>
          <w:p w14:paraId="69AD5194"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4989943" w14:textId="77777777"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F66B097" w14:textId="2C41D51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lastRenderedPageBreak/>
              <w:t>Національне агентство кваліфікацій формується на паритетних засадах з представників центральних органів виконавчої влади у сфері освіти і науки, соціальної політики, економічного розвитку,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w:t>
            </w:r>
          </w:p>
          <w:p w14:paraId="5E72D64F"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B806658"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B970E94"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28B525A"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FFBA569"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5880727"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921BAAD"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C2166A7"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DE39754"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6AAF42D"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9F45A08"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F58F996"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CF18758"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16DDB98"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B0DF836"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7DF6D96"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F968ACA"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C6D48C1" w14:textId="517C109F"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2. Національне агентство кваліфікацій:</w:t>
            </w:r>
          </w:p>
          <w:p w14:paraId="3FC16166"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B25EF9A" w14:textId="5172E4D3"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бере участь у розробленні нормативно-правових актів у сфері кваліфікацій;</w:t>
            </w:r>
          </w:p>
          <w:p w14:paraId="50D2094C"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0E68214" w14:textId="78C24B5C"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trike/>
                <w:sz w:val="28"/>
                <w:szCs w:val="28"/>
                <w:lang w:val="uk-UA"/>
              </w:rPr>
            </w:pPr>
            <w:r w:rsidRPr="000446B3">
              <w:rPr>
                <w:rFonts w:ascii="Times New Roman" w:hAnsi="Times New Roman"/>
                <w:b/>
                <w:bCs/>
                <w:strike/>
                <w:sz w:val="28"/>
                <w:szCs w:val="28"/>
                <w:lang w:val="uk-UA"/>
              </w:rPr>
              <w:t xml:space="preserve">забезпечує взаємодію, координацію та підвищення </w:t>
            </w:r>
            <w:r w:rsidRPr="000446B3">
              <w:rPr>
                <w:rFonts w:ascii="Times New Roman" w:hAnsi="Times New Roman"/>
                <w:b/>
                <w:bCs/>
                <w:strike/>
                <w:sz w:val="28"/>
                <w:szCs w:val="28"/>
                <w:lang w:val="uk-UA"/>
              </w:rPr>
              <w:lastRenderedPageBreak/>
              <w:t>ефективності діяльності заінтересованих сторін у сфері кваліфікацій;</w:t>
            </w:r>
          </w:p>
          <w:p w14:paraId="4AF52B84"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A216E70" w14:textId="24BB92A3"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trike/>
                <w:sz w:val="28"/>
                <w:szCs w:val="28"/>
                <w:lang w:val="uk-UA"/>
              </w:rPr>
            </w:pPr>
            <w:r w:rsidRPr="000446B3">
              <w:rPr>
                <w:rFonts w:ascii="Times New Roman" w:hAnsi="Times New Roman"/>
                <w:b/>
                <w:bCs/>
                <w:strike/>
                <w:sz w:val="28"/>
                <w:szCs w:val="28"/>
                <w:lang w:val="uk-UA"/>
              </w:rPr>
              <w:t>супроводжує запровадження Національної рамки кваліфікацій з додержанням вимог цього Закону;</w:t>
            </w:r>
          </w:p>
          <w:p w14:paraId="3CED4BA5"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0E49384" w14:textId="3A93388D"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здійснює міжнародне співробітництво у сфері кваліфікацій, у тому числі з метою гармонізації Національної рамки кваліфікацій з аналогічними міжнародними документами;</w:t>
            </w:r>
          </w:p>
          <w:p w14:paraId="0632A144"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D353913" w14:textId="767BCB49"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trike/>
                <w:sz w:val="28"/>
                <w:szCs w:val="28"/>
                <w:lang w:val="uk-UA"/>
              </w:rPr>
            </w:pPr>
            <w:r w:rsidRPr="000446B3">
              <w:rPr>
                <w:rFonts w:ascii="Times New Roman" w:hAnsi="Times New Roman"/>
                <w:b/>
                <w:bCs/>
                <w:strike/>
                <w:sz w:val="28"/>
                <w:szCs w:val="28"/>
                <w:lang w:val="uk-UA"/>
              </w:rPr>
              <w:t>координує оцінювання ефективності державної політики у сфері кваліфікацій;</w:t>
            </w:r>
          </w:p>
          <w:p w14:paraId="345304F9"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6FF207D" w14:textId="5F6156FD"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trike/>
                <w:sz w:val="28"/>
                <w:szCs w:val="28"/>
                <w:lang w:val="uk-UA"/>
              </w:rPr>
              <w:t>забезпечує</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прогнозування</w:t>
            </w:r>
            <w:r w:rsidRPr="000446B3">
              <w:rPr>
                <w:rFonts w:ascii="Times New Roman" w:hAnsi="Times New Roman"/>
                <w:sz w:val="28"/>
                <w:szCs w:val="28"/>
                <w:lang w:val="uk-UA"/>
              </w:rPr>
              <w:t xml:space="preserve"> потреб ринку праці у кваліфікаціях;</w:t>
            </w:r>
          </w:p>
          <w:p w14:paraId="475F75EC"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B001390" w14:textId="6FF28EDC"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trike/>
                <w:sz w:val="28"/>
                <w:szCs w:val="28"/>
                <w:lang w:val="uk-UA"/>
              </w:rPr>
            </w:pPr>
            <w:r w:rsidRPr="000446B3">
              <w:rPr>
                <w:rFonts w:ascii="Times New Roman" w:hAnsi="Times New Roman"/>
                <w:sz w:val="28"/>
                <w:szCs w:val="28"/>
                <w:lang w:val="uk-UA"/>
              </w:rPr>
              <w:t>здійснює супровід інформаційного забезпечення Національної системи кваліфікацій</w:t>
            </w:r>
            <w:r w:rsidRPr="000446B3">
              <w:rPr>
                <w:rFonts w:ascii="Times New Roman" w:hAnsi="Times New Roman"/>
                <w:b/>
                <w:bCs/>
                <w:strike/>
                <w:sz w:val="28"/>
                <w:szCs w:val="28"/>
                <w:lang w:val="uk-UA"/>
              </w:rPr>
              <w:t xml:space="preserve"> і Національної рамки кваліфікацій;</w:t>
            </w:r>
          </w:p>
          <w:p w14:paraId="72D12950"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45164A2" w14:textId="343BBD12"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створює і веде Реєстр кваліфікацій;</w:t>
            </w:r>
          </w:p>
          <w:p w14:paraId="4E967AB6"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C7C0502"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3448345" w14:textId="6008A33E"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готує </w:t>
            </w:r>
            <w:r w:rsidR="00462B99">
              <w:rPr>
                <w:rFonts w:ascii="Times New Roman" w:hAnsi="Times New Roman"/>
                <w:sz w:val="28"/>
                <w:szCs w:val="28"/>
                <w:lang w:val="uk-UA"/>
              </w:rPr>
              <w:t>проєкт</w:t>
            </w:r>
            <w:r w:rsidRPr="000446B3">
              <w:rPr>
                <w:rFonts w:ascii="Times New Roman" w:hAnsi="Times New Roman"/>
                <w:sz w:val="28"/>
                <w:szCs w:val="28"/>
                <w:lang w:val="uk-UA"/>
              </w:rPr>
              <w:t xml:space="preserve"> порядку розроблення, введення в дію та перегляду професійних стандартів і подає його на затвердження Кабінету Міністрів України;</w:t>
            </w:r>
          </w:p>
          <w:p w14:paraId="4159E15F"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8F2A1C9" w14:textId="7DEE7DB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реєструє професійні стандарти та забезпечує відкритий доступ до стандартів;</w:t>
            </w:r>
          </w:p>
          <w:p w14:paraId="039BED18"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189E3FF" w14:textId="3027D826"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7768E5">
              <w:rPr>
                <w:rFonts w:ascii="Times New Roman" w:hAnsi="Times New Roman"/>
                <w:b/>
                <w:bCs/>
                <w:strike/>
                <w:sz w:val="28"/>
                <w:szCs w:val="28"/>
                <w:lang w:val="uk-UA"/>
              </w:rPr>
              <w:t>координує розроблення професійних стандартів</w:t>
            </w:r>
            <w:r w:rsidRPr="000446B3">
              <w:rPr>
                <w:rFonts w:ascii="Times New Roman" w:hAnsi="Times New Roman"/>
                <w:b/>
                <w:bCs/>
                <w:sz w:val="28"/>
                <w:szCs w:val="28"/>
                <w:lang w:val="uk-UA"/>
              </w:rPr>
              <w:t>;</w:t>
            </w:r>
          </w:p>
          <w:p w14:paraId="2254B956" w14:textId="0ED56438"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B7264EE"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2D4633D" w14:textId="0FE3698B"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бере участь у розробленні стандартів освіти;</w:t>
            </w:r>
          </w:p>
          <w:p w14:paraId="4C2D7156"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FB5A753" w14:textId="77777777"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84EF5E7" w14:textId="00A11BD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здійснює акредитацію кваліфікаційних центрів;</w:t>
            </w:r>
          </w:p>
          <w:p w14:paraId="725884DD"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3E57653" w14:textId="77777777"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6D12F87" w14:textId="5C257424"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розробляє критерії та процедури визнання професійних кваліфікацій, здобутих в інших країнах;</w:t>
            </w:r>
          </w:p>
          <w:p w14:paraId="705F161F"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D423FB6" w14:textId="77777777" w:rsidR="007768E5" w:rsidRDefault="007768E5"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F713D7F" w14:textId="5D7BB100" w:rsidR="000446B3" w:rsidRPr="007768E5" w:rsidRDefault="000446B3" w:rsidP="00521A6A">
            <w:pPr>
              <w:pStyle w:val="rvps20"/>
              <w:shd w:val="clear" w:color="auto" w:fill="FFFFFF"/>
              <w:spacing w:after="0"/>
              <w:ind w:firstLine="34"/>
              <w:contextualSpacing/>
              <w:jc w:val="both"/>
              <w:textAlignment w:val="baseline"/>
              <w:rPr>
                <w:rFonts w:ascii="Times New Roman" w:hAnsi="Times New Roman"/>
                <w:b/>
                <w:bCs/>
                <w:strike/>
                <w:sz w:val="28"/>
                <w:szCs w:val="28"/>
                <w:lang w:val="uk-UA"/>
              </w:rPr>
            </w:pPr>
            <w:r w:rsidRPr="007768E5">
              <w:rPr>
                <w:rFonts w:ascii="Times New Roman" w:hAnsi="Times New Roman"/>
                <w:b/>
                <w:bCs/>
                <w:strike/>
                <w:sz w:val="28"/>
                <w:szCs w:val="28"/>
                <w:lang w:val="uk-UA"/>
              </w:rPr>
              <w:t>формує вимоги до процедур присвоєння кваліфікацій, визнання результатів неформального та інформального навчання;</w:t>
            </w:r>
          </w:p>
          <w:p w14:paraId="62F52BB4"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79F4592"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137456C" w14:textId="6737EEC9"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7D080FD" w14:textId="44F1604C"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A3F371D" w14:textId="643CF2B0"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взаємодіє з органами та установами забезпечення якості освіти;</w:t>
            </w:r>
          </w:p>
          <w:p w14:paraId="2BACA121"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2361407" w14:textId="77777777"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63208E3" w14:textId="0127D379" w:rsid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здійснює інші повноваження, передбачені законом.</w:t>
            </w:r>
          </w:p>
          <w:p w14:paraId="6FE885DF" w14:textId="77777777" w:rsidR="007768E5" w:rsidRPr="000446B3"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182FACE" w14:textId="77777777" w:rsidR="000446B3" w:rsidRPr="000446B3" w:rsidRDefault="000446B3" w:rsidP="00521A6A">
            <w:pPr>
              <w:pStyle w:val="rvps20"/>
              <w:shd w:val="clear" w:color="auto" w:fill="FFFFFF"/>
              <w:spacing w:after="0"/>
              <w:contextualSpacing/>
              <w:jc w:val="both"/>
              <w:textAlignment w:val="baseline"/>
              <w:rPr>
                <w:rFonts w:ascii="Times New Roman" w:hAnsi="Times New Roman"/>
                <w:sz w:val="28"/>
                <w:szCs w:val="28"/>
                <w:lang w:val="uk-UA"/>
              </w:rPr>
            </w:pPr>
          </w:p>
          <w:p w14:paraId="7DF33DA7" w14:textId="18AE4B14" w:rsidR="000446B3" w:rsidRPr="000446B3" w:rsidRDefault="000446B3" w:rsidP="00521A6A">
            <w:pPr>
              <w:pStyle w:val="rvps20"/>
              <w:shd w:val="clear" w:color="auto" w:fill="FFFFFF"/>
              <w:spacing w:after="0"/>
              <w:contextualSpacing/>
              <w:jc w:val="both"/>
              <w:textAlignment w:val="baseline"/>
              <w:rPr>
                <w:rFonts w:ascii="Times New Roman" w:hAnsi="Times New Roman"/>
                <w:b/>
                <w:bCs/>
                <w:sz w:val="28"/>
                <w:szCs w:val="28"/>
                <w:lang w:val="uk-UA"/>
              </w:rPr>
            </w:pPr>
            <w:r w:rsidRPr="000446B3">
              <w:rPr>
                <w:rFonts w:ascii="Times New Roman" w:hAnsi="Times New Roman"/>
                <w:sz w:val="28"/>
                <w:szCs w:val="28"/>
                <w:lang w:val="uk-UA"/>
              </w:rPr>
              <w:t>3. Національне агентство кваліфікацій є юридичною особою публічного права, що утворюється Кабінетом Міністрів України та діє на основі статуту, затвердженого Кабінетом Міністрів України.</w:t>
            </w:r>
          </w:p>
        </w:tc>
        <w:tc>
          <w:tcPr>
            <w:tcW w:w="7654" w:type="dxa"/>
            <w:tcBorders>
              <w:top w:val="single" w:sz="4" w:space="0" w:color="auto"/>
              <w:left w:val="single" w:sz="4" w:space="0" w:color="auto"/>
              <w:bottom w:val="single" w:sz="4" w:space="0" w:color="auto"/>
              <w:right w:val="single" w:sz="4" w:space="0" w:color="auto"/>
            </w:tcBorders>
          </w:tcPr>
          <w:p w14:paraId="30ACF6EA"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lastRenderedPageBreak/>
              <w:t>Стаття 38.</w:t>
            </w:r>
            <w:r w:rsidRPr="000446B3">
              <w:rPr>
                <w:rFonts w:ascii="Times New Roman" w:hAnsi="Times New Roman"/>
                <w:sz w:val="28"/>
                <w:szCs w:val="28"/>
                <w:lang w:val="uk-UA"/>
              </w:rPr>
              <w:t xml:space="preserve"> Національне агентство кваліфікацій</w:t>
            </w:r>
          </w:p>
          <w:p w14:paraId="76893DE8" w14:textId="47DCC418" w:rsidR="000446B3" w:rsidRPr="000446B3" w:rsidRDefault="000446B3" w:rsidP="00521A6A">
            <w:pPr>
              <w:pStyle w:val="rvps20"/>
              <w:shd w:val="clear" w:color="auto" w:fill="FFFFFF"/>
              <w:spacing w:after="0"/>
              <w:contextualSpacing/>
              <w:jc w:val="both"/>
              <w:textAlignment w:val="baseline"/>
              <w:rPr>
                <w:rFonts w:ascii="Times New Roman" w:hAnsi="Times New Roman"/>
                <w:b/>
                <w:bCs/>
                <w:sz w:val="28"/>
                <w:szCs w:val="28"/>
                <w:lang w:val="uk-UA"/>
              </w:rPr>
            </w:pPr>
            <w:r w:rsidRPr="000446B3">
              <w:rPr>
                <w:rFonts w:ascii="Times New Roman" w:hAnsi="Times New Roman"/>
                <w:sz w:val="28"/>
                <w:szCs w:val="28"/>
                <w:lang w:val="uk-UA"/>
              </w:rPr>
              <w:t xml:space="preserve">1. Національне агентство кваліфікацій є постійно діючим колегіальним органом, </w:t>
            </w:r>
            <w:r w:rsidRPr="000446B3">
              <w:rPr>
                <w:rFonts w:ascii="Times New Roman" w:hAnsi="Times New Roman"/>
                <w:b/>
                <w:bCs/>
                <w:sz w:val="28"/>
                <w:szCs w:val="28"/>
                <w:lang w:val="uk-UA"/>
              </w:rPr>
              <w:t>що здійснює функції у сфері кваліфікацій, визначені цим Законом та іншими актами законодавства.</w:t>
            </w:r>
          </w:p>
          <w:p w14:paraId="254B00DC"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A18D164" w14:textId="19D58A5C" w:rsidR="000446B3" w:rsidRPr="000446B3" w:rsidRDefault="000446B3" w:rsidP="00EC708D">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lastRenderedPageBreak/>
              <w:t>Національне агентство кваліфікацій формується на паритетних засадах з представників центральних органів виконавчої влади у сфері освіти і науки, соціальної політики, економічного розвитку,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w:t>
            </w:r>
          </w:p>
          <w:p w14:paraId="30299861" w14:textId="46C79A7A" w:rsidR="000446B3" w:rsidRPr="000446B3" w:rsidRDefault="000446B3" w:rsidP="00EC708D">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27E20F8" w14:textId="20C064C2" w:rsidR="000446B3" w:rsidRPr="000446B3" w:rsidRDefault="000446B3" w:rsidP="00EC708D">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Під паритетними засадами в цій статті розуміється таке формування складу Національного агентства кваліфікацій, при якому представники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 мають рівне представництво та складають половину від загального складу Національного агентства кваліфікацій.     </w:t>
            </w:r>
          </w:p>
          <w:p w14:paraId="5427ADE6" w14:textId="41754C00" w:rsid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 </w:t>
            </w:r>
          </w:p>
          <w:p w14:paraId="4BF18007" w14:textId="2E97A87F"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B27E6AF" w14:textId="09F33038"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18D7B02" w14:textId="79EE8A9B"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F4844FC" w14:textId="570B512B"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835C964" w14:textId="56600A56"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D796B85" w14:textId="77777777" w:rsidR="007768E5" w:rsidRPr="000446B3"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5259037" w14:textId="48DCA80C"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2. Національне агентство кваліфікацій:</w:t>
            </w:r>
          </w:p>
          <w:p w14:paraId="592CADDB"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D1A723C" w14:textId="65E339C8"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бере участь у розробленні нормативно-правових актів у сфері кваліфікацій;</w:t>
            </w:r>
          </w:p>
          <w:p w14:paraId="59687A9B"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A9D4323" w14:textId="28B935E9"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Виключити</w:t>
            </w:r>
          </w:p>
          <w:p w14:paraId="6455F18D" w14:textId="50209A1E"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DC56052"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141C34F"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123E4C7"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0DCF6C6" w14:textId="77777777" w:rsidR="000446B3" w:rsidRPr="000446B3" w:rsidRDefault="000446B3" w:rsidP="00324D81">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Виключити</w:t>
            </w:r>
          </w:p>
          <w:p w14:paraId="475B7BAA"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9DFB2AB" w14:textId="22C25E36" w:rsidR="000446B3" w:rsidRPr="000446B3" w:rsidRDefault="000446B3" w:rsidP="00BF460B">
            <w:pPr>
              <w:pStyle w:val="rvps20"/>
              <w:shd w:val="clear" w:color="auto" w:fill="FFFFFF"/>
              <w:spacing w:after="0"/>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здійснює міжнародне співробітництво у сфері кваліфікацій, у тому числі з метою гармонізації Національної рамки кваліфікацій з аналогічними міжнародними документами;</w:t>
            </w:r>
          </w:p>
          <w:p w14:paraId="4B51BBC9" w14:textId="77777777" w:rsidR="000446B3" w:rsidRPr="000446B3" w:rsidRDefault="000446B3" w:rsidP="00E9301E">
            <w:pPr>
              <w:pStyle w:val="rvps20"/>
              <w:shd w:val="clear" w:color="auto" w:fill="FFFFFF"/>
              <w:spacing w:after="0"/>
              <w:contextualSpacing/>
              <w:jc w:val="both"/>
              <w:textAlignment w:val="baseline"/>
              <w:rPr>
                <w:rFonts w:ascii="Times New Roman" w:hAnsi="Times New Roman"/>
                <w:sz w:val="28"/>
                <w:szCs w:val="28"/>
                <w:lang w:val="uk-UA"/>
              </w:rPr>
            </w:pPr>
          </w:p>
          <w:p w14:paraId="55D61FD7" w14:textId="308EB4C1"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Виключити</w:t>
            </w:r>
          </w:p>
          <w:p w14:paraId="6DB928FA"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79E6E12"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2904D28" w14:textId="0E3C038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t>бере участь у прогнозуванні</w:t>
            </w:r>
            <w:r w:rsidRPr="000446B3">
              <w:rPr>
                <w:rFonts w:ascii="Times New Roman" w:hAnsi="Times New Roman"/>
                <w:sz w:val="28"/>
                <w:szCs w:val="28"/>
                <w:lang w:val="uk-UA"/>
              </w:rPr>
              <w:t xml:space="preserve"> потреб ринку праці у кваліфікаціях;</w:t>
            </w:r>
          </w:p>
          <w:p w14:paraId="532041A8" w14:textId="77777777" w:rsidR="007768E5" w:rsidRDefault="007768E5"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7AA8EFA" w14:textId="0A2BF345"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7768E5">
              <w:rPr>
                <w:rFonts w:ascii="Times New Roman" w:hAnsi="Times New Roman"/>
                <w:bCs/>
                <w:sz w:val="28"/>
                <w:szCs w:val="28"/>
                <w:lang w:val="uk-UA"/>
              </w:rPr>
              <w:t>здійснює супровід інформаційного забезпечення Національної системи кваліфікацій</w:t>
            </w:r>
            <w:r w:rsidRPr="000446B3">
              <w:rPr>
                <w:rFonts w:ascii="Times New Roman" w:hAnsi="Times New Roman"/>
                <w:b/>
                <w:bCs/>
                <w:sz w:val="28"/>
                <w:szCs w:val="28"/>
                <w:lang w:val="uk-UA"/>
              </w:rPr>
              <w:t>;</w:t>
            </w:r>
          </w:p>
          <w:p w14:paraId="039F099A" w14:textId="0740084E"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5D0E441" w14:textId="12875A02"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створює і веде Реєстр </w:t>
            </w:r>
            <w:r w:rsidRPr="000446B3">
              <w:rPr>
                <w:rFonts w:ascii="Times New Roman" w:hAnsi="Times New Roman"/>
                <w:b/>
                <w:bCs/>
                <w:sz w:val="28"/>
                <w:szCs w:val="28"/>
                <w:lang w:val="uk-UA"/>
              </w:rPr>
              <w:t>видів занять</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професій) та</w:t>
            </w:r>
            <w:r w:rsidRPr="000446B3">
              <w:rPr>
                <w:rFonts w:ascii="Times New Roman" w:hAnsi="Times New Roman"/>
                <w:sz w:val="28"/>
                <w:szCs w:val="28"/>
                <w:lang w:val="uk-UA"/>
              </w:rPr>
              <w:t xml:space="preserve"> кваліфікацій;</w:t>
            </w:r>
          </w:p>
          <w:p w14:paraId="18AD6BCF"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9D15F3C" w14:textId="21885A58"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готує </w:t>
            </w:r>
            <w:r w:rsidR="00462B99">
              <w:rPr>
                <w:rFonts w:ascii="Times New Roman" w:hAnsi="Times New Roman"/>
                <w:sz w:val="28"/>
                <w:szCs w:val="28"/>
                <w:lang w:val="uk-UA"/>
              </w:rPr>
              <w:t>проєкт</w:t>
            </w:r>
            <w:r w:rsidRPr="000446B3">
              <w:rPr>
                <w:rFonts w:ascii="Times New Roman" w:hAnsi="Times New Roman"/>
                <w:sz w:val="28"/>
                <w:szCs w:val="28"/>
                <w:lang w:val="uk-UA"/>
              </w:rPr>
              <w:t xml:space="preserve"> порядку розроблення, введення в дію та перегляду професійних стандартів і подає його на затвердження Кабінету Міністрів України;</w:t>
            </w:r>
          </w:p>
          <w:p w14:paraId="380CF0A7"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03F87E4" w14:textId="500DAF5A"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реєструє професійні стандарти та забезпечує відкритий доступ до стандартів;</w:t>
            </w:r>
          </w:p>
          <w:p w14:paraId="36BA5A0E"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8250299" w14:textId="028A4DC0"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b/>
                <w:bCs/>
                <w:sz w:val="28"/>
                <w:szCs w:val="28"/>
                <w:lang w:val="uk-UA"/>
              </w:rPr>
              <w:t xml:space="preserve">здійснює інформаційно-аналітичне забезпечення </w:t>
            </w:r>
            <w:r w:rsidRPr="000446B3">
              <w:rPr>
                <w:rFonts w:ascii="Times New Roman" w:hAnsi="Times New Roman"/>
                <w:b/>
                <w:bCs/>
                <w:sz w:val="28"/>
                <w:szCs w:val="28"/>
                <w:lang w:val="uk-UA"/>
              </w:rPr>
              <w:lastRenderedPageBreak/>
              <w:t>розроблення професійних стандартів;</w:t>
            </w:r>
          </w:p>
          <w:p w14:paraId="5573F80D"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A3EC3C3" w14:textId="1B7709E8"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бере участь у розробленні стандартів освіти </w:t>
            </w:r>
            <w:r w:rsidRPr="000446B3">
              <w:rPr>
                <w:rFonts w:ascii="Times New Roman" w:hAnsi="Times New Roman"/>
                <w:b/>
                <w:bCs/>
                <w:sz w:val="28"/>
                <w:szCs w:val="28"/>
                <w:lang w:val="uk-UA"/>
              </w:rPr>
              <w:t>та професійних стандартів</w:t>
            </w:r>
            <w:r w:rsidRPr="000446B3">
              <w:rPr>
                <w:rFonts w:ascii="Times New Roman" w:hAnsi="Times New Roman"/>
                <w:sz w:val="28"/>
                <w:szCs w:val="28"/>
                <w:lang w:val="uk-UA"/>
              </w:rPr>
              <w:t>;</w:t>
            </w:r>
          </w:p>
          <w:p w14:paraId="4FB5754C"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4E8DD05" w14:textId="1EE198F3"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здійснює акредитацію кваліфікаційних центрів;</w:t>
            </w:r>
          </w:p>
          <w:p w14:paraId="654F8260"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50F50A1" w14:textId="77777777" w:rsidR="007768E5" w:rsidRDefault="007768E5"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473BFBD" w14:textId="39B9B98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 xml:space="preserve">розробляє критерії та процедури визнання професійних кваліфікацій </w:t>
            </w:r>
            <w:r w:rsidRPr="000446B3">
              <w:rPr>
                <w:rFonts w:ascii="Times New Roman" w:hAnsi="Times New Roman"/>
                <w:b/>
                <w:bCs/>
                <w:sz w:val="28"/>
                <w:szCs w:val="28"/>
                <w:lang w:val="uk-UA"/>
              </w:rPr>
              <w:t>(повних та часткових)</w:t>
            </w:r>
            <w:r w:rsidRPr="000446B3">
              <w:rPr>
                <w:rFonts w:ascii="Times New Roman" w:hAnsi="Times New Roman"/>
                <w:sz w:val="28"/>
                <w:szCs w:val="28"/>
                <w:lang w:val="uk-UA"/>
              </w:rPr>
              <w:t>, здобутих в інших країнах;</w:t>
            </w:r>
          </w:p>
          <w:p w14:paraId="4007E65A"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78F94F9" w14:textId="73473F16"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готує </w:t>
            </w:r>
            <w:r w:rsidR="00462B99">
              <w:rPr>
                <w:rFonts w:ascii="Times New Roman" w:hAnsi="Times New Roman"/>
                <w:b/>
                <w:bCs/>
                <w:sz w:val="28"/>
                <w:szCs w:val="28"/>
                <w:lang w:val="uk-UA"/>
              </w:rPr>
              <w:t>проєкт</w:t>
            </w:r>
            <w:r w:rsidRPr="000446B3">
              <w:rPr>
                <w:rFonts w:ascii="Times New Roman" w:hAnsi="Times New Roman"/>
                <w:b/>
                <w:bCs/>
                <w:sz w:val="28"/>
                <w:szCs w:val="28"/>
                <w:lang w:val="uk-UA"/>
              </w:rPr>
              <w:t xml:space="preserve"> порядку присвоєння професійних кваліфікацій (повних та часткових), визнання результатів неформального та інформального навчання і подає його на затвердження </w:t>
            </w:r>
            <w:r w:rsidRPr="000446B3">
              <w:rPr>
                <w:rFonts w:ascii="Times New Roman" w:hAnsi="Times New Roman"/>
                <w:b/>
                <w:bCs/>
                <w:sz w:val="28"/>
                <w:szCs w:val="28"/>
                <w:shd w:val="clear" w:color="auto" w:fill="FFFFFF"/>
              </w:rPr>
              <w:t xml:space="preserve"> центральн</w:t>
            </w:r>
            <w:r w:rsidRPr="000446B3">
              <w:rPr>
                <w:rFonts w:ascii="Times New Roman" w:hAnsi="Times New Roman"/>
                <w:b/>
                <w:bCs/>
                <w:sz w:val="28"/>
                <w:szCs w:val="28"/>
                <w:shd w:val="clear" w:color="auto" w:fill="FFFFFF"/>
                <w:lang w:val="uk-UA"/>
              </w:rPr>
              <w:t>ому</w:t>
            </w:r>
            <w:r w:rsidRPr="000446B3">
              <w:rPr>
                <w:rFonts w:ascii="Times New Roman" w:hAnsi="Times New Roman"/>
                <w:b/>
                <w:bCs/>
                <w:sz w:val="28"/>
                <w:szCs w:val="28"/>
                <w:shd w:val="clear" w:color="auto" w:fill="FFFFFF"/>
              </w:rPr>
              <w:t xml:space="preserve"> орган</w:t>
            </w:r>
            <w:r w:rsidRPr="000446B3">
              <w:rPr>
                <w:rFonts w:ascii="Times New Roman" w:hAnsi="Times New Roman"/>
                <w:b/>
                <w:bCs/>
                <w:sz w:val="28"/>
                <w:szCs w:val="28"/>
                <w:shd w:val="clear" w:color="auto" w:fill="FFFFFF"/>
                <w:lang w:val="uk-UA"/>
              </w:rPr>
              <w:t>у</w:t>
            </w:r>
            <w:r w:rsidRPr="000446B3">
              <w:rPr>
                <w:rFonts w:ascii="Times New Roman" w:hAnsi="Times New Roman"/>
                <w:b/>
                <w:bCs/>
                <w:sz w:val="28"/>
                <w:szCs w:val="28"/>
                <w:shd w:val="clear" w:color="auto" w:fill="FFFFFF"/>
              </w:rPr>
              <w:t xml:space="preserve"> виконавчої влади, що забезпечує формування державної політики у сфері </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праці,</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трудових відносин</w:t>
            </w:r>
            <w:r w:rsidRPr="000446B3">
              <w:rPr>
                <w:rFonts w:ascii="Times New Roman" w:hAnsi="Times New Roman"/>
                <w:sz w:val="28"/>
                <w:szCs w:val="28"/>
                <w:lang w:val="uk-UA"/>
              </w:rPr>
              <w:t xml:space="preserve"> </w:t>
            </w:r>
            <w:r w:rsidRPr="000446B3">
              <w:rPr>
                <w:rFonts w:ascii="Times New Roman" w:hAnsi="Times New Roman"/>
                <w:b/>
                <w:bCs/>
                <w:sz w:val="28"/>
                <w:szCs w:val="28"/>
                <w:lang w:val="uk-UA"/>
              </w:rPr>
              <w:t>та зайнятості населення;</w:t>
            </w:r>
          </w:p>
          <w:p w14:paraId="1332D987"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A52C9BB" w14:textId="0A1CF014"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взаємодіє з органами та установами забезпечення якості освіти;</w:t>
            </w:r>
          </w:p>
          <w:p w14:paraId="601BF980"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511EA64" w14:textId="27F8B97A"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sz w:val="28"/>
                <w:szCs w:val="28"/>
                <w:lang w:val="uk-UA"/>
              </w:rPr>
              <w:t xml:space="preserve">здійснює інші повноваження, передбачені </w:t>
            </w:r>
            <w:r w:rsidRPr="000446B3">
              <w:rPr>
                <w:rFonts w:ascii="Times New Roman" w:hAnsi="Times New Roman"/>
                <w:b/>
                <w:bCs/>
                <w:sz w:val="28"/>
                <w:szCs w:val="28"/>
                <w:lang w:val="uk-UA"/>
              </w:rPr>
              <w:t>цим Законом та іншими актами законодавства.</w:t>
            </w:r>
          </w:p>
          <w:p w14:paraId="1D92636E"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12DA6A9"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r w:rsidRPr="000446B3">
              <w:rPr>
                <w:rFonts w:ascii="Times New Roman" w:hAnsi="Times New Roman"/>
                <w:sz w:val="28"/>
                <w:szCs w:val="28"/>
                <w:lang w:val="uk-UA"/>
              </w:rPr>
              <w:t>3. Національне агентство кваліфікацій є юридичною особою публічного права, що утворюється Кабінетом Міністрів України та діє на основі статуту, затвердженого Кабінетом Міністрів України.</w:t>
            </w:r>
          </w:p>
          <w:p w14:paraId="0645E045" w14:textId="77777777" w:rsidR="000446B3" w:rsidRPr="000446B3" w:rsidRDefault="000446B3" w:rsidP="00521A6A">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D8CB87D" w14:textId="77777777" w:rsidR="000446B3" w:rsidRPr="000446B3" w:rsidRDefault="000446B3" w:rsidP="00B235DC">
            <w:pPr>
              <w:ind w:firstLine="459"/>
              <w:jc w:val="both"/>
              <w:rPr>
                <w:rFonts w:ascii="Times New Roman" w:eastAsia="Times New Roman" w:hAnsi="Times New Roman"/>
                <w:b/>
                <w:sz w:val="28"/>
                <w:szCs w:val="28"/>
                <w:lang w:eastAsia="uk-UA"/>
              </w:rPr>
            </w:pPr>
            <w:r w:rsidRPr="000446B3">
              <w:rPr>
                <w:rFonts w:ascii="Times New Roman" w:eastAsia="Times New Roman" w:hAnsi="Times New Roman"/>
                <w:b/>
                <w:sz w:val="28"/>
                <w:szCs w:val="28"/>
                <w:lang w:eastAsia="uk-UA"/>
              </w:rPr>
              <w:lastRenderedPageBreak/>
              <w:t>4. Для забезпечення діяльності Національного агентства кваліфікацій утворюється секретаріат.</w:t>
            </w:r>
          </w:p>
          <w:p w14:paraId="4A8E8B25" w14:textId="77777777" w:rsidR="000446B3" w:rsidRPr="000446B3" w:rsidRDefault="000446B3" w:rsidP="00B235DC">
            <w:pPr>
              <w:ind w:firstLine="459"/>
              <w:jc w:val="both"/>
              <w:rPr>
                <w:rFonts w:ascii="Times New Roman" w:eastAsia="Times New Roman" w:hAnsi="Times New Roman"/>
                <w:b/>
                <w:sz w:val="28"/>
                <w:szCs w:val="28"/>
                <w:lang w:eastAsia="uk-UA"/>
              </w:rPr>
            </w:pPr>
            <w:r w:rsidRPr="000446B3">
              <w:rPr>
                <w:rFonts w:ascii="Times New Roman" w:eastAsia="Times New Roman" w:hAnsi="Times New Roman"/>
                <w:b/>
                <w:sz w:val="28"/>
                <w:szCs w:val="28"/>
                <w:lang w:eastAsia="uk-UA"/>
              </w:rPr>
              <w:t>Члени Національного агентства кваліфікацій здійснюють свої повноваження як на постійній основі, так і на громадських засадах.</w:t>
            </w:r>
          </w:p>
          <w:p w14:paraId="597CEE78" w14:textId="77777777" w:rsidR="000446B3" w:rsidRPr="000446B3" w:rsidRDefault="000446B3" w:rsidP="00B235DC">
            <w:pPr>
              <w:ind w:firstLine="459"/>
              <w:jc w:val="both"/>
              <w:rPr>
                <w:rFonts w:ascii="Times New Roman" w:eastAsia="Times New Roman" w:hAnsi="Times New Roman"/>
                <w:b/>
                <w:sz w:val="28"/>
                <w:szCs w:val="28"/>
                <w:lang w:eastAsia="uk-UA"/>
              </w:rPr>
            </w:pPr>
            <w:r w:rsidRPr="000446B3">
              <w:rPr>
                <w:rFonts w:ascii="Times New Roman" w:eastAsia="Times New Roman" w:hAnsi="Times New Roman"/>
                <w:b/>
                <w:sz w:val="28"/>
                <w:szCs w:val="28"/>
                <w:lang w:eastAsia="uk-UA"/>
              </w:rPr>
              <w:t>Голова Національного агентства кваліфікацій та його заступники працюють на постійній основі.</w:t>
            </w:r>
          </w:p>
          <w:p w14:paraId="171FF8C2" w14:textId="28D55E3E" w:rsidR="000446B3" w:rsidRPr="000446B3" w:rsidRDefault="000446B3" w:rsidP="00B235DC">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eastAsia="Times New Roman" w:hAnsi="Times New Roman"/>
                <w:b/>
                <w:sz w:val="28"/>
                <w:szCs w:val="28"/>
                <w:lang w:eastAsia="uk-UA"/>
              </w:rPr>
              <w:t>Голова Національного агентства кваліфікацій, його заступники, члени Національного агентства кваліфікацій, які здійснюють свої повноваження на постійній основі, та працівники секретаріату не є державними службовцями.</w:t>
            </w:r>
          </w:p>
        </w:tc>
      </w:tr>
      <w:tr w:rsidR="007768E5" w:rsidRPr="000446B3" w14:paraId="2B5E866B"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29E6A8D8" w14:textId="77777777" w:rsidR="007768E5"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lastRenderedPageBreak/>
              <w:t>Відсутня норма</w:t>
            </w:r>
          </w:p>
          <w:p w14:paraId="10E8428F"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94E247E"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5DAC6A0"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5029B3A"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009D544"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4475955"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03B0498"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32C1895"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DB7CC0B"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F1B9984"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0DD2D6E"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0248B95"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50BBCEE"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E5BC7AF"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2085A84"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758560E7"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8E36DCA"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7F79933"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0BD29EC"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3FE07E5"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381A8C5"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70345977"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3592A83"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EC095DE"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D423AEB"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0DB17F8"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03373B0"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0EA04AC"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CC21D3E"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DE89670"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EE00208"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2BAC159"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198685F"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EE8D3B6"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50EC6BC"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2EAD711"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6496691"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8F095C6"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70AEC99C"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7C794919"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3F645C8"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9DFF3AE"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F9434E1"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3BD46F9"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F5890E1"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3BADA16"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24D4960"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A049102"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C3BEF37"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254FAA1"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11FD0AD"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3C953CB0"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445FC7D"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BF41077"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D2882E3"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632409E"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0E5B482"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74AA12A"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5159C1A"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912751B"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4233040"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74FEDDDD"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70926696"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B280047" w14:textId="77777777" w:rsidR="001C470A" w:rsidRDefault="001C470A" w:rsidP="001C470A">
            <w:pPr>
              <w:pStyle w:val="rvps20"/>
              <w:shd w:val="clear" w:color="auto" w:fill="FFFFFF"/>
              <w:spacing w:after="0"/>
              <w:ind w:firstLine="34"/>
              <w:contextualSpacing/>
              <w:jc w:val="center"/>
              <w:textAlignment w:val="baseline"/>
              <w:rPr>
                <w:rFonts w:ascii="Times New Roman" w:hAnsi="Times New Roman"/>
                <w:b/>
                <w:bCs/>
                <w:sz w:val="28"/>
                <w:szCs w:val="28"/>
                <w:lang w:val="uk-UA"/>
              </w:rPr>
            </w:pPr>
            <w:r w:rsidRPr="001C470A">
              <w:rPr>
                <w:rFonts w:ascii="Times New Roman" w:hAnsi="Times New Roman"/>
                <w:b/>
                <w:bCs/>
                <w:sz w:val="28"/>
                <w:szCs w:val="28"/>
                <w:lang w:val="uk-UA"/>
              </w:rPr>
              <w:t>Розділу XII «Прикінцеві та перехідні положення</w:t>
            </w:r>
          </w:p>
          <w:p w14:paraId="0D2FC190" w14:textId="77777777" w:rsidR="001C470A" w:rsidRPr="001C470A" w:rsidRDefault="001C470A" w:rsidP="001C470A">
            <w:pPr>
              <w:pStyle w:val="rvps20"/>
              <w:shd w:val="clear" w:color="auto" w:fill="FFFFFF"/>
              <w:spacing w:before="0" w:after="150"/>
              <w:ind w:firstLine="450"/>
              <w:jc w:val="both"/>
              <w:rPr>
                <w:rFonts w:ascii="Times New Roman" w:hAnsi="Times New Roman"/>
                <w:sz w:val="28"/>
                <w:szCs w:val="28"/>
              </w:rPr>
            </w:pPr>
            <w:r w:rsidRPr="001C470A">
              <w:rPr>
                <w:rFonts w:ascii="Times New Roman" w:hAnsi="Times New Roman"/>
                <w:sz w:val="28"/>
                <w:szCs w:val="28"/>
              </w:rPr>
              <w:t>6. Кабінету Міністрів України:</w:t>
            </w:r>
          </w:p>
          <w:p w14:paraId="09BA3A42" w14:textId="4BE96EC6" w:rsidR="001C470A" w:rsidRPr="001C470A" w:rsidRDefault="001C470A" w:rsidP="001C470A">
            <w:pPr>
              <w:pStyle w:val="rvps20"/>
              <w:shd w:val="clear" w:color="auto" w:fill="FFFFFF"/>
              <w:spacing w:before="0" w:after="150"/>
              <w:ind w:firstLine="450"/>
              <w:jc w:val="both"/>
              <w:rPr>
                <w:rFonts w:ascii="Times New Roman" w:hAnsi="Times New Roman"/>
                <w:sz w:val="28"/>
                <w:szCs w:val="28"/>
                <w:lang w:val="uk-UA"/>
              </w:rPr>
            </w:pPr>
            <w:bookmarkStart w:id="1" w:name="n2104"/>
            <w:bookmarkEnd w:id="1"/>
            <w:r>
              <w:rPr>
                <w:rFonts w:ascii="Times New Roman" w:hAnsi="Times New Roman"/>
                <w:sz w:val="28"/>
                <w:szCs w:val="28"/>
                <w:lang w:val="uk-UA"/>
              </w:rPr>
              <w:t>…</w:t>
            </w:r>
          </w:p>
          <w:p w14:paraId="4859996B" w14:textId="77777777" w:rsidR="001C470A" w:rsidRPr="001C470A" w:rsidRDefault="001C470A" w:rsidP="001C470A">
            <w:pPr>
              <w:pStyle w:val="rvps20"/>
              <w:shd w:val="clear" w:color="auto" w:fill="FFFFFF"/>
              <w:spacing w:before="0" w:after="150"/>
              <w:ind w:firstLine="450"/>
              <w:jc w:val="both"/>
              <w:rPr>
                <w:rFonts w:ascii="Times New Roman" w:hAnsi="Times New Roman"/>
                <w:sz w:val="28"/>
                <w:szCs w:val="28"/>
              </w:rPr>
            </w:pPr>
            <w:bookmarkStart w:id="2" w:name="n2113"/>
            <w:bookmarkEnd w:id="2"/>
            <w:r w:rsidRPr="001C470A">
              <w:rPr>
                <w:rFonts w:ascii="Times New Roman" w:hAnsi="Times New Roman"/>
                <w:sz w:val="28"/>
                <w:szCs w:val="28"/>
              </w:rPr>
              <w:t>3) протягом шести місяців з дня набрання чинності цим Законом:</w:t>
            </w:r>
          </w:p>
          <w:p w14:paraId="305F747D" w14:textId="785C8740" w:rsidR="001C470A" w:rsidRPr="001C470A" w:rsidRDefault="001C470A" w:rsidP="001C470A">
            <w:pPr>
              <w:pStyle w:val="rvps20"/>
              <w:shd w:val="clear" w:color="auto" w:fill="FFFFFF"/>
              <w:spacing w:before="0" w:after="150"/>
              <w:ind w:firstLine="450"/>
              <w:jc w:val="both"/>
              <w:rPr>
                <w:rFonts w:ascii="Times New Roman" w:hAnsi="Times New Roman"/>
                <w:b/>
                <w:strike/>
                <w:sz w:val="28"/>
                <w:szCs w:val="28"/>
              </w:rPr>
            </w:pPr>
            <w:bookmarkStart w:id="3" w:name="n2114"/>
            <w:bookmarkEnd w:id="3"/>
            <w:r w:rsidRPr="001C470A">
              <w:rPr>
                <w:rFonts w:ascii="Times New Roman" w:hAnsi="Times New Roman"/>
                <w:b/>
                <w:strike/>
                <w:sz w:val="28"/>
                <w:szCs w:val="28"/>
              </w:rPr>
              <w:t xml:space="preserve">із залученням спільного представницького органу сторони роботодавців на національному рівні і спільного представницького органу сторони професійних спілок на національному рівні, професійних асоціацій національного рівня підготувати та подати на розгляд Верховної Ради України </w:t>
            </w:r>
            <w:r w:rsidR="00462B99">
              <w:rPr>
                <w:rFonts w:ascii="Times New Roman" w:hAnsi="Times New Roman"/>
                <w:b/>
                <w:strike/>
                <w:sz w:val="28"/>
                <w:szCs w:val="28"/>
              </w:rPr>
              <w:t>проєкт</w:t>
            </w:r>
            <w:r w:rsidRPr="001C470A">
              <w:rPr>
                <w:rFonts w:ascii="Times New Roman" w:hAnsi="Times New Roman"/>
                <w:b/>
                <w:strike/>
                <w:sz w:val="28"/>
                <w:szCs w:val="28"/>
              </w:rPr>
              <w:t xml:space="preserve"> закону про національну систему </w:t>
            </w:r>
            <w:r w:rsidRPr="001C470A">
              <w:rPr>
                <w:rFonts w:ascii="Times New Roman" w:hAnsi="Times New Roman"/>
                <w:b/>
                <w:strike/>
                <w:sz w:val="28"/>
                <w:szCs w:val="28"/>
              </w:rPr>
              <w:lastRenderedPageBreak/>
              <w:t>кваліфікацій;</w:t>
            </w:r>
          </w:p>
          <w:p w14:paraId="1D6F6EC4" w14:textId="0A5AE96A" w:rsidR="001C470A" w:rsidRPr="001C470A" w:rsidRDefault="001C470A" w:rsidP="001C470A">
            <w:pPr>
              <w:pStyle w:val="rvps20"/>
              <w:shd w:val="clear" w:color="auto" w:fill="FFFFFF"/>
              <w:spacing w:before="0" w:after="150"/>
              <w:jc w:val="both"/>
              <w:rPr>
                <w:rFonts w:ascii="Times New Roman" w:hAnsi="Times New Roman"/>
                <w:b/>
                <w:bCs/>
                <w:sz w:val="28"/>
                <w:szCs w:val="28"/>
                <w:lang w:val="uk-UA"/>
              </w:rPr>
            </w:pPr>
            <w:bookmarkStart w:id="4" w:name="n2115"/>
            <w:bookmarkEnd w:id="4"/>
            <w:r>
              <w:rPr>
                <w:rFonts w:ascii="Times New Roman" w:hAnsi="Times New Roman"/>
                <w:sz w:val="28"/>
                <w:szCs w:val="28"/>
                <w:lang w:val="uk-UA"/>
              </w:rPr>
              <w:t>…</w:t>
            </w:r>
          </w:p>
        </w:tc>
        <w:tc>
          <w:tcPr>
            <w:tcW w:w="7654" w:type="dxa"/>
            <w:tcBorders>
              <w:top w:val="single" w:sz="4" w:space="0" w:color="auto"/>
              <w:left w:val="single" w:sz="4" w:space="0" w:color="auto"/>
              <w:bottom w:val="single" w:sz="4" w:space="0" w:color="auto"/>
              <w:right w:val="single" w:sz="4" w:space="0" w:color="auto"/>
            </w:tcBorders>
          </w:tcPr>
          <w:p w14:paraId="18A7CCC0"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Pr>
                <w:rFonts w:ascii="Times New Roman" w:hAnsi="Times New Roman"/>
                <w:b/>
                <w:bCs/>
                <w:sz w:val="28"/>
                <w:szCs w:val="28"/>
                <w:lang w:val="uk-UA"/>
              </w:rPr>
              <w:lastRenderedPageBreak/>
              <w:t>Стаття 39</w:t>
            </w:r>
            <w:r>
              <w:rPr>
                <w:rFonts w:ascii="Times New Roman" w:hAnsi="Times New Roman"/>
                <w:b/>
                <w:bCs/>
                <w:sz w:val="28"/>
                <w:szCs w:val="28"/>
                <w:vertAlign w:val="superscript"/>
                <w:lang w:val="uk-UA"/>
              </w:rPr>
              <w:t>1</w:t>
            </w:r>
            <w:r w:rsidRPr="000446B3">
              <w:rPr>
                <w:rFonts w:ascii="Times New Roman" w:hAnsi="Times New Roman"/>
                <w:b/>
                <w:bCs/>
                <w:sz w:val="28"/>
                <w:szCs w:val="28"/>
                <w:lang w:val="uk-UA"/>
              </w:rPr>
              <w:t>. Галузеві ради з розроблення професійних стандартів</w:t>
            </w:r>
          </w:p>
          <w:p w14:paraId="7866AF26"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65A3700" w14:textId="77777777" w:rsidR="007768E5" w:rsidRPr="000446B3" w:rsidRDefault="007768E5" w:rsidP="007768E5">
            <w:pPr>
              <w:pStyle w:val="rvps20"/>
              <w:shd w:val="clear" w:color="auto" w:fill="FFFFFF"/>
              <w:spacing w:after="0"/>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1. Галузева рада з  розроблення професійних стандартів - робочий орган, який утворюється за галузевою ознакою з метою розроблення професійних стандартів.</w:t>
            </w:r>
          </w:p>
          <w:p w14:paraId="1DFCA796" w14:textId="77777777" w:rsidR="007768E5" w:rsidRPr="000446B3" w:rsidRDefault="007768E5" w:rsidP="007768E5">
            <w:pPr>
              <w:pStyle w:val="rvps20"/>
              <w:shd w:val="clear" w:color="auto" w:fill="FFFFFF"/>
              <w:spacing w:after="0"/>
              <w:contextualSpacing/>
              <w:jc w:val="both"/>
              <w:textAlignment w:val="baseline"/>
              <w:rPr>
                <w:rFonts w:ascii="Times New Roman" w:hAnsi="Times New Roman"/>
                <w:b/>
                <w:bCs/>
                <w:sz w:val="28"/>
                <w:szCs w:val="28"/>
                <w:lang w:val="uk-UA"/>
              </w:rPr>
            </w:pPr>
          </w:p>
          <w:p w14:paraId="00B5DBE5"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2. Склад галузевої ради з  розроблення професійних стандартів формується та затверджується її засновником (засновниками).</w:t>
            </w:r>
          </w:p>
          <w:p w14:paraId="5BC18EB8"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До складу галузевих рад з  розроблення професійних стандартів  входять:</w:t>
            </w:r>
          </w:p>
          <w:p w14:paraId="2B8D2155"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представники підприємств (роботодавців) відповідної галузі;</w:t>
            </w:r>
          </w:p>
          <w:p w14:paraId="60447BD0"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представники репрезентативних на національному чи галузевому рівнях об’єднань професійних спілок (за </w:t>
            </w:r>
            <w:r w:rsidRPr="000446B3">
              <w:rPr>
                <w:rFonts w:ascii="Times New Roman" w:hAnsi="Times New Roman"/>
                <w:b/>
                <w:bCs/>
                <w:sz w:val="28"/>
                <w:szCs w:val="28"/>
                <w:lang w:val="uk-UA"/>
              </w:rPr>
              <w:lastRenderedPageBreak/>
              <w:t>наявності).</w:t>
            </w:r>
          </w:p>
          <w:p w14:paraId="3E4ED4C5"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71456D38"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До складу галузевих рад  з  розроблення професійних стандартів можуть входити також:</w:t>
            </w:r>
          </w:p>
          <w:p w14:paraId="0F7BED84"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представники репрезентативних на національному чи галузевому рівні об’єднань організацій роботодавців; </w:t>
            </w:r>
          </w:p>
          <w:p w14:paraId="20539149" w14:textId="77777777" w:rsidR="007768E5" w:rsidRPr="000446B3" w:rsidRDefault="007768E5" w:rsidP="007768E5">
            <w:pPr>
              <w:pStyle w:val="rvps20"/>
              <w:shd w:val="clear" w:color="auto" w:fill="FFFFFF"/>
              <w:spacing w:after="0"/>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представники громадських об’єднань, основною статутною метою яких є захист професійних інтересів, їхніх асоціацій;</w:t>
            </w:r>
          </w:p>
          <w:p w14:paraId="40F95711"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представники органів державної влади та/або місцевого самоврядування;</w:t>
            </w:r>
          </w:p>
          <w:p w14:paraId="388DEDD5"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представники закладів освіти тощо. </w:t>
            </w:r>
          </w:p>
          <w:p w14:paraId="37E9E93C"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3A56902"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3. Галузева рада з  розроблення професійних стандартів може здійснювати свою діяльність зі статусом юридичної особи або без такого.</w:t>
            </w:r>
          </w:p>
          <w:p w14:paraId="1BBA2CC6"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0546080"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Pr>
                <w:rFonts w:ascii="Times New Roman" w:hAnsi="Times New Roman"/>
                <w:b/>
                <w:bCs/>
                <w:sz w:val="28"/>
                <w:szCs w:val="28"/>
                <w:lang w:val="uk-UA"/>
              </w:rPr>
              <w:t>4</w:t>
            </w:r>
            <w:r w:rsidRPr="000446B3">
              <w:rPr>
                <w:rFonts w:ascii="Times New Roman" w:hAnsi="Times New Roman"/>
                <w:b/>
                <w:bCs/>
                <w:sz w:val="28"/>
                <w:szCs w:val="28"/>
                <w:lang w:val="uk-UA"/>
              </w:rPr>
              <w:t>.</w:t>
            </w:r>
            <w:r>
              <w:rPr>
                <w:rFonts w:ascii="Times New Roman" w:hAnsi="Times New Roman"/>
                <w:b/>
                <w:bCs/>
                <w:sz w:val="28"/>
                <w:szCs w:val="28"/>
                <w:lang w:val="uk-UA"/>
              </w:rPr>
              <w:t xml:space="preserve"> </w:t>
            </w:r>
            <w:r w:rsidRPr="000446B3">
              <w:rPr>
                <w:rFonts w:ascii="Times New Roman" w:hAnsi="Times New Roman"/>
                <w:b/>
                <w:bCs/>
                <w:sz w:val="28"/>
                <w:szCs w:val="28"/>
                <w:lang w:val="uk-UA"/>
              </w:rPr>
              <w:t>Завданнями галузевих рад з  розроблення професійних стандартів   є:</w:t>
            </w:r>
          </w:p>
          <w:p w14:paraId="5006EDA9"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організація, координація або безпосереднє розроблення професійних стандартів;</w:t>
            </w:r>
          </w:p>
          <w:p w14:paraId="34D83A19"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участь у розробленні стандартів освіти;</w:t>
            </w:r>
          </w:p>
          <w:p w14:paraId="6639926B" w14:textId="77777777" w:rsidR="007768E5" w:rsidRPr="000446B3" w:rsidRDefault="007768E5" w:rsidP="007768E5">
            <w:pPr>
              <w:pStyle w:val="rvps20"/>
              <w:shd w:val="clear" w:color="auto" w:fill="FFFFFF"/>
              <w:spacing w:after="0"/>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участь у розробленні стандартів та інструментів оцінювання кваліфікацій і результатів навчання;</w:t>
            </w:r>
          </w:p>
          <w:p w14:paraId="49B2FBB2"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аналіз і прогнозування розвитку професійних кваліфікацій (повних та часткових) на галузевому чи міжгалузевому ринку праці;</w:t>
            </w:r>
          </w:p>
          <w:p w14:paraId="726EB9EC"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проведення моніторингових досліджень та розроблення середньострокових прогнозів потреби певного виду економічної діяльності у кадрах в розрізі професійних </w:t>
            </w:r>
            <w:r w:rsidRPr="000446B3">
              <w:rPr>
                <w:rFonts w:ascii="Times New Roman" w:hAnsi="Times New Roman"/>
                <w:b/>
                <w:bCs/>
                <w:sz w:val="28"/>
                <w:szCs w:val="28"/>
                <w:lang w:val="uk-UA"/>
              </w:rPr>
              <w:lastRenderedPageBreak/>
              <w:t>кваліфікацій (повних та часткових).</w:t>
            </w:r>
          </w:p>
          <w:p w14:paraId="1CDF7FE8"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453AB3C8"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Pr>
                <w:rFonts w:ascii="Times New Roman" w:hAnsi="Times New Roman"/>
                <w:b/>
                <w:bCs/>
                <w:sz w:val="28"/>
                <w:szCs w:val="28"/>
                <w:lang w:val="uk-UA"/>
              </w:rPr>
              <w:t>5</w:t>
            </w:r>
            <w:r w:rsidRPr="000446B3">
              <w:rPr>
                <w:rFonts w:ascii="Times New Roman" w:hAnsi="Times New Roman"/>
                <w:b/>
                <w:bCs/>
                <w:sz w:val="28"/>
                <w:szCs w:val="28"/>
                <w:lang w:val="uk-UA"/>
              </w:rPr>
              <w:t>.</w:t>
            </w:r>
            <w:r>
              <w:rPr>
                <w:rFonts w:ascii="Times New Roman" w:hAnsi="Times New Roman"/>
                <w:b/>
                <w:bCs/>
                <w:sz w:val="28"/>
                <w:szCs w:val="28"/>
                <w:lang w:val="uk-UA"/>
              </w:rPr>
              <w:t xml:space="preserve"> </w:t>
            </w:r>
            <w:r w:rsidRPr="000446B3">
              <w:rPr>
                <w:rFonts w:ascii="Times New Roman" w:hAnsi="Times New Roman"/>
                <w:b/>
                <w:bCs/>
                <w:sz w:val="28"/>
                <w:szCs w:val="28"/>
                <w:lang w:val="uk-UA"/>
              </w:rPr>
              <w:t xml:space="preserve">Галузеві ради  з  розроблення професійних стандартів мають право: </w:t>
            </w:r>
          </w:p>
          <w:p w14:paraId="780FEAF3"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створювати кваліфікаційні центри;</w:t>
            </w:r>
          </w:p>
          <w:p w14:paraId="15B570AE"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брати участь у розроблені стандартів освіти; </w:t>
            </w:r>
          </w:p>
          <w:p w14:paraId="6CB07530"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ініціювати обґрунтовані зміни до професійних стандартів та стандартів освіти; </w:t>
            </w:r>
          </w:p>
          <w:p w14:paraId="488C9232"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 xml:space="preserve">взаємодіяти з закладами освіти, іншими суб’єктами освітньої діяльності у питаннях освітніх та професійних кваліфікацій (повних та часткових); </w:t>
            </w:r>
          </w:p>
          <w:p w14:paraId="53D16766"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0446B3">
              <w:rPr>
                <w:rFonts w:ascii="Times New Roman" w:hAnsi="Times New Roman"/>
                <w:b/>
                <w:bCs/>
                <w:sz w:val="28"/>
                <w:szCs w:val="28"/>
                <w:lang w:val="uk-UA"/>
              </w:rPr>
              <w:t>брати участь у формуванні освітніх програм або проводити їх незалежну експертизу.</w:t>
            </w:r>
          </w:p>
          <w:p w14:paraId="237888BA" w14:textId="77777777" w:rsidR="007768E5" w:rsidRPr="000446B3"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13F9100D" w14:textId="77777777" w:rsidR="007768E5" w:rsidRDefault="007768E5"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Pr>
                <w:rFonts w:ascii="Times New Roman" w:hAnsi="Times New Roman"/>
                <w:b/>
                <w:bCs/>
                <w:sz w:val="28"/>
                <w:szCs w:val="28"/>
                <w:lang w:val="uk-UA"/>
              </w:rPr>
              <w:t>6</w:t>
            </w:r>
            <w:r w:rsidRPr="000446B3">
              <w:rPr>
                <w:rFonts w:ascii="Times New Roman" w:hAnsi="Times New Roman"/>
                <w:b/>
                <w:bCs/>
                <w:sz w:val="28"/>
                <w:szCs w:val="28"/>
                <w:lang w:val="uk-UA"/>
              </w:rPr>
              <w:t>.</w:t>
            </w:r>
            <w:r>
              <w:rPr>
                <w:rFonts w:ascii="Times New Roman" w:hAnsi="Times New Roman"/>
                <w:b/>
                <w:bCs/>
                <w:sz w:val="28"/>
                <w:szCs w:val="28"/>
                <w:lang w:val="uk-UA"/>
              </w:rPr>
              <w:t xml:space="preserve"> </w:t>
            </w:r>
            <w:r w:rsidRPr="000446B3">
              <w:rPr>
                <w:rFonts w:ascii="Times New Roman" w:hAnsi="Times New Roman"/>
                <w:b/>
                <w:bCs/>
                <w:sz w:val="28"/>
                <w:szCs w:val="28"/>
                <w:lang w:val="uk-UA"/>
              </w:rPr>
              <w:t>Фінансування діяльності галузевих  з  розроблення професійних стандартів здійснюється їх засновниками та з інших джерел, не заборонених законом.</w:t>
            </w:r>
          </w:p>
          <w:p w14:paraId="20B8EE89"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4E97C44" w14:textId="17B1F2B6"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1C470A">
              <w:rPr>
                <w:rFonts w:ascii="Times New Roman" w:hAnsi="Times New Roman"/>
                <w:b/>
                <w:bCs/>
                <w:sz w:val="28"/>
                <w:szCs w:val="28"/>
                <w:lang w:val="uk-UA"/>
              </w:rPr>
              <w:t>Розділу XII «Прикінцеві та перехідні положення»</w:t>
            </w:r>
          </w:p>
          <w:p w14:paraId="31D7365A" w14:textId="77777777" w:rsidR="001C470A" w:rsidRDefault="001C470A" w:rsidP="007768E5">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2DA3E2C" w14:textId="77777777" w:rsidR="001C470A" w:rsidRDefault="001C470A" w:rsidP="001C470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9900994" w14:textId="77777777" w:rsidR="001C470A" w:rsidRDefault="001C470A" w:rsidP="001C470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223CB57E" w14:textId="77777777" w:rsidR="001C470A" w:rsidRDefault="001C470A" w:rsidP="001C470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0E0B6636" w14:textId="77777777" w:rsidR="001C470A" w:rsidRDefault="001C470A" w:rsidP="001C470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665CEB60" w14:textId="77777777" w:rsidR="001C470A" w:rsidRDefault="001C470A" w:rsidP="001C470A">
            <w:pPr>
              <w:pStyle w:val="rvps20"/>
              <w:shd w:val="clear" w:color="auto" w:fill="FFFFFF"/>
              <w:spacing w:after="0"/>
              <w:ind w:firstLine="34"/>
              <w:contextualSpacing/>
              <w:jc w:val="both"/>
              <w:textAlignment w:val="baseline"/>
              <w:rPr>
                <w:rFonts w:ascii="Times New Roman" w:hAnsi="Times New Roman"/>
                <w:b/>
                <w:bCs/>
                <w:sz w:val="28"/>
                <w:szCs w:val="28"/>
                <w:lang w:val="uk-UA"/>
              </w:rPr>
            </w:pPr>
          </w:p>
          <w:p w14:paraId="56F90C6D" w14:textId="03662B40" w:rsidR="001C470A" w:rsidRPr="000446B3" w:rsidRDefault="001C470A" w:rsidP="001C470A">
            <w:pPr>
              <w:pStyle w:val="rvps20"/>
              <w:shd w:val="clear" w:color="auto" w:fill="FFFFFF"/>
              <w:spacing w:after="0"/>
              <w:ind w:firstLine="34"/>
              <w:contextualSpacing/>
              <w:jc w:val="both"/>
              <w:textAlignment w:val="baseline"/>
              <w:rPr>
                <w:rFonts w:ascii="Times New Roman" w:hAnsi="Times New Roman"/>
                <w:b/>
                <w:bCs/>
                <w:sz w:val="28"/>
                <w:szCs w:val="28"/>
                <w:lang w:val="uk-UA"/>
              </w:rPr>
            </w:pPr>
            <w:r>
              <w:rPr>
                <w:rFonts w:ascii="Times New Roman" w:hAnsi="Times New Roman"/>
                <w:b/>
                <w:bCs/>
                <w:sz w:val="28"/>
                <w:szCs w:val="28"/>
                <w:lang w:val="uk-UA"/>
              </w:rPr>
              <w:t>В</w:t>
            </w:r>
            <w:r w:rsidRPr="001C470A">
              <w:rPr>
                <w:rFonts w:ascii="Times New Roman" w:hAnsi="Times New Roman"/>
                <w:b/>
                <w:bCs/>
                <w:sz w:val="28"/>
                <w:szCs w:val="28"/>
                <w:lang w:val="uk-UA"/>
              </w:rPr>
              <w:t>иключити.</w:t>
            </w:r>
          </w:p>
        </w:tc>
      </w:tr>
      <w:tr w:rsidR="000446B3" w:rsidRPr="000446B3" w14:paraId="4E3B6285" w14:textId="77777777" w:rsidTr="000446B3">
        <w:trPr>
          <w:trHeight w:val="495"/>
        </w:trPr>
        <w:tc>
          <w:tcPr>
            <w:tcW w:w="15446" w:type="dxa"/>
            <w:gridSpan w:val="2"/>
            <w:tcBorders>
              <w:top w:val="single" w:sz="4" w:space="0" w:color="auto"/>
              <w:left w:val="single" w:sz="4" w:space="0" w:color="auto"/>
              <w:bottom w:val="single" w:sz="4" w:space="0" w:color="auto"/>
              <w:right w:val="single" w:sz="4" w:space="0" w:color="auto"/>
            </w:tcBorders>
          </w:tcPr>
          <w:p w14:paraId="586C4FB9" w14:textId="5D28221B" w:rsidR="00EF45B1" w:rsidRPr="000446B3" w:rsidRDefault="00EF45B1" w:rsidP="00EF45B1">
            <w:pPr>
              <w:jc w:val="center"/>
              <w:rPr>
                <w:rFonts w:ascii="Times New Roman" w:hAnsi="Times New Roman"/>
                <w:b/>
                <w:bCs/>
                <w:kern w:val="2"/>
                <w:sz w:val="28"/>
                <w:szCs w:val="28"/>
                <w:lang w:eastAsia="ar-SA"/>
              </w:rPr>
            </w:pPr>
            <w:r w:rsidRPr="000446B3">
              <w:rPr>
                <w:rFonts w:ascii="Times New Roman" w:hAnsi="Times New Roman"/>
                <w:b/>
                <w:bCs/>
                <w:kern w:val="2"/>
                <w:sz w:val="28"/>
                <w:szCs w:val="28"/>
                <w:lang w:eastAsia="ar-SA"/>
              </w:rPr>
              <w:lastRenderedPageBreak/>
              <w:t>Закон України «Про зайнятість населення»</w:t>
            </w:r>
          </w:p>
        </w:tc>
      </w:tr>
      <w:tr w:rsidR="000446B3" w:rsidRPr="000446B3" w14:paraId="6CAF4F3E"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31696AED" w14:textId="77777777" w:rsidR="000446B3" w:rsidRPr="000446B3" w:rsidRDefault="000446B3" w:rsidP="00324D81">
            <w:pPr>
              <w:rPr>
                <w:rFonts w:ascii="Times New Roman" w:hAnsi="Times New Roman"/>
                <w:kern w:val="2"/>
                <w:sz w:val="28"/>
                <w:szCs w:val="28"/>
                <w:lang w:eastAsia="ar-SA"/>
              </w:rPr>
            </w:pPr>
            <w:r w:rsidRPr="000446B3">
              <w:rPr>
                <w:rFonts w:ascii="Times New Roman" w:hAnsi="Times New Roman"/>
                <w:b/>
                <w:bCs/>
                <w:kern w:val="2"/>
                <w:sz w:val="28"/>
                <w:szCs w:val="28"/>
                <w:lang w:eastAsia="ar-SA"/>
              </w:rPr>
              <w:t>Стаття 22.</w:t>
            </w:r>
            <w:r w:rsidRPr="000446B3">
              <w:rPr>
                <w:rFonts w:ascii="Times New Roman" w:hAnsi="Times New Roman"/>
                <w:kern w:val="2"/>
                <w:sz w:val="28"/>
                <w:szCs w:val="28"/>
                <w:lang w:eastAsia="ar-SA"/>
              </w:rPr>
              <w:t xml:space="preserve"> Завдання та функції центрального органу виконавчої влади, що реалізує державну політику у сфері зайнятості населення та трудової міграції, його територіальних органів</w:t>
            </w:r>
          </w:p>
          <w:p w14:paraId="203FBBF8" w14:textId="793C45CC" w:rsidR="000446B3" w:rsidRPr="000446B3" w:rsidRDefault="000446B3" w:rsidP="00BF460B">
            <w:pPr>
              <w:pStyle w:val="rvps20"/>
              <w:shd w:val="clear" w:color="auto" w:fill="FFFFFF"/>
              <w:spacing w:before="0" w:after="150"/>
              <w:ind w:firstLine="34"/>
              <w:jc w:val="both"/>
              <w:rPr>
                <w:rFonts w:ascii="Times New Roman" w:hAnsi="Times New Roman"/>
                <w:sz w:val="28"/>
                <w:szCs w:val="28"/>
                <w:lang w:val="uk-UA"/>
              </w:rPr>
            </w:pPr>
            <w:r w:rsidRPr="000446B3">
              <w:rPr>
                <w:rFonts w:ascii="Times New Roman" w:hAnsi="Times New Roman"/>
                <w:sz w:val="28"/>
                <w:szCs w:val="28"/>
                <w:lang w:val="uk-UA"/>
              </w:rPr>
              <w:t>…</w:t>
            </w:r>
          </w:p>
          <w:p w14:paraId="132E4D4F" w14:textId="4AFE7E4A" w:rsidR="000446B3" w:rsidRPr="000446B3" w:rsidRDefault="000446B3" w:rsidP="00BF460B">
            <w:pPr>
              <w:pStyle w:val="rvps20"/>
              <w:shd w:val="clear" w:color="auto" w:fill="FFFFFF"/>
              <w:spacing w:before="0" w:after="150"/>
              <w:ind w:firstLine="34"/>
              <w:jc w:val="both"/>
              <w:rPr>
                <w:rFonts w:ascii="Times New Roman" w:hAnsi="Times New Roman"/>
                <w:sz w:val="28"/>
                <w:szCs w:val="28"/>
                <w:lang w:val="ru-RU"/>
              </w:rPr>
            </w:pPr>
            <w:r w:rsidRPr="000446B3">
              <w:rPr>
                <w:rFonts w:ascii="Times New Roman" w:hAnsi="Times New Roman"/>
                <w:sz w:val="28"/>
                <w:szCs w:val="28"/>
              </w:rPr>
              <w:t>2. Центральний орган виконавчої влади, що реалізує державну політику у сфері зайнятості населення та трудової міграції, його територіальні органи відповідно до покладених на них завдань:</w:t>
            </w:r>
          </w:p>
          <w:p w14:paraId="72589AD9" w14:textId="65A42804" w:rsidR="000446B3" w:rsidRPr="000446B3" w:rsidRDefault="000446B3" w:rsidP="00BF460B">
            <w:pPr>
              <w:pStyle w:val="rvps20"/>
              <w:shd w:val="clear" w:color="auto" w:fill="FFFFFF"/>
              <w:spacing w:before="0" w:after="150"/>
              <w:ind w:firstLine="34"/>
              <w:jc w:val="both"/>
              <w:rPr>
                <w:rFonts w:ascii="Times New Roman" w:hAnsi="Times New Roman"/>
                <w:sz w:val="28"/>
                <w:szCs w:val="28"/>
                <w:lang w:val="uk-UA"/>
              </w:rPr>
            </w:pPr>
            <w:bookmarkStart w:id="5" w:name="n189"/>
            <w:bookmarkEnd w:id="5"/>
            <w:r w:rsidRPr="000446B3">
              <w:rPr>
                <w:rFonts w:ascii="Times New Roman" w:hAnsi="Times New Roman"/>
                <w:sz w:val="28"/>
                <w:szCs w:val="28"/>
                <w:lang w:val="uk-UA"/>
              </w:rPr>
              <w:t>….</w:t>
            </w:r>
          </w:p>
          <w:p w14:paraId="56952DD2" w14:textId="65A02028" w:rsidR="000446B3" w:rsidRPr="000446B3" w:rsidRDefault="000446B3" w:rsidP="00BF460B">
            <w:pPr>
              <w:pStyle w:val="rvps20"/>
              <w:shd w:val="clear" w:color="auto" w:fill="FFFFFF"/>
              <w:spacing w:before="0" w:after="150"/>
              <w:ind w:firstLine="34"/>
              <w:jc w:val="both"/>
              <w:rPr>
                <w:rFonts w:ascii="Times New Roman" w:hAnsi="Times New Roman"/>
                <w:sz w:val="28"/>
                <w:szCs w:val="28"/>
              </w:rPr>
            </w:pPr>
            <w:r w:rsidRPr="000446B3">
              <w:rPr>
                <w:rFonts w:ascii="Times New Roman" w:hAnsi="Times New Roman"/>
                <w:sz w:val="28"/>
                <w:szCs w:val="28"/>
              </w:rPr>
              <w:t xml:space="preserve"> </w:t>
            </w:r>
          </w:p>
          <w:p w14:paraId="340BA882" w14:textId="77777777" w:rsidR="000446B3" w:rsidRPr="000446B3" w:rsidRDefault="000446B3" w:rsidP="00BF460B">
            <w:pPr>
              <w:pStyle w:val="rvps20"/>
              <w:shd w:val="clear" w:color="auto" w:fill="FFFFFF"/>
              <w:spacing w:before="0" w:after="150"/>
              <w:ind w:firstLine="34"/>
              <w:jc w:val="both"/>
              <w:rPr>
                <w:rFonts w:ascii="Times New Roman" w:hAnsi="Times New Roman"/>
                <w:b/>
                <w:bCs/>
                <w:strike/>
                <w:sz w:val="28"/>
                <w:szCs w:val="28"/>
              </w:rPr>
            </w:pPr>
            <w:bookmarkStart w:id="6" w:name="n194"/>
            <w:bookmarkEnd w:id="6"/>
            <w:r w:rsidRPr="000446B3">
              <w:rPr>
                <w:rFonts w:ascii="Times New Roman" w:hAnsi="Times New Roman"/>
                <w:b/>
                <w:bCs/>
                <w:strike/>
                <w:sz w:val="28"/>
                <w:szCs w:val="28"/>
              </w:rPr>
              <w:t>6) організовують роботу з підтвердження професійної кваліфікації за результатами неформального професійного навчання за робітничими професіями;</w:t>
            </w:r>
          </w:p>
          <w:p w14:paraId="162702B7" w14:textId="2D0B9BEC" w:rsidR="000446B3" w:rsidRPr="000446B3" w:rsidRDefault="000446B3" w:rsidP="00324D81">
            <w:pPr>
              <w:rPr>
                <w:rFonts w:ascii="Times New Roman" w:hAnsi="Times New Roman"/>
                <w:kern w:val="2"/>
                <w:sz w:val="28"/>
                <w:szCs w:val="28"/>
                <w:lang w:val="x-none" w:eastAsia="ar-SA"/>
              </w:rPr>
            </w:pPr>
          </w:p>
        </w:tc>
        <w:tc>
          <w:tcPr>
            <w:tcW w:w="7654" w:type="dxa"/>
            <w:tcBorders>
              <w:top w:val="single" w:sz="4" w:space="0" w:color="auto"/>
              <w:left w:val="single" w:sz="4" w:space="0" w:color="auto"/>
              <w:bottom w:val="single" w:sz="4" w:space="0" w:color="auto"/>
              <w:right w:val="single" w:sz="4" w:space="0" w:color="auto"/>
            </w:tcBorders>
          </w:tcPr>
          <w:p w14:paraId="06C3782F" w14:textId="77777777" w:rsidR="000446B3" w:rsidRPr="000446B3" w:rsidRDefault="000446B3" w:rsidP="00324D81">
            <w:pPr>
              <w:rPr>
                <w:rFonts w:ascii="Times New Roman" w:hAnsi="Times New Roman"/>
                <w:kern w:val="2"/>
                <w:sz w:val="28"/>
                <w:szCs w:val="28"/>
                <w:lang w:eastAsia="ar-SA"/>
              </w:rPr>
            </w:pPr>
            <w:r w:rsidRPr="000446B3">
              <w:rPr>
                <w:rFonts w:ascii="Times New Roman" w:hAnsi="Times New Roman"/>
                <w:b/>
                <w:bCs/>
                <w:kern w:val="2"/>
                <w:sz w:val="28"/>
                <w:szCs w:val="28"/>
                <w:lang w:eastAsia="ar-SA"/>
              </w:rPr>
              <w:t>Стаття 22.</w:t>
            </w:r>
            <w:r w:rsidRPr="000446B3">
              <w:rPr>
                <w:rFonts w:ascii="Times New Roman" w:hAnsi="Times New Roman"/>
                <w:kern w:val="2"/>
                <w:sz w:val="28"/>
                <w:szCs w:val="28"/>
                <w:lang w:eastAsia="ar-SA"/>
              </w:rPr>
              <w:t xml:space="preserve"> Завдання та функції центрального органу виконавчої влади, що реалізує державну політику у сфері зайнятості населення та трудової міграції, його територіальних органів</w:t>
            </w:r>
          </w:p>
          <w:p w14:paraId="13E64EAF" w14:textId="77777777" w:rsidR="000446B3" w:rsidRPr="000446B3" w:rsidRDefault="000446B3" w:rsidP="00BF460B">
            <w:pPr>
              <w:pStyle w:val="rvps20"/>
              <w:shd w:val="clear" w:color="auto" w:fill="FFFFFF"/>
              <w:spacing w:before="0" w:after="150"/>
              <w:jc w:val="both"/>
              <w:rPr>
                <w:rFonts w:ascii="Times New Roman" w:hAnsi="Times New Roman"/>
                <w:sz w:val="28"/>
                <w:szCs w:val="28"/>
                <w:lang w:val="uk-UA"/>
              </w:rPr>
            </w:pPr>
            <w:r w:rsidRPr="000446B3">
              <w:rPr>
                <w:rFonts w:ascii="Times New Roman" w:hAnsi="Times New Roman"/>
                <w:sz w:val="28"/>
                <w:szCs w:val="28"/>
                <w:lang w:val="uk-UA"/>
              </w:rPr>
              <w:t>…</w:t>
            </w:r>
          </w:p>
          <w:p w14:paraId="05655E7A" w14:textId="77777777" w:rsidR="000446B3" w:rsidRPr="000446B3" w:rsidRDefault="000446B3" w:rsidP="00BF460B">
            <w:pPr>
              <w:pStyle w:val="rvps20"/>
              <w:shd w:val="clear" w:color="auto" w:fill="FFFFFF"/>
              <w:spacing w:before="0" w:after="150"/>
              <w:jc w:val="both"/>
              <w:rPr>
                <w:rFonts w:ascii="Times New Roman" w:hAnsi="Times New Roman"/>
                <w:sz w:val="28"/>
                <w:szCs w:val="28"/>
                <w:lang w:val="ru-RU"/>
              </w:rPr>
            </w:pPr>
            <w:r w:rsidRPr="000446B3">
              <w:rPr>
                <w:rFonts w:ascii="Times New Roman" w:hAnsi="Times New Roman"/>
                <w:sz w:val="28"/>
                <w:szCs w:val="28"/>
              </w:rPr>
              <w:t>2. Центральний орган виконавчої влади, що реалізує державну політику у сфері зайнятості населення та трудової міграції, його територіальні органи відповідно до покладених на них завдань:</w:t>
            </w:r>
          </w:p>
          <w:p w14:paraId="1CE62C10" w14:textId="77777777" w:rsidR="000446B3" w:rsidRPr="000446B3" w:rsidRDefault="000446B3" w:rsidP="00BF460B">
            <w:pPr>
              <w:pStyle w:val="rvps20"/>
              <w:shd w:val="clear" w:color="auto" w:fill="FFFFFF"/>
              <w:spacing w:before="0" w:after="150"/>
              <w:jc w:val="both"/>
              <w:rPr>
                <w:rFonts w:ascii="Times New Roman" w:hAnsi="Times New Roman"/>
                <w:sz w:val="28"/>
                <w:szCs w:val="28"/>
                <w:lang w:val="uk-UA"/>
              </w:rPr>
            </w:pPr>
            <w:r w:rsidRPr="000446B3">
              <w:rPr>
                <w:rFonts w:ascii="Times New Roman" w:hAnsi="Times New Roman"/>
                <w:sz w:val="28"/>
                <w:szCs w:val="28"/>
                <w:lang w:val="uk-UA"/>
              </w:rPr>
              <w:t>….</w:t>
            </w:r>
          </w:p>
          <w:p w14:paraId="45352F10" w14:textId="77777777" w:rsidR="000446B3" w:rsidRPr="000446B3" w:rsidRDefault="000446B3" w:rsidP="00BF460B">
            <w:pPr>
              <w:pStyle w:val="rvps20"/>
              <w:shd w:val="clear" w:color="auto" w:fill="FFFFFF"/>
              <w:spacing w:before="0" w:after="150"/>
              <w:jc w:val="both"/>
              <w:rPr>
                <w:rFonts w:ascii="Times New Roman" w:hAnsi="Times New Roman"/>
                <w:sz w:val="28"/>
                <w:szCs w:val="28"/>
              </w:rPr>
            </w:pPr>
            <w:r w:rsidRPr="000446B3">
              <w:rPr>
                <w:rFonts w:ascii="Times New Roman" w:hAnsi="Times New Roman"/>
                <w:sz w:val="28"/>
                <w:szCs w:val="28"/>
              </w:rPr>
              <w:t xml:space="preserve"> </w:t>
            </w:r>
          </w:p>
          <w:p w14:paraId="245B5D12" w14:textId="3C8331D5" w:rsidR="000446B3" w:rsidRPr="000446B3" w:rsidRDefault="000446B3" w:rsidP="00BF460B">
            <w:pPr>
              <w:pStyle w:val="rvps20"/>
              <w:shd w:val="clear" w:color="auto" w:fill="FFFFFF"/>
              <w:spacing w:before="0" w:after="150"/>
              <w:jc w:val="both"/>
              <w:rPr>
                <w:rFonts w:ascii="Times New Roman" w:hAnsi="Times New Roman"/>
                <w:b/>
                <w:bCs/>
                <w:sz w:val="28"/>
                <w:szCs w:val="28"/>
                <w:lang w:val="uk-UA"/>
              </w:rPr>
            </w:pPr>
            <w:r w:rsidRPr="000446B3">
              <w:rPr>
                <w:rFonts w:ascii="Times New Roman" w:hAnsi="Times New Roman"/>
                <w:b/>
                <w:bCs/>
                <w:sz w:val="28"/>
                <w:szCs w:val="28"/>
                <w:lang w:val="uk-UA"/>
              </w:rPr>
              <w:t>Виключити</w:t>
            </w:r>
          </w:p>
          <w:p w14:paraId="1F8FDA1D" w14:textId="289567FF" w:rsidR="000446B3" w:rsidRPr="000446B3" w:rsidRDefault="000446B3" w:rsidP="00324D81">
            <w:pPr>
              <w:rPr>
                <w:rFonts w:ascii="Times New Roman" w:hAnsi="Times New Roman"/>
                <w:kern w:val="2"/>
                <w:sz w:val="28"/>
                <w:szCs w:val="28"/>
                <w:lang w:val="x-none" w:eastAsia="ar-SA"/>
              </w:rPr>
            </w:pPr>
          </w:p>
        </w:tc>
      </w:tr>
      <w:tr w:rsidR="000446B3" w:rsidRPr="000446B3" w14:paraId="4BBAE312"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399E19D6" w14:textId="77777777" w:rsidR="000446B3" w:rsidRPr="000446B3" w:rsidRDefault="000446B3" w:rsidP="00324D81">
            <w:pPr>
              <w:rPr>
                <w:rFonts w:ascii="Times New Roman" w:hAnsi="Times New Roman"/>
                <w:sz w:val="28"/>
                <w:szCs w:val="28"/>
                <w:shd w:val="clear" w:color="auto" w:fill="FFFFFF"/>
              </w:rPr>
            </w:pPr>
            <w:r w:rsidRPr="000446B3">
              <w:rPr>
                <w:rStyle w:val="rvts9"/>
                <w:rFonts w:ascii="Times New Roman" w:hAnsi="Times New Roman"/>
                <w:b/>
                <w:bCs/>
                <w:sz w:val="28"/>
                <w:szCs w:val="28"/>
                <w:shd w:val="clear" w:color="auto" w:fill="FFFFFF"/>
              </w:rPr>
              <w:t>Стаття 34.</w:t>
            </w:r>
            <w:r w:rsidRPr="000446B3">
              <w:rPr>
                <w:rFonts w:ascii="Times New Roman" w:hAnsi="Times New Roman"/>
                <w:sz w:val="28"/>
                <w:szCs w:val="28"/>
                <w:shd w:val="clear" w:color="auto" w:fill="FFFFFF"/>
              </w:rPr>
              <w:t> Професійне навчання</w:t>
            </w:r>
          </w:p>
          <w:p w14:paraId="66276DF7" w14:textId="77777777" w:rsidR="000446B3" w:rsidRPr="000446B3" w:rsidRDefault="000446B3" w:rsidP="00324D81">
            <w:pPr>
              <w:rPr>
                <w:rFonts w:ascii="Times New Roman" w:hAnsi="Times New Roman"/>
                <w:sz w:val="28"/>
                <w:szCs w:val="28"/>
                <w:shd w:val="clear" w:color="auto" w:fill="FFFFFF"/>
              </w:rPr>
            </w:pPr>
            <w:r w:rsidRPr="000446B3">
              <w:rPr>
                <w:rFonts w:ascii="Times New Roman" w:hAnsi="Times New Roman"/>
                <w:sz w:val="28"/>
                <w:szCs w:val="28"/>
                <w:shd w:val="clear" w:color="auto" w:fill="FFFFFF"/>
              </w:rPr>
              <w:t>…</w:t>
            </w:r>
          </w:p>
          <w:p w14:paraId="77F6A071" w14:textId="64F8CEEA" w:rsidR="000446B3" w:rsidRPr="000446B3" w:rsidRDefault="000446B3" w:rsidP="00324D81">
            <w:pPr>
              <w:rPr>
                <w:rFonts w:ascii="Times New Roman" w:hAnsi="Times New Roman"/>
                <w:b/>
                <w:bCs/>
                <w:strike/>
                <w:kern w:val="2"/>
                <w:sz w:val="28"/>
                <w:szCs w:val="28"/>
                <w:lang w:eastAsia="ar-SA"/>
              </w:rPr>
            </w:pPr>
            <w:r w:rsidRPr="000446B3">
              <w:rPr>
                <w:rFonts w:ascii="Times New Roman" w:hAnsi="Times New Roman"/>
                <w:b/>
                <w:bCs/>
                <w:strike/>
                <w:kern w:val="2"/>
                <w:sz w:val="28"/>
                <w:szCs w:val="28"/>
                <w:lang w:eastAsia="ar-SA"/>
              </w:rPr>
              <w:t>6. Порядок підтвердження результатів неформального професійного навчання осіб за робітничими професіями визначається Кабінетом Міністрів України.</w:t>
            </w:r>
          </w:p>
        </w:tc>
        <w:tc>
          <w:tcPr>
            <w:tcW w:w="7654" w:type="dxa"/>
            <w:tcBorders>
              <w:top w:val="single" w:sz="4" w:space="0" w:color="auto"/>
              <w:left w:val="single" w:sz="4" w:space="0" w:color="auto"/>
              <w:bottom w:val="single" w:sz="4" w:space="0" w:color="auto"/>
              <w:right w:val="single" w:sz="4" w:space="0" w:color="auto"/>
            </w:tcBorders>
          </w:tcPr>
          <w:p w14:paraId="58A9EC3D" w14:textId="77777777" w:rsidR="000446B3" w:rsidRPr="000446B3" w:rsidRDefault="000446B3" w:rsidP="00324D81">
            <w:pPr>
              <w:rPr>
                <w:rFonts w:ascii="Times New Roman" w:hAnsi="Times New Roman"/>
                <w:sz w:val="28"/>
                <w:szCs w:val="28"/>
                <w:shd w:val="clear" w:color="auto" w:fill="FFFFFF"/>
              </w:rPr>
            </w:pPr>
            <w:r w:rsidRPr="000446B3">
              <w:rPr>
                <w:rStyle w:val="rvts9"/>
                <w:rFonts w:ascii="Times New Roman" w:hAnsi="Times New Roman"/>
                <w:b/>
                <w:bCs/>
                <w:sz w:val="28"/>
                <w:szCs w:val="28"/>
                <w:shd w:val="clear" w:color="auto" w:fill="FFFFFF"/>
              </w:rPr>
              <w:t>Стаття 34.</w:t>
            </w:r>
            <w:r w:rsidRPr="000446B3">
              <w:rPr>
                <w:rFonts w:ascii="Times New Roman" w:hAnsi="Times New Roman"/>
                <w:sz w:val="28"/>
                <w:szCs w:val="28"/>
                <w:shd w:val="clear" w:color="auto" w:fill="FFFFFF"/>
              </w:rPr>
              <w:t> Професійне навчання</w:t>
            </w:r>
          </w:p>
          <w:p w14:paraId="0CD744C9" w14:textId="77777777" w:rsidR="000446B3" w:rsidRPr="000446B3" w:rsidRDefault="000446B3" w:rsidP="00324D81">
            <w:pPr>
              <w:rPr>
                <w:rFonts w:ascii="Times New Roman" w:hAnsi="Times New Roman"/>
                <w:sz w:val="28"/>
                <w:szCs w:val="28"/>
                <w:shd w:val="clear" w:color="auto" w:fill="FFFFFF"/>
              </w:rPr>
            </w:pPr>
            <w:r w:rsidRPr="000446B3">
              <w:rPr>
                <w:rFonts w:ascii="Times New Roman" w:hAnsi="Times New Roman"/>
                <w:sz w:val="28"/>
                <w:szCs w:val="28"/>
                <w:shd w:val="clear" w:color="auto" w:fill="FFFFFF"/>
              </w:rPr>
              <w:t>…</w:t>
            </w:r>
          </w:p>
          <w:p w14:paraId="0B0EA41F" w14:textId="419914BD" w:rsidR="000446B3" w:rsidRPr="000446B3" w:rsidRDefault="000446B3" w:rsidP="00324D81">
            <w:pPr>
              <w:rPr>
                <w:rFonts w:ascii="Times New Roman" w:hAnsi="Times New Roman"/>
                <w:b/>
                <w:bCs/>
                <w:kern w:val="2"/>
                <w:sz w:val="28"/>
                <w:szCs w:val="28"/>
                <w:lang w:eastAsia="ar-SA"/>
              </w:rPr>
            </w:pPr>
            <w:r w:rsidRPr="000446B3">
              <w:rPr>
                <w:rFonts w:ascii="Times New Roman" w:hAnsi="Times New Roman"/>
                <w:b/>
                <w:bCs/>
                <w:sz w:val="28"/>
                <w:szCs w:val="28"/>
                <w:shd w:val="clear" w:color="auto" w:fill="FFFFFF"/>
              </w:rPr>
              <w:t>Виключити</w:t>
            </w:r>
          </w:p>
        </w:tc>
      </w:tr>
      <w:tr w:rsidR="000446B3" w:rsidRPr="000446B3" w14:paraId="48736A7D" w14:textId="77777777" w:rsidTr="000446B3">
        <w:trPr>
          <w:trHeight w:val="495"/>
        </w:trPr>
        <w:tc>
          <w:tcPr>
            <w:tcW w:w="7792" w:type="dxa"/>
            <w:tcBorders>
              <w:top w:val="single" w:sz="4" w:space="0" w:color="auto"/>
              <w:left w:val="single" w:sz="4" w:space="0" w:color="auto"/>
              <w:bottom w:val="single" w:sz="4" w:space="0" w:color="auto"/>
              <w:right w:val="single" w:sz="4" w:space="0" w:color="auto"/>
            </w:tcBorders>
          </w:tcPr>
          <w:p w14:paraId="2253A472" w14:textId="77777777" w:rsidR="000446B3" w:rsidRPr="000446B3" w:rsidRDefault="000446B3" w:rsidP="00324D81">
            <w:pPr>
              <w:rPr>
                <w:rStyle w:val="rvts9"/>
                <w:rFonts w:ascii="Times New Roman" w:hAnsi="Times New Roman"/>
                <w:sz w:val="28"/>
                <w:szCs w:val="28"/>
                <w:shd w:val="clear" w:color="auto" w:fill="FFFFFF"/>
              </w:rPr>
            </w:pPr>
            <w:r w:rsidRPr="000446B3">
              <w:rPr>
                <w:rStyle w:val="rvts9"/>
                <w:rFonts w:ascii="Times New Roman" w:hAnsi="Times New Roman"/>
                <w:b/>
                <w:bCs/>
                <w:sz w:val="28"/>
                <w:szCs w:val="28"/>
                <w:shd w:val="clear" w:color="auto" w:fill="FFFFFF"/>
              </w:rPr>
              <w:lastRenderedPageBreak/>
              <w:t xml:space="preserve">Стаття 35. </w:t>
            </w:r>
            <w:r w:rsidRPr="000446B3">
              <w:rPr>
                <w:rStyle w:val="rvts9"/>
                <w:rFonts w:ascii="Times New Roman" w:hAnsi="Times New Roman"/>
                <w:sz w:val="28"/>
                <w:szCs w:val="28"/>
                <w:shd w:val="clear" w:color="auto" w:fill="FFFFFF"/>
              </w:rPr>
              <w:t>Професійне навчання зареєстрованих безробітних</w:t>
            </w:r>
          </w:p>
          <w:p w14:paraId="7228E6FA" w14:textId="77777777" w:rsidR="000446B3" w:rsidRPr="000446B3" w:rsidRDefault="000446B3" w:rsidP="00324D81">
            <w:pPr>
              <w:rPr>
                <w:rStyle w:val="rvts9"/>
                <w:rFonts w:ascii="Times New Roman" w:hAnsi="Times New Roman"/>
                <w:sz w:val="28"/>
                <w:szCs w:val="28"/>
                <w:shd w:val="clear" w:color="auto" w:fill="FFFFFF"/>
              </w:rPr>
            </w:pPr>
            <w:r w:rsidRPr="000446B3">
              <w:rPr>
                <w:rStyle w:val="rvts9"/>
                <w:rFonts w:ascii="Times New Roman" w:hAnsi="Times New Roman"/>
                <w:sz w:val="28"/>
                <w:szCs w:val="28"/>
                <w:shd w:val="clear" w:color="auto" w:fill="FFFFFF"/>
              </w:rPr>
              <w:t>…</w:t>
            </w:r>
          </w:p>
          <w:p w14:paraId="2A972BA2" w14:textId="568E2308" w:rsidR="000446B3" w:rsidRPr="000446B3" w:rsidRDefault="000446B3" w:rsidP="00324D81">
            <w:pPr>
              <w:rPr>
                <w:rStyle w:val="rvts9"/>
                <w:rFonts w:ascii="Times New Roman" w:hAnsi="Times New Roman"/>
                <w:b/>
                <w:bCs/>
                <w:strike/>
                <w:sz w:val="28"/>
                <w:szCs w:val="28"/>
                <w:shd w:val="clear" w:color="auto" w:fill="FFFFFF"/>
              </w:rPr>
            </w:pPr>
            <w:r w:rsidRPr="000446B3">
              <w:rPr>
                <w:rFonts w:ascii="Times New Roman" w:hAnsi="Times New Roman"/>
                <w:b/>
                <w:bCs/>
                <w:strike/>
                <w:sz w:val="28"/>
                <w:szCs w:val="28"/>
                <w:shd w:val="clear" w:color="auto" w:fill="FFFFFF"/>
              </w:rPr>
              <w:t>5. Безробітні можуть підтвердити результати неформального професійного навчання за робітничими професіями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у </w:t>
            </w:r>
            <w:hyperlink r:id="rId11" w:anchor="n8" w:tgtFrame="_blank" w:history="1">
              <w:r w:rsidRPr="000446B3">
                <w:rPr>
                  <w:rStyle w:val="a3"/>
                  <w:rFonts w:ascii="Times New Roman" w:hAnsi="Times New Roman"/>
                  <w:b/>
                  <w:bCs/>
                  <w:strike/>
                  <w:color w:val="auto"/>
                  <w:sz w:val="28"/>
                  <w:szCs w:val="28"/>
                  <w:shd w:val="clear" w:color="auto" w:fill="FFFFFF"/>
                </w:rPr>
                <w:t>порядку</w:t>
              </w:r>
            </w:hyperlink>
            <w:r w:rsidRPr="000446B3">
              <w:rPr>
                <w:rFonts w:ascii="Times New Roman" w:hAnsi="Times New Roman"/>
                <w:b/>
                <w:bCs/>
                <w:strike/>
                <w:sz w:val="28"/>
                <w:szCs w:val="28"/>
                <w:shd w:val="clear" w:color="auto" w:fill="FFFFFF"/>
              </w:rPr>
              <w:t>, визначеному Кабінетом Міністрів України.</w:t>
            </w:r>
          </w:p>
        </w:tc>
        <w:tc>
          <w:tcPr>
            <w:tcW w:w="7654" w:type="dxa"/>
            <w:tcBorders>
              <w:top w:val="single" w:sz="4" w:space="0" w:color="auto"/>
              <w:left w:val="single" w:sz="4" w:space="0" w:color="auto"/>
              <w:bottom w:val="single" w:sz="4" w:space="0" w:color="auto"/>
              <w:right w:val="single" w:sz="4" w:space="0" w:color="auto"/>
            </w:tcBorders>
          </w:tcPr>
          <w:p w14:paraId="52A7222D" w14:textId="77777777" w:rsidR="000446B3" w:rsidRPr="000446B3" w:rsidRDefault="000446B3" w:rsidP="00324D81">
            <w:pPr>
              <w:rPr>
                <w:rStyle w:val="rvts9"/>
                <w:rFonts w:ascii="Times New Roman" w:hAnsi="Times New Roman"/>
                <w:sz w:val="28"/>
                <w:szCs w:val="28"/>
                <w:shd w:val="clear" w:color="auto" w:fill="FFFFFF"/>
              </w:rPr>
            </w:pPr>
            <w:r w:rsidRPr="000446B3">
              <w:rPr>
                <w:rStyle w:val="rvts9"/>
                <w:rFonts w:ascii="Times New Roman" w:hAnsi="Times New Roman"/>
                <w:b/>
                <w:bCs/>
                <w:sz w:val="28"/>
                <w:szCs w:val="28"/>
                <w:shd w:val="clear" w:color="auto" w:fill="FFFFFF"/>
              </w:rPr>
              <w:t xml:space="preserve">Стаття 35. </w:t>
            </w:r>
            <w:r w:rsidRPr="000446B3">
              <w:rPr>
                <w:rStyle w:val="rvts9"/>
                <w:rFonts w:ascii="Times New Roman" w:hAnsi="Times New Roman"/>
                <w:sz w:val="28"/>
                <w:szCs w:val="28"/>
                <w:shd w:val="clear" w:color="auto" w:fill="FFFFFF"/>
              </w:rPr>
              <w:t>Професійне навчання зареєстрованих безробітних</w:t>
            </w:r>
          </w:p>
          <w:p w14:paraId="0F6B5B0A" w14:textId="77777777" w:rsidR="000446B3" w:rsidRPr="000446B3" w:rsidRDefault="000446B3" w:rsidP="00324D81">
            <w:pPr>
              <w:rPr>
                <w:rStyle w:val="rvts9"/>
                <w:rFonts w:ascii="Times New Roman" w:hAnsi="Times New Roman"/>
                <w:sz w:val="28"/>
                <w:szCs w:val="28"/>
                <w:shd w:val="clear" w:color="auto" w:fill="FFFFFF"/>
              </w:rPr>
            </w:pPr>
            <w:r w:rsidRPr="000446B3">
              <w:rPr>
                <w:rStyle w:val="rvts9"/>
                <w:rFonts w:ascii="Times New Roman" w:hAnsi="Times New Roman"/>
                <w:sz w:val="28"/>
                <w:szCs w:val="28"/>
                <w:shd w:val="clear" w:color="auto" w:fill="FFFFFF"/>
              </w:rPr>
              <w:t>…</w:t>
            </w:r>
          </w:p>
          <w:p w14:paraId="1672AD6A" w14:textId="1CD9B58D" w:rsidR="000446B3" w:rsidRPr="000446B3" w:rsidRDefault="000446B3" w:rsidP="00324D81">
            <w:pPr>
              <w:rPr>
                <w:rStyle w:val="rvts9"/>
                <w:rFonts w:ascii="Times New Roman" w:hAnsi="Times New Roman"/>
                <w:b/>
                <w:bCs/>
                <w:sz w:val="28"/>
                <w:szCs w:val="28"/>
                <w:shd w:val="clear" w:color="auto" w:fill="FFFFFF"/>
              </w:rPr>
            </w:pPr>
            <w:r w:rsidRPr="000446B3">
              <w:rPr>
                <w:rStyle w:val="rvts9"/>
                <w:rFonts w:ascii="Times New Roman" w:hAnsi="Times New Roman"/>
                <w:b/>
                <w:bCs/>
                <w:sz w:val="28"/>
                <w:szCs w:val="28"/>
                <w:shd w:val="clear" w:color="auto" w:fill="FFFFFF"/>
              </w:rPr>
              <w:t>Виключити</w:t>
            </w:r>
          </w:p>
        </w:tc>
      </w:tr>
    </w:tbl>
    <w:p w14:paraId="3B7462BB" w14:textId="77777777" w:rsidR="00A50B1F" w:rsidRPr="000446B3" w:rsidRDefault="00A50B1F" w:rsidP="00A50B1F">
      <w:pPr>
        <w:spacing w:after="0" w:line="240" w:lineRule="auto"/>
        <w:rPr>
          <w:rFonts w:ascii="Times New Roman" w:hAnsi="Times New Roman"/>
          <w:b/>
          <w:sz w:val="28"/>
          <w:szCs w:val="28"/>
        </w:rPr>
      </w:pPr>
      <w:bookmarkStart w:id="7" w:name="n631"/>
      <w:bookmarkStart w:id="8" w:name="n633"/>
      <w:bookmarkEnd w:id="7"/>
      <w:bookmarkEnd w:id="8"/>
    </w:p>
    <w:p w14:paraId="7AFC72CD" w14:textId="77777777" w:rsidR="00A50B1F" w:rsidRPr="000446B3" w:rsidRDefault="00A50B1F" w:rsidP="00A50B1F">
      <w:pPr>
        <w:autoSpaceDE w:val="0"/>
        <w:autoSpaceDN w:val="0"/>
        <w:adjustRightInd w:val="0"/>
        <w:jc w:val="both"/>
        <w:rPr>
          <w:rFonts w:ascii="Times New Roman" w:hAnsi="Times New Roman"/>
          <w:b/>
          <w:bCs/>
          <w:sz w:val="28"/>
          <w:szCs w:val="28"/>
        </w:rPr>
      </w:pPr>
    </w:p>
    <w:p w14:paraId="66363A69" w14:textId="014D2800" w:rsidR="00806AA1" w:rsidRPr="000446B3" w:rsidRDefault="00A50B1F" w:rsidP="00961A84">
      <w:pPr>
        <w:autoSpaceDE w:val="0"/>
        <w:autoSpaceDN w:val="0"/>
        <w:adjustRightInd w:val="0"/>
        <w:jc w:val="both"/>
        <w:rPr>
          <w:rFonts w:ascii="Times New Roman" w:hAnsi="Times New Roman"/>
          <w:b/>
          <w:sz w:val="28"/>
          <w:szCs w:val="28"/>
        </w:rPr>
      </w:pPr>
      <w:r w:rsidRPr="000446B3">
        <w:rPr>
          <w:rFonts w:ascii="Times New Roman" w:hAnsi="Times New Roman"/>
          <w:b/>
          <w:bCs/>
          <w:sz w:val="28"/>
          <w:szCs w:val="28"/>
        </w:rPr>
        <w:t xml:space="preserve">Народні депутати України                                                                                  </w:t>
      </w:r>
      <w:r w:rsidRPr="000446B3">
        <w:rPr>
          <w:rFonts w:ascii="Times New Roman" w:hAnsi="Times New Roman"/>
          <w:b/>
          <w:bCs/>
          <w:sz w:val="28"/>
          <w:szCs w:val="28"/>
        </w:rPr>
        <w:tab/>
        <w:t xml:space="preserve">          </w:t>
      </w:r>
      <w:r w:rsidRPr="000446B3">
        <w:rPr>
          <w:rFonts w:ascii="Times New Roman" w:hAnsi="Times New Roman"/>
          <w:b/>
          <w:bCs/>
          <w:sz w:val="28"/>
          <w:szCs w:val="28"/>
        </w:rPr>
        <w:tab/>
      </w:r>
    </w:p>
    <w:sectPr w:rsidR="00806AA1" w:rsidRPr="000446B3" w:rsidSect="00E94DB0">
      <w:headerReference w:type="default" r:id="rId12"/>
      <w:pgSz w:w="16838" w:h="11906" w:orient="landscape"/>
      <w:pgMar w:top="567" w:right="851" w:bottom="851"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7098F" w14:textId="77777777" w:rsidR="0070038C" w:rsidRDefault="0070038C" w:rsidP="00E707D0">
      <w:pPr>
        <w:spacing w:after="0" w:line="240" w:lineRule="auto"/>
      </w:pPr>
      <w:r>
        <w:separator/>
      </w:r>
    </w:p>
  </w:endnote>
  <w:endnote w:type="continuationSeparator" w:id="0">
    <w:p w14:paraId="21EB1321" w14:textId="77777777" w:rsidR="0070038C" w:rsidRDefault="0070038C" w:rsidP="00E7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5EA28" w14:textId="77777777" w:rsidR="0070038C" w:rsidRDefault="0070038C" w:rsidP="00E707D0">
      <w:pPr>
        <w:spacing w:after="0" w:line="240" w:lineRule="auto"/>
      </w:pPr>
      <w:r>
        <w:separator/>
      </w:r>
    </w:p>
  </w:footnote>
  <w:footnote w:type="continuationSeparator" w:id="0">
    <w:p w14:paraId="1EC9DEC3" w14:textId="77777777" w:rsidR="0070038C" w:rsidRDefault="0070038C" w:rsidP="00E7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31864" w14:textId="0D392E95" w:rsidR="00115D93" w:rsidRPr="003B718B" w:rsidRDefault="00115D93">
    <w:pPr>
      <w:pStyle w:val="a5"/>
      <w:jc w:val="center"/>
      <w:rPr>
        <w:rFonts w:ascii="Times New Roman" w:hAnsi="Times New Roman"/>
      </w:rPr>
    </w:pPr>
    <w:r w:rsidRPr="003B718B">
      <w:rPr>
        <w:rFonts w:ascii="Times New Roman" w:hAnsi="Times New Roman"/>
      </w:rPr>
      <w:fldChar w:fldCharType="begin"/>
    </w:r>
    <w:r w:rsidRPr="003B718B">
      <w:rPr>
        <w:rFonts w:ascii="Times New Roman" w:hAnsi="Times New Roman"/>
      </w:rPr>
      <w:instrText>PAGE   \* MERGEFORMAT</w:instrText>
    </w:r>
    <w:r w:rsidRPr="003B718B">
      <w:rPr>
        <w:rFonts w:ascii="Times New Roman" w:hAnsi="Times New Roman"/>
      </w:rPr>
      <w:fldChar w:fldCharType="separate"/>
    </w:r>
    <w:r w:rsidR="00072ADA">
      <w:rPr>
        <w:rFonts w:ascii="Times New Roman" w:hAnsi="Times New Roman"/>
        <w:noProof/>
      </w:rPr>
      <w:t>2</w:t>
    </w:r>
    <w:r w:rsidRPr="003B718B">
      <w:rPr>
        <w:rFonts w:ascii="Times New Roman" w:hAnsi="Times New Roman"/>
      </w:rPr>
      <w:fldChar w:fldCharType="end"/>
    </w:r>
  </w:p>
  <w:p w14:paraId="379B9822" w14:textId="77777777" w:rsidR="00115D93" w:rsidRDefault="00115D93">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42CD"/>
    <w:multiLevelType w:val="hybridMultilevel"/>
    <w:tmpl w:val="4000A39A"/>
    <w:lvl w:ilvl="0" w:tplc="66C2C014">
      <w:start w:val="1"/>
      <w:numFmt w:val="decimal"/>
      <w:lvlText w:val="%1."/>
      <w:lvlJc w:val="left"/>
      <w:pPr>
        <w:ind w:left="927"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15:restartNumberingAfterBreak="0">
    <w:nsid w:val="233E2FA7"/>
    <w:multiLevelType w:val="hybridMultilevel"/>
    <w:tmpl w:val="E020E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0A3595"/>
    <w:multiLevelType w:val="hybridMultilevel"/>
    <w:tmpl w:val="2E9EBDD2"/>
    <w:lvl w:ilvl="0" w:tplc="3C90D5D6">
      <w:start w:val="1"/>
      <w:numFmt w:val="decimal"/>
      <w:lvlText w:val="%1."/>
      <w:lvlJc w:val="left"/>
      <w:pPr>
        <w:ind w:left="1615" w:hanging="1020"/>
      </w:pPr>
      <w:rPr>
        <w:rFonts w:hint="default"/>
        <w:i w:val="0"/>
      </w:rPr>
    </w:lvl>
    <w:lvl w:ilvl="1" w:tplc="04220019" w:tentative="1">
      <w:start w:val="1"/>
      <w:numFmt w:val="lowerLetter"/>
      <w:lvlText w:val="%2."/>
      <w:lvlJc w:val="left"/>
      <w:pPr>
        <w:ind w:left="1675" w:hanging="360"/>
      </w:pPr>
    </w:lvl>
    <w:lvl w:ilvl="2" w:tplc="0422001B" w:tentative="1">
      <w:start w:val="1"/>
      <w:numFmt w:val="lowerRoman"/>
      <w:lvlText w:val="%3."/>
      <w:lvlJc w:val="right"/>
      <w:pPr>
        <w:ind w:left="2395" w:hanging="180"/>
      </w:pPr>
    </w:lvl>
    <w:lvl w:ilvl="3" w:tplc="0422000F" w:tentative="1">
      <w:start w:val="1"/>
      <w:numFmt w:val="decimal"/>
      <w:lvlText w:val="%4."/>
      <w:lvlJc w:val="left"/>
      <w:pPr>
        <w:ind w:left="3115" w:hanging="360"/>
      </w:pPr>
    </w:lvl>
    <w:lvl w:ilvl="4" w:tplc="04220019" w:tentative="1">
      <w:start w:val="1"/>
      <w:numFmt w:val="lowerLetter"/>
      <w:lvlText w:val="%5."/>
      <w:lvlJc w:val="left"/>
      <w:pPr>
        <w:ind w:left="3835" w:hanging="360"/>
      </w:pPr>
    </w:lvl>
    <w:lvl w:ilvl="5" w:tplc="0422001B" w:tentative="1">
      <w:start w:val="1"/>
      <w:numFmt w:val="lowerRoman"/>
      <w:lvlText w:val="%6."/>
      <w:lvlJc w:val="right"/>
      <w:pPr>
        <w:ind w:left="4555" w:hanging="180"/>
      </w:pPr>
    </w:lvl>
    <w:lvl w:ilvl="6" w:tplc="0422000F" w:tentative="1">
      <w:start w:val="1"/>
      <w:numFmt w:val="decimal"/>
      <w:lvlText w:val="%7."/>
      <w:lvlJc w:val="left"/>
      <w:pPr>
        <w:ind w:left="5275" w:hanging="360"/>
      </w:pPr>
    </w:lvl>
    <w:lvl w:ilvl="7" w:tplc="04220019" w:tentative="1">
      <w:start w:val="1"/>
      <w:numFmt w:val="lowerLetter"/>
      <w:lvlText w:val="%8."/>
      <w:lvlJc w:val="left"/>
      <w:pPr>
        <w:ind w:left="5995" w:hanging="360"/>
      </w:pPr>
    </w:lvl>
    <w:lvl w:ilvl="8" w:tplc="0422001B" w:tentative="1">
      <w:start w:val="1"/>
      <w:numFmt w:val="lowerRoman"/>
      <w:lvlText w:val="%9."/>
      <w:lvlJc w:val="right"/>
      <w:pPr>
        <w:ind w:left="6715" w:hanging="180"/>
      </w:pPr>
    </w:lvl>
  </w:abstractNum>
  <w:abstractNum w:abstractNumId="3" w15:restartNumberingAfterBreak="0">
    <w:nsid w:val="251B30C3"/>
    <w:multiLevelType w:val="hybridMultilevel"/>
    <w:tmpl w:val="5EEE437E"/>
    <w:lvl w:ilvl="0" w:tplc="04D2692C">
      <w:start w:val="1"/>
      <w:numFmt w:val="decimal"/>
      <w:lvlText w:val="%1."/>
      <w:lvlJc w:val="left"/>
      <w:pPr>
        <w:ind w:left="1111" w:hanging="720"/>
      </w:pPr>
      <w:rPr>
        <w:rFonts w:hint="default"/>
      </w:rPr>
    </w:lvl>
    <w:lvl w:ilvl="1" w:tplc="04220019" w:tentative="1">
      <w:start w:val="1"/>
      <w:numFmt w:val="lowerLetter"/>
      <w:lvlText w:val="%2."/>
      <w:lvlJc w:val="left"/>
      <w:pPr>
        <w:ind w:left="1471" w:hanging="360"/>
      </w:pPr>
    </w:lvl>
    <w:lvl w:ilvl="2" w:tplc="0422001B" w:tentative="1">
      <w:start w:val="1"/>
      <w:numFmt w:val="lowerRoman"/>
      <w:lvlText w:val="%3."/>
      <w:lvlJc w:val="right"/>
      <w:pPr>
        <w:ind w:left="2191" w:hanging="180"/>
      </w:pPr>
    </w:lvl>
    <w:lvl w:ilvl="3" w:tplc="0422000F" w:tentative="1">
      <w:start w:val="1"/>
      <w:numFmt w:val="decimal"/>
      <w:lvlText w:val="%4."/>
      <w:lvlJc w:val="left"/>
      <w:pPr>
        <w:ind w:left="2911" w:hanging="360"/>
      </w:pPr>
    </w:lvl>
    <w:lvl w:ilvl="4" w:tplc="04220019" w:tentative="1">
      <w:start w:val="1"/>
      <w:numFmt w:val="lowerLetter"/>
      <w:lvlText w:val="%5."/>
      <w:lvlJc w:val="left"/>
      <w:pPr>
        <w:ind w:left="3631" w:hanging="360"/>
      </w:pPr>
    </w:lvl>
    <w:lvl w:ilvl="5" w:tplc="0422001B" w:tentative="1">
      <w:start w:val="1"/>
      <w:numFmt w:val="lowerRoman"/>
      <w:lvlText w:val="%6."/>
      <w:lvlJc w:val="right"/>
      <w:pPr>
        <w:ind w:left="4351" w:hanging="180"/>
      </w:pPr>
    </w:lvl>
    <w:lvl w:ilvl="6" w:tplc="0422000F" w:tentative="1">
      <w:start w:val="1"/>
      <w:numFmt w:val="decimal"/>
      <w:lvlText w:val="%7."/>
      <w:lvlJc w:val="left"/>
      <w:pPr>
        <w:ind w:left="5071" w:hanging="360"/>
      </w:pPr>
    </w:lvl>
    <w:lvl w:ilvl="7" w:tplc="04220019" w:tentative="1">
      <w:start w:val="1"/>
      <w:numFmt w:val="lowerLetter"/>
      <w:lvlText w:val="%8."/>
      <w:lvlJc w:val="left"/>
      <w:pPr>
        <w:ind w:left="5791" w:hanging="360"/>
      </w:pPr>
    </w:lvl>
    <w:lvl w:ilvl="8" w:tplc="0422001B" w:tentative="1">
      <w:start w:val="1"/>
      <w:numFmt w:val="lowerRoman"/>
      <w:lvlText w:val="%9."/>
      <w:lvlJc w:val="right"/>
      <w:pPr>
        <w:ind w:left="6511" w:hanging="180"/>
      </w:pPr>
    </w:lvl>
  </w:abstractNum>
  <w:abstractNum w:abstractNumId="4" w15:restartNumberingAfterBreak="0">
    <w:nsid w:val="6DC3336A"/>
    <w:multiLevelType w:val="hybridMultilevel"/>
    <w:tmpl w:val="B60A28E8"/>
    <w:lvl w:ilvl="0" w:tplc="1A96719A">
      <w:start w:val="1"/>
      <w:numFmt w:val="decimal"/>
      <w:lvlText w:val="%1."/>
      <w:lvlJc w:val="left"/>
      <w:pPr>
        <w:ind w:left="1482" w:hanging="91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70D60103"/>
    <w:multiLevelType w:val="hybridMultilevel"/>
    <w:tmpl w:val="4054334A"/>
    <w:lvl w:ilvl="0" w:tplc="9E1C4354">
      <w:start w:val="1"/>
      <w:numFmt w:val="decimal"/>
      <w:lvlText w:val="%1."/>
      <w:lvlJc w:val="left"/>
      <w:pPr>
        <w:ind w:left="621" w:hanging="360"/>
      </w:pPr>
      <w:rPr>
        <w:rFonts w:hint="default"/>
      </w:rPr>
    </w:lvl>
    <w:lvl w:ilvl="1" w:tplc="04220019" w:tentative="1">
      <w:start w:val="1"/>
      <w:numFmt w:val="lowerLetter"/>
      <w:lvlText w:val="%2."/>
      <w:lvlJc w:val="left"/>
      <w:pPr>
        <w:ind w:left="1341" w:hanging="360"/>
      </w:pPr>
    </w:lvl>
    <w:lvl w:ilvl="2" w:tplc="0422001B" w:tentative="1">
      <w:start w:val="1"/>
      <w:numFmt w:val="lowerRoman"/>
      <w:lvlText w:val="%3."/>
      <w:lvlJc w:val="right"/>
      <w:pPr>
        <w:ind w:left="2061" w:hanging="180"/>
      </w:pPr>
    </w:lvl>
    <w:lvl w:ilvl="3" w:tplc="0422000F" w:tentative="1">
      <w:start w:val="1"/>
      <w:numFmt w:val="decimal"/>
      <w:lvlText w:val="%4."/>
      <w:lvlJc w:val="left"/>
      <w:pPr>
        <w:ind w:left="2781" w:hanging="360"/>
      </w:pPr>
    </w:lvl>
    <w:lvl w:ilvl="4" w:tplc="04220019" w:tentative="1">
      <w:start w:val="1"/>
      <w:numFmt w:val="lowerLetter"/>
      <w:lvlText w:val="%5."/>
      <w:lvlJc w:val="left"/>
      <w:pPr>
        <w:ind w:left="3501" w:hanging="360"/>
      </w:pPr>
    </w:lvl>
    <w:lvl w:ilvl="5" w:tplc="0422001B" w:tentative="1">
      <w:start w:val="1"/>
      <w:numFmt w:val="lowerRoman"/>
      <w:lvlText w:val="%6."/>
      <w:lvlJc w:val="right"/>
      <w:pPr>
        <w:ind w:left="4221" w:hanging="180"/>
      </w:pPr>
    </w:lvl>
    <w:lvl w:ilvl="6" w:tplc="0422000F" w:tentative="1">
      <w:start w:val="1"/>
      <w:numFmt w:val="decimal"/>
      <w:lvlText w:val="%7."/>
      <w:lvlJc w:val="left"/>
      <w:pPr>
        <w:ind w:left="4941" w:hanging="360"/>
      </w:pPr>
    </w:lvl>
    <w:lvl w:ilvl="7" w:tplc="04220019" w:tentative="1">
      <w:start w:val="1"/>
      <w:numFmt w:val="lowerLetter"/>
      <w:lvlText w:val="%8."/>
      <w:lvlJc w:val="left"/>
      <w:pPr>
        <w:ind w:left="5661" w:hanging="360"/>
      </w:pPr>
    </w:lvl>
    <w:lvl w:ilvl="8" w:tplc="0422001B" w:tentative="1">
      <w:start w:val="1"/>
      <w:numFmt w:val="lowerRoman"/>
      <w:lvlText w:val="%9."/>
      <w:lvlJc w:val="right"/>
      <w:pPr>
        <w:ind w:left="6381" w:hanging="180"/>
      </w:pPr>
    </w:lvl>
  </w:abstractNum>
  <w:abstractNum w:abstractNumId="6" w15:restartNumberingAfterBreak="0">
    <w:nsid w:val="70E72ABC"/>
    <w:multiLevelType w:val="hybridMultilevel"/>
    <w:tmpl w:val="1F882F7E"/>
    <w:lvl w:ilvl="0" w:tplc="A3162726">
      <w:start w:val="1"/>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num w:numId="1">
    <w:abstractNumId w:val="1"/>
  </w:num>
  <w:num w:numId="2">
    <w:abstractNumId w:val="5"/>
  </w:num>
  <w:num w:numId="3">
    <w:abstractNumId w:val="3"/>
  </w:num>
  <w:num w:numId="4">
    <w:abstractNumId w:val="2"/>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38"/>
    <w:rsid w:val="0000025A"/>
    <w:rsid w:val="0000159E"/>
    <w:rsid w:val="0000219E"/>
    <w:rsid w:val="000038C3"/>
    <w:rsid w:val="00004B1A"/>
    <w:rsid w:val="0000538C"/>
    <w:rsid w:val="000053F8"/>
    <w:rsid w:val="00006B7F"/>
    <w:rsid w:val="00007F82"/>
    <w:rsid w:val="00011BD4"/>
    <w:rsid w:val="00013337"/>
    <w:rsid w:val="00013E83"/>
    <w:rsid w:val="00015F95"/>
    <w:rsid w:val="000174B1"/>
    <w:rsid w:val="0002047D"/>
    <w:rsid w:val="00020529"/>
    <w:rsid w:val="00026BE3"/>
    <w:rsid w:val="00030D88"/>
    <w:rsid w:val="00032741"/>
    <w:rsid w:val="0003527E"/>
    <w:rsid w:val="000354AA"/>
    <w:rsid w:val="00035E5D"/>
    <w:rsid w:val="00042556"/>
    <w:rsid w:val="00044306"/>
    <w:rsid w:val="000446B3"/>
    <w:rsid w:val="00044F54"/>
    <w:rsid w:val="00045EB2"/>
    <w:rsid w:val="0005129E"/>
    <w:rsid w:val="000520D5"/>
    <w:rsid w:val="00055DD9"/>
    <w:rsid w:val="00061161"/>
    <w:rsid w:val="000618C4"/>
    <w:rsid w:val="00065C41"/>
    <w:rsid w:val="000667C1"/>
    <w:rsid w:val="0006697F"/>
    <w:rsid w:val="00067223"/>
    <w:rsid w:val="000679A7"/>
    <w:rsid w:val="00072ADA"/>
    <w:rsid w:val="000734F8"/>
    <w:rsid w:val="00073B9C"/>
    <w:rsid w:val="00073C6F"/>
    <w:rsid w:val="00073D8F"/>
    <w:rsid w:val="00073FD8"/>
    <w:rsid w:val="000771FA"/>
    <w:rsid w:val="00077BEA"/>
    <w:rsid w:val="000807DC"/>
    <w:rsid w:val="000832A4"/>
    <w:rsid w:val="00083C0B"/>
    <w:rsid w:val="00083D3C"/>
    <w:rsid w:val="00083E15"/>
    <w:rsid w:val="00084FE3"/>
    <w:rsid w:val="00087867"/>
    <w:rsid w:val="0009168B"/>
    <w:rsid w:val="00092293"/>
    <w:rsid w:val="00093A84"/>
    <w:rsid w:val="00093E6C"/>
    <w:rsid w:val="00096073"/>
    <w:rsid w:val="00096B2E"/>
    <w:rsid w:val="000974C8"/>
    <w:rsid w:val="000A1F6D"/>
    <w:rsid w:val="000A5F56"/>
    <w:rsid w:val="000A6753"/>
    <w:rsid w:val="000A7249"/>
    <w:rsid w:val="000A72EB"/>
    <w:rsid w:val="000B0169"/>
    <w:rsid w:val="000B096E"/>
    <w:rsid w:val="000B0A34"/>
    <w:rsid w:val="000B3C34"/>
    <w:rsid w:val="000B671B"/>
    <w:rsid w:val="000B7AC6"/>
    <w:rsid w:val="000B7C31"/>
    <w:rsid w:val="000C099D"/>
    <w:rsid w:val="000C1EE7"/>
    <w:rsid w:val="000C213B"/>
    <w:rsid w:val="000C22A6"/>
    <w:rsid w:val="000C35D3"/>
    <w:rsid w:val="000C528F"/>
    <w:rsid w:val="000D19E5"/>
    <w:rsid w:val="000D4E4A"/>
    <w:rsid w:val="000D5A17"/>
    <w:rsid w:val="000E0191"/>
    <w:rsid w:val="000E0813"/>
    <w:rsid w:val="000E13F0"/>
    <w:rsid w:val="000E355D"/>
    <w:rsid w:val="000F29BE"/>
    <w:rsid w:val="000F30BD"/>
    <w:rsid w:val="000F5813"/>
    <w:rsid w:val="000F6CCF"/>
    <w:rsid w:val="000F76AA"/>
    <w:rsid w:val="000F7D9B"/>
    <w:rsid w:val="000F7F4A"/>
    <w:rsid w:val="00100800"/>
    <w:rsid w:val="001045C8"/>
    <w:rsid w:val="00105454"/>
    <w:rsid w:val="00107A74"/>
    <w:rsid w:val="00111D07"/>
    <w:rsid w:val="00114711"/>
    <w:rsid w:val="00115C58"/>
    <w:rsid w:val="00115D93"/>
    <w:rsid w:val="00117FC0"/>
    <w:rsid w:val="0012089A"/>
    <w:rsid w:val="001223F2"/>
    <w:rsid w:val="001265D6"/>
    <w:rsid w:val="00126DB3"/>
    <w:rsid w:val="001318C9"/>
    <w:rsid w:val="00133304"/>
    <w:rsid w:val="0013409A"/>
    <w:rsid w:val="00135862"/>
    <w:rsid w:val="00136339"/>
    <w:rsid w:val="00143D64"/>
    <w:rsid w:val="00146D84"/>
    <w:rsid w:val="00147558"/>
    <w:rsid w:val="001529BD"/>
    <w:rsid w:val="0015407C"/>
    <w:rsid w:val="001554C3"/>
    <w:rsid w:val="00155D6D"/>
    <w:rsid w:val="00156A15"/>
    <w:rsid w:val="00157E37"/>
    <w:rsid w:val="00161338"/>
    <w:rsid w:val="00163E17"/>
    <w:rsid w:val="00170258"/>
    <w:rsid w:val="001706EF"/>
    <w:rsid w:val="001710CD"/>
    <w:rsid w:val="001729BC"/>
    <w:rsid w:val="00176938"/>
    <w:rsid w:val="0018048B"/>
    <w:rsid w:val="001834D1"/>
    <w:rsid w:val="0019170A"/>
    <w:rsid w:val="00191DF0"/>
    <w:rsid w:val="00197129"/>
    <w:rsid w:val="00197E12"/>
    <w:rsid w:val="001A245F"/>
    <w:rsid w:val="001A331A"/>
    <w:rsid w:val="001A3682"/>
    <w:rsid w:val="001A4882"/>
    <w:rsid w:val="001A4EF6"/>
    <w:rsid w:val="001A50DF"/>
    <w:rsid w:val="001A51C8"/>
    <w:rsid w:val="001B6EB6"/>
    <w:rsid w:val="001B70B4"/>
    <w:rsid w:val="001C1828"/>
    <w:rsid w:val="001C21A2"/>
    <w:rsid w:val="001C27D0"/>
    <w:rsid w:val="001C30FA"/>
    <w:rsid w:val="001C3EED"/>
    <w:rsid w:val="001C470A"/>
    <w:rsid w:val="001D1EEF"/>
    <w:rsid w:val="001D3CF7"/>
    <w:rsid w:val="001D4674"/>
    <w:rsid w:val="001D6E85"/>
    <w:rsid w:val="001E0088"/>
    <w:rsid w:val="001E0546"/>
    <w:rsid w:val="001E3562"/>
    <w:rsid w:val="001F0809"/>
    <w:rsid w:val="001F21C7"/>
    <w:rsid w:val="001F2ABF"/>
    <w:rsid w:val="001F59F4"/>
    <w:rsid w:val="001F6691"/>
    <w:rsid w:val="002017F7"/>
    <w:rsid w:val="00201C79"/>
    <w:rsid w:val="00201D99"/>
    <w:rsid w:val="002028E8"/>
    <w:rsid w:val="002034D8"/>
    <w:rsid w:val="0020504E"/>
    <w:rsid w:val="002114B8"/>
    <w:rsid w:val="00211CA4"/>
    <w:rsid w:val="00212244"/>
    <w:rsid w:val="00214F70"/>
    <w:rsid w:val="002154D9"/>
    <w:rsid w:val="00215D10"/>
    <w:rsid w:val="00215DB2"/>
    <w:rsid w:val="002209FB"/>
    <w:rsid w:val="0022265C"/>
    <w:rsid w:val="002248AD"/>
    <w:rsid w:val="00225FE4"/>
    <w:rsid w:val="002263F6"/>
    <w:rsid w:val="00226BA5"/>
    <w:rsid w:val="00233309"/>
    <w:rsid w:val="00233808"/>
    <w:rsid w:val="002376C7"/>
    <w:rsid w:val="002378D3"/>
    <w:rsid w:val="002457BE"/>
    <w:rsid w:val="00245E55"/>
    <w:rsid w:val="00247236"/>
    <w:rsid w:val="002529EB"/>
    <w:rsid w:val="00254064"/>
    <w:rsid w:val="00257A13"/>
    <w:rsid w:val="002601F1"/>
    <w:rsid w:val="00260879"/>
    <w:rsid w:val="00262368"/>
    <w:rsid w:val="00266E4C"/>
    <w:rsid w:val="00267513"/>
    <w:rsid w:val="00270B40"/>
    <w:rsid w:val="00270D3B"/>
    <w:rsid w:val="00275014"/>
    <w:rsid w:val="002759F5"/>
    <w:rsid w:val="002762A4"/>
    <w:rsid w:val="00276D9C"/>
    <w:rsid w:val="0028100F"/>
    <w:rsid w:val="00283618"/>
    <w:rsid w:val="002922ED"/>
    <w:rsid w:val="00292D4F"/>
    <w:rsid w:val="00293D4A"/>
    <w:rsid w:val="00293F49"/>
    <w:rsid w:val="002945BD"/>
    <w:rsid w:val="002965A3"/>
    <w:rsid w:val="002966AF"/>
    <w:rsid w:val="002A02A0"/>
    <w:rsid w:val="002A1132"/>
    <w:rsid w:val="002A2172"/>
    <w:rsid w:val="002A2772"/>
    <w:rsid w:val="002A6B8A"/>
    <w:rsid w:val="002A74A9"/>
    <w:rsid w:val="002A770D"/>
    <w:rsid w:val="002B02D5"/>
    <w:rsid w:val="002B0F93"/>
    <w:rsid w:val="002B100E"/>
    <w:rsid w:val="002B1C0F"/>
    <w:rsid w:val="002B35BF"/>
    <w:rsid w:val="002B5089"/>
    <w:rsid w:val="002B743B"/>
    <w:rsid w:val="002C24A9"/>
    <w:rsid w:val="002C464D"/>
    <w:rsid w:val="002C51C4"/>
    <w:rsid w:val="002C7A0C"/>
    <w:rsid w:val="002D062B"/>
    <w:rsid w:val="002D2E40"/>
    <w:rsid w:val="002D47BB"/>
    <w:rsid w:val="002D4CF2"/>
    <w:rsid w:val="002D6F6B"/>
    <w:rsid w:val="002E244A"/>
    <w:rsid w:val="002E4667"/>
    <w:rsid w:val="002E4921"/>
    <w:rsid w:val="002E73A4"/>
    <w:rsid w:val="002F0782"/>
    <w:rsid w:val="002F224A"/>
    <w:rsid w:val="002F7513"/>
    <w:rsid w:val="003005F2"/>
    <w:rsid w:val="00301AA5"/>
    <w:rsid w:val="00301AF2"/>
    <w:rsid w:val="00306FC9"/>
    <w:rsid w:val="00307AFA"/>
    <w:rsid w:val="00310E0C"/>
    <w:rsid w:val="00313EE7"/>
    <w:rsid w:val="0031550C"/>
    <w:rsid w:val="0032210C"/>
    <w:rsid w:val="003227C0"/>
    <w:rsid w:val="003241CD"/>
    <w:rsid w:val="0032457D"/>
    <w:rsid w:val="00324D81"/>
    <w:rsid w:val="00326BC3"/>
    <w:rsid w:val="0033113D"/>
    <w:rsid w:val="00333FBC"/>
    <w:rsid w:val="0034448C"/>
    <w:rsid w:val="00344883"/>
    <w:rsid w:val="0034745B"/>
    <w:rsid w:val="00350483"/>
    <w:rsid w:val="00351418"/>
    <w:rsid w:val="003525DB"/>
    <w:rsid w:val="00352A4E"/>
    <w:rsid w:val="00354987"/>
    <w:rsid w:val="00360204"/>
    <w:rsid w:val="00361669"/>
    <w:rsid w:val="003619F9"/>
    <w:rsid w:val="00361D95"/>
    <w:rsid w:val="0036228E"/>
    <w:rsid w:val="00365646"/>
    <w:rsid w:val="00370A12"/>
    <w:rsid w:val="003713F1"/>
    <w:rsid w:val="00372C0C"/>
    <w:rsid w:val="00381CEB"/>
    <w:rsid w:val="00383713"/>
    <w:rsid w:val="00390773"/>
    <w:rsid w:val="003911E2"/>
    <w:rsid w:val="00395D9C"/>
    <w:rsid w:val="00396F6A"/>
    <w:rsid w:val="003A1A57"/>
    <w:rsid w:val="003A30F4"/>
    <w:rsid w:val="003A3BCA"/>
    <w:rsid w:val="003A7E94"/>
    <w:rsid w:val="003B0792"/>
    <w:rsid w:val="003B07BF"/>
    <w:rsid w:val="003B09C2"/>
    <w:rsid w:val="003B2EFB"/>
    <w:rsid w:val="003B5622"/>
    <w:rsid w:val="003B718B"/>
    <w:rsid w:val="003C192C"/>
    <w:rsid w:val="003C3310"/>
    <w:rsid w:val="003C425E"/>
    <w:rsid w:val="003C479B"/>
    <w:rsid w:val="003D1F7C"/>
    <w:rsid w:val="003D3E8A"/>
    <w:rsid w:val="003D4E99"/>
    <w:rsid w:val="003D5CA1"/>
    <w:rsid w:val="003E1820"/>
    <w:rsid w:val="003E39E0"/>
    <w:rsid w:val="003E40FB"/>
    <w:rsid w:val="003E590E"/>
    <w:rsid w:val="003E5F6E"/>
    <w:rsid w:val="003F20B7"/>
    <w:rsid w:val="003F24A2"/>
    <w:rsid w:val="003F2D84"/>
    <w:rsid w:val="003F3D21"/>
    <w:rsid w:val="003F468B"/>
    <w:rsid w:val="003F5783"/>
    <w:rsid w:val="003F6556"/>
    <w:rsid w:val="003F682B"/>
    <w:rsid w:val="00400D08"/>
    <w:rsid w:val="00406C18"/>
    <w:rsid w:val="004167AC"/>
    <w:rsid w:val="0041704D"/>
    <w:rsid w:val="004171D4"/>
    <w:rsid w:val="00417673"/>
    <w:rsid w:val="00417EB0"/>
    <w:rsid w:val="004201DD"/>
    <w:rsid w:val="00422329"/>
    <w:rsid w:val="004233E1"/>
    <w:rsid w:val="00423B2E"/>
    <w:rsid w:val="00424814"/>
    <w:rsid w:val="00424AC8"/>
    <w:rsid w:val="004262F2"/>
    <w:rsid w:val="00426357"/>
    <w:rsid w:val="004277D6"/>
    <w:rsid w:val="00427CE6"/>
    <w:rsid w:val="00430F33"/>
    <w:rsid w:val="00443F9C"/>
    <w:rsid w:val="00443FD3"/>
    <w:rsid w:val="00444748"/>
    <w:rsid w:val="00450223"/>
    <w:rsid w:val="00454E93"/>
    <w:rsid w:val="00462B99"/>
    <w:rsid w:val="0046342C"/>
    <w:rsid w:val="0046459C"/>
    <w:rsid w:val="0046633F"/>
    <w:rsid w:val="004675E1"/>
    <w:rsid w:val="00471E2A"/>
    <w:rsid w:val="00472D53"/>
    <w:rsid w:val="00473AFF"/>
    <w:rsid w:val="00474F81"/>
    <w:rsid w:val="00475ADA"/>
    <w:rsid w:val="00477980"/>
    <w:rsid w:val="00481F87"/>
    <w:rsid w:val="00483061"/>
    <w:rsid w:val="0048433B"/>
    <w:rsid w:val="004908A9"/>
    <w:rsid w:val="00490B6F"/>
    <w:rsid w:val="00491C45"/>
    <w:rsid w:val="00491E11"/>
    <w:rsid w:val="004928FD"/>
    <w:rsid w:val="00492B23"/>
    <w:rsid w:val="004931D7"/>
    <w:rsid w:val="0049591B"/>
    <w:rsid w:val="004973CC"/>
    <w:rsid w:val="004A4D8E"/>
    <w:rsid w:val="004A4EA5"/>
    <w:rsid w:val="004A51C9"/>
    <w:rsid w:val="004A6416"/>
    <w:rsid w:val="004A6B05"/>
    <w:rsid w:val="004B09C4"/>
    <w:rsid w:val="004B0CF6"/>
    <w:rsid w:val="004B0ED6"/>
    <w:rsid w:val="004B2159"/>
    <w:rsid w:val="004B332C"/>
    <w:rsid w:val="004B59C4"/>
    <w:rsid w:val="004B5A66"/>
    <w:rsid w:val="004B76EF"/>
    <w:rsid w:val="004C149D"/>
    <w:rsid w:val="004C5EE9"/>
    <w:rsid w:val="004C6F11"/>
    <w:rsid w:val="004D20F1"/>
    <w:rsid w:val="004D43B0"/>
    <w:rsid w:val="004D651D"/>
    <w:rsid w:val="004D678D"/>
    <w:rsid w:val="004D7C03"/>
    <w:rsid w:val="004E04D2"/>
    <w:rsid w:val="004E060F"/>
    <w:rsid w:val="004E2DAE"/>
    <w:rsid w:val="004E2E60"/>
    <w:rsid w:val="004E59E5"/>
    <w:rsid w:val="004E74F2"/>
    <w:rsid w:val="004F1396"/>
    <w:rsid w:val="004F151C"/>
    <w:rsid w:val="004F304D"/>
    <w:rsid w:val="004F3B6C"/>
    <w:rsid w:val="004F4D2C"/>
    <w:rsid w:val="004F76C1"/>
    <w:rsid w:val="0050221D"/>
    <w:rsid w:val="00503102"/>
    <w:rsid w:val="00503445"/>
    <w:rsid w:val="00506EC5"/>
    <w:rsid w:val="005124D0"/>
    <w:rsid w:val="00521A6A"/>
    <w:rsid w:val="00521AFE"/>
    <w:rsid w:val="00524811"/>
    <w:rsid w:val="00525E9D"/>
    <w:rsid w:val="005277FB"/>
    <w:rsid w:val="00532B6F"/>
    <w:rsid w:val="0053417B"/>
    <w:rsid w:val="00534A59"/>
    <w:rsid w:val="005402D1"/>
    <w:rsid w:val="00545369"/>
    <w:rsid w:val="00546764"/>
    <w:rsid w:val="00546D37"/>
    <w:rsid w:val="0055609A"/>
    <w:rsid w:val="0055689C"/>
    <w:rsid w:val="0056027A"/>
    <w:rsid w:val="0056037E"/>
    <w:rsid w:val="005619FE"/>
    <w:rsid w:val="00565854"/>
    <w:rsid w:val="00566FDB"/>
    <w:rsid w:val="00567D1F"/>
    <w:rsid w:val="00571E0F"/>
    <w:rsid w:val="005733B7"/>
    <w:rsid w:val="00577B23"/>
    <w:rsid w:val="00577E28"/>
    <w:rsid w:val="0058065A"/>
    <w:rsid w:val="00582149"/>
    <w:rsid w:val="005827DD"/>
    <w:rsid w:val="005839D1"/>
    <w:rsid w:val="00586D66"/>
    <w:rsid w:val="00587DB0"/>
    <w:rsid w:val="005948FF"/>
    <w:rsid w:val="005A0EF9"/>
    <w:rsid w:val="005A100F"/>
    <w:rsid w:val="005A2143"/>
    <w:rsid w:val="005A34EE"/>
    <w:rsid w:val="005A389C"/>
    <w:rsid w:val="005A51DE"/>
    <w:rsid w:val="005A6DCD"/>
    <w:rsid w:val="005A7396"/>
    <w:rsid w:val="005B334F"/>
    <w:rsid w:val="005C1A91"/>
    <w:rsid w:val="005C1F5B"/>
    <w:rsid w:val="005C3355"/>
    <w:rsid w:val="005C3B60"/>
    <w:rsid w:val="005C4BFD"/>
    <w:rsid w:val="005C7074"/>
    <w:rsid w:val="005C7574"/>
    <w:rsid w:val="005C7AF5"/>
    <w:rsid w:val="005D0F40"/>
    <w:rsid w:val="005D1BE2"/>
    <w:rsid w:val="005D2FC1"/>
    <w:rsid w:val="005D40A7"/>
    <w:rsid w:val="005D42AF"/>
    <w:rsid w:val="005D6C0E"/>
    <w:rsid w:val="005E0E03"/>
    <w:rsid w:val="005E14F2"/>
    <w:rsid w:val="005E1F29"/>
    <w:rsid w:val="005E29C9"/>
    <w:rsid w:val="005E3035"/>
    <w:rsid w:val="005E3729"/>
    <w:rsid w:val="005E3F69"/>
    <w:rsid w:val="005E432D"/>
    <w:rsid w:val="005E48C4"/>
    <w:rsid w:val="005F0342"/>
    <w:rsid w:val="005F09CA"/>
    <w:rsid w:val="005F1410"/>
    <w:rsid w:val="005F612C"/>
    <w:rsid w:val="005F79C7"/>
    <w:rsid w:val="006026D4"/>
    <w:rsid w:val="0060423A"/>
    <w:rsid w:val="006061A8"/>
    <w:rsid w:val="006106E0"/>
    <w:rsid w:val="0061071A"/>
    <w:rsid w:val="0061162D"/>
    <w:rsid w:val="00612630"/>
    <w:rsid w:val="00614B23"/>
    <w:rsid w:val="00617521"/>
    <w:rsid w:val="00621A71"/>
    <w:rsid w:val="00622CB7"/>
    <w:rsid w:val="00626AE8"/>
    <w:rsid w:val="00627E3B"/>
    <w:rsid w:val="00630346"/>
    <w:rsid w:val="0063051E"/>
    <w:rsid w:val="006311EC"/>
    <w:rsid w:val="00631516"/>
    <w:rsid w:val="006329DB"/>
    <w:rsid w:val="00632F17"/>
    <w:rsid w:val="00635355"/>
    <w:rsid w:val="0063571F"/>
    <w:rsid w:val="00636AAE"/>
    <w:rsid w:val="006370DE"/>
    <w:rsid w:val="00637EB2"/>
    <w:rsid w:val="00642574"/>
    <w:rsid w:val="00645AD8"/>
    <w:rsid w:val="00647C1C"/>
    <w:rsid w:val="0065262C"/>
    <w:rsid w:val="00652A9D"/>
    <w:rsid w:val="00653D07"/>
    <w:rsid w:val="00654A16"/>
    <w:rsid w:val="00654E1F"/>
    <w:rsid w:val="0065503A"/>
    <w:rsid w:val="00656355"/>
    <w:rsid w:val="00660320"/>
    <w:rsid w:val="006617CE"/>
    <w:rsid w:val="00663E5F"/>
    <w:rsid w:val="00664E02"/>
    <w:rsid w:val="006678EF"/>
    <w:rsid w:val="0067151A"/>
    <w:rsid w:val="0067436C"/>
    <w:rsid w:val="0067443B"/>
    <w:rsid w:val="00674FBA"/>
    <w:rsid w:val="00676057"/>
    <w:rsid w:val="00683BF4"/>
    <w:rsid w:val="00683F8F"/>
    <w:rsid w:val="00690536"/>
    <w:rsid w:val="006905B6"/>
    <w:rsid w:val="006925EC"/>
    <w:rsid w:val="00692BCC"/>
    <w:rsid w:val="00694800"/>
    <w:rsid w:val="006A0CC4"/>
    <w:rsid w:val="006A37B5"/>
    <w:rsid w:val="006A4FD9"/>
    <w:rsid w:val="006A5C0D"/>
    <w:rsid w:val="006A6461"/>
    <w:rsid w:val="006A6499"/>
    <w:rsid w:val="006A71C4"/>
    <w:rsid w:val="006A75FF"/>
    <w:rsid w:val="006B198A"/>
    <w:rsid w:val="006B2F7F"/>
    <w:rsid w:val="006B3920"/>
    <w:rsid w:val="006B57EC"/>
    <w:rsid w:val="006B5A8E"/>
    <w:rsid w:val="006B5FC8"/>
    <w:rsid w:val="006B6120"/>
    <w:rsid w:val="006C1474"/>
    <w:rsid w:val="006C3524"/>
    <w:rsid w:val="006C398A"/>
    <w:rsid w:val="006C4434"/>
    <w:rsid w:val="006C5BBE"/>
    <w:rsid w:val="006C71AA"/>
    <w:rsid w:val="006C7569"/>
    <w:rsid w:val="006D02B1"/>
    <w:rsid w:val="006D09B9"/>
    <w:rsid w:val="006D32B4"/>
    <w:rsid w:val="006D3FAA"/>
    <w:rsid w:val="006D4097"/>
    <w:rsid w:val="006D4EE3"/>
    <w:rsid w:val="006D7FC2"/>
    <w:rsid w:val="006E6895"/>
    <w:rsid w:val="006F5D0C"/>
    <w:rsid w:val="0070038C"/>
    <w:rsid w:val="007005BF"/>
    <w:rsid w:val="007010A8"/>
    <w:rsid w:val="007044C6"/>
    <w:rsid w:val="00704C37"/>
    <w:rsid w:val="00706C98"/>
    <w:rsid w:val="00712AC0"/>
    <w:rsid w:val="00713844"/>
    <w:rsid w:val="007168B0"/>
    <w:rsid w:val="00717130"/>
    <w:rsid w:val="00717A59"/>
    <w:rsid w:val="0072025B"/>
    <w:rsid w:val="007242AC"/>
    <w:rsid w:val="00725B98"/>
    <w:rsid w:val="007273D2"/>
    <w:rsid w:val="00734E02"/>
    <w:rsid w:val="007357B0"/>
    <w:rsid w:val="007408D8"/>
    <w:rsid w:val="00740DCA"/>
    <w:rsid w:val="007418E1"/>
    <w:rsid w:val="00747775"/>
    <w:rsid w:val="007547AC"/>
    <w:rsid w:val="00754865"/>
    <w:rsid w:val="007570B8"/>
    <w:rsid w:val="00761DA7"/>
    <w:rsid w:val="0076449D"/>
    <w:rsid w:val="0076512E"/>
    <w:rsid w:val="007679D2"/>
    <w:rsid w:val="00767A99"/>
    <w:rsid w:val="007727BA"/>
    <w:rsid w:val="007744B2"/>
    <w:rsid w:val="0077484E"/>
    <w:rsid w:val="00774E15"/>
    <w:rsid w:val="007765B6"/>
    <w:rsid w:val="007768E5"/>
    <w:rsid w:val="007777AD"/>
    <w:rsid w:val="0078068A"/>
    <w:rsid w:val="0078296D"/>
    <w:rsid w:val="00782CE3"/>
    <w:rsid w:val="00784327"/>
    <w:rsid w:val="007861D1"/>
    <w:rsid w:val="007865B4"/>
    <w:rsid w:val="0079255A"/>
    <w:rsid w:val="007963AD"/>
    <w:rsid w:val="00796990"/>
    <w:rsid w:val="00797B69"/>
    <w:rsid w:val="007A4B4D"/>
    <w:rsid w:val="007A5511"/>
    <w:rsid w:val="007A65F1"/>
    <w:rsid w:val="007A6D1C"/>
    <w:rsid w:val="007B095E"/>
    <w:rsid w:val="007B0BE4"/>
    <w:rsid w:val="007B124D"/>
    <w:rsid w:val="007B30CA"/>
    <w:rsid w:val="007B3953"/>
    <w:rsid w:val="007B3AC9"/>
    <w:rsid w:val="007B7EE6"/>
    <w:rsid w:val="007C4D10"/>
    <w:rsid w:val="007C766B"/>
    <w:rsid w:val="007C78DB"/>
    <w:rsid w:val="007D38BE"/>
    <w:rsid w:val="007D49BF"/>
    <w:rsid w:val="007D59E2"/>
    <w:rsid w:val="007D6BB4"/>
    <w:rsid w:val="007E0948"/>
    <w:rsid w:val="007F3A48"/>
    <w:rsid w:val="007F3FAD"/>
    <w:rsid w:val="007F41AA"/>
    <w:rsid w:val="007F4F8D"/>
    <w:rsid w:val="007F5EB2"/>
    <w:rsid w:val="00806AA1"/>
    <w:rsid w:val="00806CBE"/>
    <w:rsid w:val="00812A44"/>
    <w:rsid w:val="00814FDB"/>
    <w:rsid w:val="008158F6"/>
    <w:rsid w:val="008168DF"/>
    <w:rsid w:val="00817A41"/>
    <w:rsid w:val="008213E5"/>
    <w:rsid w:val="00821B62"/>
    <w:rsid w:val="00823B57"/>
    <w:rsid w:val="0082412C"/>
    <w:rsid w:val="00825B35"/>
    <w:rsid w:val="008271A9"/>
    <w:rsid w:val="00831C6D"/>
    <w:rsid w:val="0083209A"/>
    <w:rsid w:val="008373AA"/>
    <w:rsid w:val="008410DF"/>
    <w:rsid w:val="00842FC7"/>
    <w:rsid w:val="0084555A"/>
    <w:rsid w:val="00845577"/>
    <w:rsid w:val="0084571D"/>
    <w:rsid w:val="00845838"/>
    <w:rsid w:val="00854634"/>
    <w:rsid w:val="00855486"/>
    <w:rsid w:val="0085565D"/>
    <w:rsid w:val="008571FB"/>
    <w:rsid w:val="0086016E"/>
    <w:rsid w:val="00860E24"/>
    <w:rsid w:val="008610B6"/>
    <w:rsid w:val="00862E5A"/>
    <w:rsid w:val="0086386E"/>
    <w:rsid w:val="0086697E"/>
    <w:rsid w:val="008704B6"/>
    <w:rsid w:val="008744ED"/>
    <w:rsid w:val="00875521"/>
    <w:rsid w:val="00876007"/>
    <w:rsid w:val="00876165"/>
    <w:rsid w:val="00876180"/>
    <w:rsid w:val="00877A23"/>
    <w:rsid w:val="0088678C"/>
    <w:rsid w:val="008868C1"/>
    <w:rsid w:val="0089351E"/>
    <w:rsid w:val="00894BF6"/>
    <w:rsid w:val="00894D47"/>
    <w:rsid w:val="0089545B"/>
    <w:rsid w:val="008A417C"/>
    <w:rsid w:val="008A430F"/>
    <w:rsid w:val="008B234B"/>
    <w:rsid w:val="008B277D"/>
    <w:rsid w:val="008B3CE0"/>
    <w:rsid w:val="008C327E"/>
    <w:rsid w:val="008C467E"/>
    <w:rsid w:val="008C52DC"/>
    <w:rsid w:val="008D3570"/>
    <w:rsid w:val="008D4D5D"/>
    <w:rsid w:val="008E041C"/>
    <w:rsid w:val="008E517B"/>
    <w:rsid w:val="008E58A7"/>
    <w:rsid w:val="008E6001"/>
    <w:rsid w:val="008E723D"/>
    <w:rsid w:val="008E73B6"/>
    <w:rsid w:val="008E7D41"/>
    <w:rsid w:val="008F1826"/>
    <w:rsid w:val="008F276A"/>
    <w:rsid w:val="008F3C4B"/>
    <w:rsid w:val="008F41B1"/>
    <w:rsid w:val="009004AF"/>
    <w:rsid w:val="009014C9"/>
    <w:rsid w:val="0090153C"/>
    <w:rsid w:val="00904928"/>
    <w:rsid w:val="00904A9B"/>
    <w:rsid w:val="00905432"/>
    <w:rsid w:val="00907CC7"/>
    <w:rsid w:val="00910717"/>
    <w:rsid w:val="00914A32"/>
    <w:rsid w:val="009160E6"/>
    <w:rsid w:val="00916CC6"/>
    <w:rsid w:val="00916D9F"/>
    <w:rsid w:val="009205DA"/>
    <w:rsid w:val="00920A60"/>
    <w:rsid w:val="00920E0E"/>
    <w:rsid w:val="009225BF"/>
    <w:rsid w:val="00922DB3"/>
    <w:rsid w:val="00924A0A"/>
    <w:rsid w:val="00924F90"/>
    <w:rsid w:val="00925286"/>
    <w:rsid w:val="00925EBD"/>
    <w:rsid w:val="0092622B"/>
    <w:rsid w:val="0092703B"/>
    <w:rsid w:val="00927A4E"/>
    <w:rsid w:val="00927CF1"/>
    <w:rsid w:val="009305FF"/>
    <w:rsid w:val="00934068"/>
    <w:rsid w:val="00934664"/>
    <w:rsid w:val="00934E35"/>
    <w:rsid w:val="00934EDB"/>
    <w:rsid w:val="00935DD5"/>
    <w:rsid w:val="00937163"/>
    <w:rsid w:val="00942593"/>
    <w:rsid w:val="00942C64"/>
    <w:rsid w:val="00944F98"/>
    <w:rsid w:val="00945781"/>
    <w:rsid w:val="0094768A"/>
    <w:rsid w:val="009477D4"/>
    <w:rsid w:val="00950540"/>
    <w:rsid w:val="00950F1C"/>
    <w:rsid w:val="00951513"/>
    <w:rsid w:val="00952646"/>
    <w:rsid w:val="00952CF1"/>
    <w:rsid w:val="0095718F"/>
    <w:rsid w:val="00961A84"/>
    <w:rsid w:val="00964EB9"/>
    <w:rsid w:val="0096547D"/>
    <w:rsid w:val="00967D87"/>
    <w:rsid w:val="00971834"/>
    <w:rsid w:val="0097268F"/>
    <w:rsid w:val="009729AF"/>
    <w:rsid w:val="00973F0E"/>
    <w:rsid w:val="00974EB1"/>
    <w:rsid w:val="00975D5F"/>
    <w:rsid w:val="009760AF"/>
    <w:rsid w:val="0097612B"/>
    <w:rsid w:val="0097616F"/>
    <w:rsid w:val="00976A74"/>
    <w:rsid w:val="00977801"/>
    <w:rsid w:val="00981903"/>
    <w:rsid w:val="009839CE"/>
    <w:rsid w:val="00983EAB"/>
    <w:rsid w:val="00985F95"/>
    <w:rsid w:val="00986564"/>
    <w:rsid w:val="00986806"/>
    <w:rsid w:val="009915D2"/>
    <w:rsid w:val="009922E2"/>
    <w:rsid w:val="00995795"/>
    <w:rsid w:val="00995D3A"/>
    <w:rsid w:val="00997EB1"/>
    <w:rsid w:val="00997EE9"/>
    <w:rsid w:val="009A147B"/>
    <w:rsid w:val="009A1663"/>
    <w:rsid w:val="009A37EE"/>
    <w:rsid w:val="009A633F"/>
    <w:rsid w:val="009A637E"/>
    <w:rsid w:val="009B44BF"/>
    <w:rsid w:val="009B5E18"/>
    <w:rsid w:val="009B69BC"/>
    <w:rsid w:val="009B6A82"/>
    <w:rsid w:val="009B6C07"/>
    <w:rsid w:val="009C1C65"/>
    <w:rsid w:val="009C255E"/>
    <w:rsid w:val="009C2C83"/>
    <w:rsid w:val="009C48F9"/>
    <w:rsid w:val="009C52BA"/>
    <w:rsid w:val="009C71D9"/>
    <w:rsid w:val="009D0C3E"/>
    <w:rsid w:val="009D5187"/>
    <w:rsid w:val="009D6A7F"/>
    <w:rsid w:val="009E0721"/>
    <w:rsid w:val="009E3D1A"/>
    <w:rsid w:val="009E607D"/>
    <w:rsid w:val="009F00E6"/>
    <w:rsid w:val="009F2A92"/>
    <w:rsid w:val="009F6B3D"/>
    <w:rsid w:val="00A05527"/>
    <w:rsid w:val="00A10C9B"/>
    <w:rsid w:val="00A123C3"/>
    <w:rsid w:val="00A12C8E"/>
    <w:rsid w:val="00A130C2"/>
    <w:rsid w:val="00A13CD3"/>
    <w:rsid w:val="00A15EF4"/>
    <w:rsid w:val="00A172AA"/>
    <w:rsid w:val="00A21F2F"/>
    <w:rsid w:val="00A240C1"/>
    <w:rsid w:val="00A24874"/>
    <w:rsid w:val="00A24981"/>
    <w:rsid w:val="00A25110"/>
    <w:rsid w:val="00A2657D"/>
    <w:rsid w:val="00A27613"/>
    <w:rsid w:val="00A337FB"/>
    <w:rsid w:val="00A34EB8"/>
    <w:rsid w:val="00A3517B"/>
    <w:rsid w:val="00A42786"/>
    <w:rsid w:val="00A4616A"/>
    <w:rsid w:val="00A4663C"/>
    <w:rsid w:val="00A47E19"/>
    <w:rsid w:val="00A47F70"/>
    <w:rsid w:val="00A50B1F"/>
    <w:rsid w:val="00A52B72"/>
    <w:rsid w:val="00A54807"/>
    <w:rsid w:val="00A54C27"/>
    <w:rsid w:val="00A55BF6"/>
    <w:rsid w:val="00A56196"/>
    <w:rsid w:val="00A57978"/>
    <w:rsid w:val="00A57D7C"/>
    <w:rsid w:val="00A60A2B"/>
    <w:rsid w:val="00A62F6A"/>
    <w:rsid w:val="00A64929"/>
    <w:rsid w:val="00A649CE"/>
    <w:rsid w:val="00A65809"/>
    <w:rsid w:val="00A6654B"/>
    <w:rsid w:val="00A6791B"/>
    <w:rsid w:val="00A70ED5"/>
    <w:rsid w:val="00A7116E"/>
    <w:rsid w:val="00A7121C"/>
    <w:rsid w:val="00A72F16"/>
    <w:rsid w:val="00A741D6"/>
    <w:rsid w:val="00A7569E"/>
    <w:rsid w:val="00A8523B"/>
    <w:rsid w:val="00A86C3C"/>
    <w:rsid w:val="00A87357"/>
    <w:rsid w:val="00A874D2"/>
    <w:rsid w:val="00A92663"/>
    <w:rsid w:val="00A95A79"/>
    <w:rsid w:val="00A97AAB"/>
    <w:rsid w:val="00A97BAA"/>
    <w:rsid w:val="00AA1DBC"/>
    <w:rsid w:val="00AA2D23"/>
    <w:rsid w:val="00AA31B4"/>
    <w:rsid w:val="00AA3BE9"/>
    <w:rsid w:val="00AA643F"/>
    <w:rsid w:val="00AA7E2A"/>
    <w:rsid w:val="00AB066B"/>
    <w:rsid w:val="00AB3813"/>
    <w:rsid w:val="00AB4142"/>
    <w:rsid w:val="00AC09A3"/>
    <w:rsid w:val="00AC1588"/>
    <w:rsid w:val="00AC1E44"/>
    <w:rsid w:val="00AC4D29"/>
    <w:rsid w:val="00AC5112"/>
    <w:rsid w:val="00AC521D"/>
    <w:rsid w:val="00AC78F8"/>
    <w:rsid w:val="00AC7C92"/>
    <w:rsid w:val="00AD1333"/>
    <w:rsid w:val="00AD2BAB"/>
    <w:rsid w:val="00AD32B4"/>
    <w:rsid w:val="00AD50B5"/>
    <w:rsid w:val="00AE0DAF"/>
    <w:rsid w:val="00AE22AA"/>
    <w:rsid w:val="00AE45A8"/>
    <w:rsid w:val="00AF0988"/>
    <w:rsid w:val="00AF1750"/>
    <w:rsid w:val="00AF2020"/>
    <w:rsid w:val="00AF2BEC"/>
    <w:rsid w:val="00AF4FC9"/>
    <w:rsid w:val="00B001A5"/>
    <w:rsid w:val="00B0124D"/>
    <w:rsid w:val="00B016CF"/>
    <w:rsid w:val="00B02340"/>
    <w:rsid w:val="00B03569"/>
    <w:rsid w:val="00B03C68"/>
    <w:rsid w:val="00B04362"/>
    <w:rsid w:val="00B04DF3"/>
    <w:rsid w:val="00B0545A"/>
    <w:rsid w:val="00B07EAB"/>
    <w:rsid w:val="00B11025"/>
    <w:rsid w:val="00B12AEC"/>
    <w:rsid w:val="00B145EF"/>
    <w:rsid w:val="00B153E8"/>
    <w:rsid w:val="00B1552D"/>
    <w:rsid w:val="00B16FDE"/>
    <w:rsid w:val="00B17A61"/>
    <w:rsid w:val="00B20D1D"/>
    <w:rsid w:val="00B218C5"/>
    <w:rsid w:val="00B23283"/>
    <w:rsid w:val="00B235DC"/>
    <w:rsid w:val="00B2387A"/>
    <w:rsid w:val="00B252C9"/>
    <w:rsid w:val="00B32491"/>
    <w:rsid w:val="00B32F00"/>
    <w:rsid w:val="00B33885"/>
    <w:rsid w:val="00B358B0"/>
    <w:rsid w:val="00B416F2"/>
    <w:rsid w:val="00B453A6"/>
    <w:rsid w:val="00B46DA0"/>
    <w:rsid w:val="00B47729"/>
    <w:rsid w:val="00B51611"/>
    <w:rsid w:val="00B52582"/>
    <w:rsid w:val="00B5566C"/>
    <w:rsid w:val="00B5652A"/>
    <w:rsid w:val="00B61044"/>
    <w:rsid w:val="00B6217F"/>
    <w:rsid w:val="00B629DF"/>
    <w:rsid w:val="00B63E9A"/>
    <w:rsid w:val="00B64EF4"/>
    <w:rsid w:val="00B6778E"/>
    <w:rsid w:val="00B67EE8"/>
    <w:rsid w:val="00B70880"/>
    <w:rsid w:val="00B72AEF"/>
    <w:rsid w:val="00B72CA2"/>
    <w:rsid w:val="00B73131"/>
    <w:rsid w:val="00B75A8C"/>
    <w:rsid w:val="00B7726E"/>
    <w:rsid w:val="00B82107"/>
    <w:rsid w:val="00B83821"/>
    <w:rsid w:val="00B86302"/>
    <w:rsid w:val="00B93604"/>
    <w:rsid w:val="00B94109"/>
    <w:rsid w:val="00B94799"/>
    <w:rsid w:val="00B94809"/>
    <w:rsid w:val="00B95548"/>
    <w:rsid w:val="00B96737"/>
    <w:rsid w:val="00B96BB7"/>
    <w:rsid w:val="00B978D4"/>
    <w:rsid w:val="00BA3339"/>
    <w:rsid w:val="00BA3731"/>
    <w:rsid w:val="00BA3EAA"/>
    <w:rsid w:val="00BA4A02"/>
    <w:rsid w:val="00BA4F62"/>
    <w:rsid w:val="00BA58B0"/>
    <w:rsid w:val="00BA6016"/>
    <w:rsid w:val="00BB0C5E"/>
    <w:rsid w:val="00BB534E"/>
    <w:rsid w:val="00BC2CC3"/>
    <w:rsid w:val="00BC382B"/>
    <w:rsid w:val="00BD1A7B"/>
    <w:rsid w:val="00BD1A83"/>
    <w:rsid w:val="00BD7B9E"/>
    <w:rsid w:val="00BE1D38"/>
    <w:rsid w:val="00BE2526"/>
    <w:rsid w:val="00BE5019"/>
    <w:rsid w:val="00BE78C6"/>
    <w:rsid w:val="00BF03EE"/>
    <w:rsid w:val="00BF0891"/>
    <w:rsid w:val="00BF29D5"/>
    <w:rsid w:val="00BF323E"/>
    <w:rsid w:val="00BF3663"/>
    <w:rsid w:val="00BF460B"/>
    <w:rsid w:val="00BF7977"/>
    <w:rsid w:val="00C003DB"/>
    <w:rsid w:val="00C00518"/>
    <w:rsid w:val="00C03611"/>
    <w:rsid w:val="00C101AC"/>
    <w:rsid w:val="00C1042E"/>
    <w:rsid w:val="00C10E4D"/>
    <w:rsid w:val="00C128C0"/>
    <w:rsid w:val="00C1354E"/>
    <w:rsid w:val="00C15412"/>
    <w:rsid w:val="00C2048A"/>
    <w:rsid w:val="00C2150F"/>
    <w:rsid w:val="00C21AAA"/>
    <w:rsid w:val="00C22D23"/>
    <w:rsid w:val="00C27893"/>
    <w:rsid w:val="00C27CB4"/>
    <w:rsid w:val="00C30247"/>
    <w:rsid w:val="00C34149"/>
    <w:rsid w:val="00C35A35"/>
    <w:rsid w:val="00C36321"/>
    <w:rsid w:val="00C36610"/>
    <w:rsid w:val="00C37877"/>
    <w:rsid w:val="00C37AD9"/>
    <w:rsid w:val="00C40570"/>
    <w:rsid w:val="00C40F43"/>
    <w:rsid w:val="00C41CDA"/>
    <w:rsid w:val="00C42A09"/>
    <w:rsid w:val="00C42F2B"/>
    <w:rsid w:val="00C44E82"/>
    <w:rsid w:val="00C452A5"/>
    <w:rsid w:val="00C45B21"/>
    <w:rsid w:val="00C46E9D"/>
    <w:rsid w:val="00C53147"/>
    <w:rsid w:val="00C53431"/>
    <w:rsid w:val="00C53F8D"/>
    <w:rsid w:val="00C56858"/>
    <w:rsid w:val="00C56A57"/>
    <w:rsid w:val="00C60488"/>
    <w:rsid w:val="00C635C5"/>
    <w:rsid w:val="00C64ACB"/>
    <w:rsid w:val="00C6587B"/>
    <w:rsid w:val="00C711CE"/>
    <w:rsid w:val="00C7138A"/>
    <w:rsid w:val="00C72DF2"/>
    <w:rsid w:val="00C8175C"/>
    <w:rsid w:val="00C854AC"/>
    <w:rsid w:val="00C87536"/>
    <w:rsid w:val="00C87C2F"/>
    <w:rsid w:val="00C917D7"/>
    <w:rsid w:val="00C91C2F"/>
    <w:rsid w:val="00C929C0"/>
    <w:rsid w:val="00C93B09"/>
    <w:rsid w:val="00C96035"/>
    <w:rsid w:val="00CA4611"/>
    <w:rsid w:val="00CA6D4F"/>
    <w:rsid w:val="00CB0115"/>
    <w:rsid w:val="00CB616A"/>
    <w:rsid w:val="00CC25DA"/>
    <w:rsid w:val="00CC2E9B"/>
    <w:rsid w:val="00CC4CDF"/>
    <w:rsid w:val="00CC4DCC"/>
    <w:rsid w:val="00CC56DF"/>
    <w:rsid w:val="00CC5A82"/>
    <w:rsid w:val="00CC5D54"/>
    <w:rsid w:val="00CD4E6C"/>
    <w:rsid w:val="00CD667D"/>
    <w:rsid w:val="00CE3934"/>
    <w:rsid w:val="00CE41FE"/>
    <w:rsid w:val="00CE594E"/>
    <w:rsid w:val="00CF0644"/>
    <w:rsid w:val="00CF0F54"/>
    <w:rsid w:val="00CF288E"/>
    <w:rsid w:val="00CF2E4E"/>
    <w:rsid w:val="00CF3A33"/>
    <w:rsid w:val="00CF4E8A"/>
    <w:rsid w:val="00CF59F1"/>
    <w:rsid w:val="00CF63EB"/>
    <w:rsid w:val="00CF6F7B"/>
    <w:rsid w:val="00D007EF"/>
    <w:rsid w:val="00D018E4"/>
    <w:rsid w:val="00D02447"/>
    <w:rsid w:val="00D024E8"/>
    <w:rsid w:val="00D03251"/>
    <w:rsid w:val="00D0511E"/>
    <w:rsid w:val="00D158CC"/>
    <w:rsid w:val="00D15C38"/>
    <w:rsid w:val="00D169B8"/>
    <w:rsid w:val="00D20A87"/>
    <w:rsid w:val="00D21E25"/>
    <w:rsid w:val="00D23644"/>
    <w:rsid w:val="00D237AD"/>
    <w:rsid w:val="00D25D61"/>
    <w:rsid w:val="00D25D76"/>
    <w:rsid w:val="00D3082F"/>
    <w:rsid w:val="00D309C5"/>
    <w:rsid w:val="00D33828"/>
    <w:rsid w:val="00D35850"/>
    <w:rsid w:val="00D35947"/>
    <w:rsid w:val="00D3774C"/>
    <w:rsid w:val="00D40B30"/>
    <w:rsid w:val="00D438BF"/>
    <w:rsid w:val="00D4476F"/>
    <w:rsid w:val="00D45026"/>
    <w:rsid w:val="00D452D9"/>
    <w:rsid w:val="00D47690"/>
    <w:rsid w:val="00D50B70"/>
    <w:rsid w:val="00D516AF"/>
    <w:rsid w:val="00D52C41"/>
    <w:rsid w:val="00D535FC"/>
    <w:rsid w:val="00D5545F"/>
    <w:rsid w:val="00D559CD"/>
    <w:rsid w:val="00D564F2"/>
    <w:rsid w:val="00D60727"/>
    <w:rsid w:val="00D622C4"/>
    <w:rsid w:val="00D67BAA"/>
    <w:rsid w:val="00D74E2E"/>
    <w:rsid w:val="00D76A0A"/>
    <w:rsid w:val="00D77231"/>
    <w:rsid w:val="00D82224"/>
    <w:rsid w:val="00D84243"/>
    <w:rsid w:val="00D93C51"/>
    <w:rsid w:val="00D97E3D"/>
    <w:rsid w:val="00DA03F2"/>
    <w:rsid w:val="00DA307D"/>
    <w:rsid w:val="00DA569E"/>
    <w:rsid w:val="00DA6CEE"/>
    <w:rsid w:val="00DB01CD"/>
    <w:rsid w:val="00DB034F"/>
    <w:rsid w:val="00DB256B"/>
    <w:rsid w:val="00DB4682"/>
    <w:rsid w:val="00DB4E19"/>
    <w:rsid w:val="00DB6075"/>
    <w:rsid w:val="00DB635B"/>
    <w:rsid w:val="00DC0CD8"/>
    <w:rsid w:val="00DC2075"/>
    <w:rsid w:val="00DC425C"/>
    <w:rsid w:val="00DC4BC1"/>
    <w:rsid w:val="00DC4FF0"/>
    <w:rsid w:val="00DC7C2E"/>
    <w:rsid w:val="00DD0D99"/>
    <w:rsid w:val="00DD1554"/>
    <w:rsid w:val="00DD34F7"/>
    <w:rsid w:val="00DD6447"/>
    <w:rsid w:val="00DE145F"/>
    <w:rsid w:val="00DE1BCC"/>
    <w:rsid w:val="00DE59F9"/>
    <w:rsid w:val="00DE6937"/>
    <w:rsid w:val="00DF0778"/>
    <w:rsid w:val="00DF09CD"/>
    <w:rsid w:val="00DF1959"/>
    <w:rsid w:val="00DF1B57"/>
    <w:rsid w:val="00DF5770"/>
    <w:rsid w:val="00DF6822"/>
    <w:rsid w:val="00E0016E"/>
    <w:rsid w:val="00E02D38"/>
    <w:rsid w:val="00E02E85"/>
    <w:rsid w:val="00E03753"/>
    <w:rsid w:val="00E04638"/>
    <w:rsid w:val="00E05A15"/>
    <w:rsid w:val="00E10F52"/>
    <w:rsid w:val="00E1258F"/>
    <w:rsid w:val="00E12B58"/>
    <w:rsid w:val="00E13EC1"/>
    <w:rsid w:val="00E1422F"/>
    <w:rsid w:val="00E14293"/>
    <w:rsid w:val="00E1539A"/>
    <w:rsid w:val="00E15C2C"/>
    <w:rsid w:val="00E20BEC"/>
    <w:rsid w:val="00E24D3A"/>
    <w:rsid w:val="00E2750C"/>
    <w:rsid w:val="00E30026"/>
    <w:rsid w:val="00E338F6"/>
    <w:rsid w:val="00E353FA"/>
    <w:rsid w:val="00E40368"/>
    <w:rsid w:val="00E408D4"/>
    <w:rsid w:val="00E416AE"/>
    <w:rsid w:val="00E41A29"/>
    <w:rsid w:val="00E435D8"/>
    <w:rsid w:val="00E43D7F"/>
    <w:rsid w:val="00E453C1"/>
    <w:rsid w:val="00E45580"/>
    <w:rsid w:val="00E46CF4"/>
    <w:rsid w:val="00E46E5B"/>
    <w:rsid w:val="00E502A4"/>
    <w:rsid w:val="00E504F5"/>
    <w:rsid w:val="00E50945"/>
    <w:rsid w:val="00E546D6"/>
    <w:rsid w:val="00E61956"/>
    <w:rsid w:val="00E62F16"/>
    <w:rsid w:val="00E631DB"/>
    <w:rsid w:val="00E65C58"/>
    <w:rsid w:val="00E707D0"/>
    <w:rsid w:val="00E7135A"/>
    <w:rsid w:val="00E71BD0"/>
    <w:rsid w:val="00E71F31"/>
    <w:rsid w:val="00E7336C"/>
    <w:rsid w:val="00E735B6"/>
    <w:rsid w:val="00E73C06"/>
    <w:rsid w:val="00E76E6E"/>
    <w:rsid w:val="00E82481"/>
    <w:rsid w:val="00E83CBE"/>
    <w:rsid w:val="00E845F5"/>
    <w:rsid w:val="00E84DB4"/>
    <w:rsid w:val="00E85877"/>
    <w:rsid w:val="00E8596F"/>
    <w:rsid w:val="00E91E8D"/>
    <w:rsid w:val="00E9214E"/>
    <w:rsid w:val="00E92817"/>
    <w:rsid w:val="00E9301E"/>
    <w:rsid w:val="00E94DB0"/>
    <w:rsid w:val="00E97E66"/>
    <w:rsid w:val="00EA2B04"/>
    <w:rsid w:val="00EA4CD7"/>
    <w:rsid w:val="00EA4E54"/>
    <w:rsid w:val="00EA5474"/>
    <w:rsid w:val="00EA686C"/>
    <w:rsid w:val="00EB00E6"/>
    <w:rsid w:val="00EB0451"/>
    <w:rsid w:val="00EB2134"/>
    <w:rsid w:val="00EB5944"/>
    <w:rsid w:val="00EB6D2D"/>
    <w:rsid w:val="00EC128E"/>
    <w:rsid w:val="00EC1E21"/>
    <w:rsid w:val="00EC4461"/>
    <w:rsid w:val="00EC57DA"/>
    <w:rsid w:val="00EC708D"/>
    <w:rsid w:val="00EC749F"/>
    <w:rsid w:val="00ED3623"/>
    <w:rsid w:val="00ED518D"/>
    <w:rsid w:val="00ED5D00"/>
    <w:rsid w:val="00EE4858"/>
    <w:rsid w:val="00EE5565"/>
    <w:rsid w:val="00EE5F95"/>
    <w:rsid w:val="00EE6479"/>
    <w:rsid w:val="00EE785C"/>
    <w:rsid w:val="00EF45B1"/>
    <w:rsid w:val="00EF4B69"/>
    <w:rsid w:val="00EF5A00"/>
    <w:rsid w:val="00EF6D52"/>
    <w:rsid w:val="00EF6D8B"/>
    <w:rsid w:val="00F00C25"/>
    <w:rsid w:val="00F00F3C"/>
    <w:rsid w:val="00F0173E"/>
    <w:rsid w:val="00F01DE7"/>
    <w:rsid w:val="00F023CB"/>
    <w:rsid w:val="00F04DF9"/>
    <w:rsid w:val="00F05342"/>
    <w:rsid w:val="00F074B0"/>
    <w:rsid w:val="00F0753D"/>
    <w:rsid w:val="00F10ABD"/>
    <w:rsid w:val="00F11A82"/>
    <w:rsid w:val="00F126FC"/>
    <w:rsid w:val="00F12F1C"/>
    <w:rsid w:val="00F1572D"/>
    <w:rsid w:val="00F20435"/>
    <w:rsid w:val="00F207E3"/>
    <w:rsid w:val="00F21CCE"/>
    <w:rsid w:val="00F2217D"/>
    <w:rsid w:val="00F23FEF"/>
    <w:rsid w:val="00F240E5"/>
    <w:rsid w:val="00F27E56"/>
    <w:rsid w:val="00F301B0"/>
    <w:rsid w:val="00F31B96"/>
    <w:rsid w:val="00F363A3"/>
    <w:rsid w:val="00F3652F"/>
    <w:rsid w:val="00F3798C"/>
    <w:rsid w:val="00F40FEE"/>
    <w:rsid w:val="00F42E3C"/>
    <w:rsid w:val="00F432BB"/>
    <w:rsid w:val="00F4419F"/>
    <w:rsid w:val="00F455AC"/>
    <w:rsid w:val="00F45856"/>
    <w:rsid w:val="00F45FD7"/>
    <w:rsid w:val="00F47BC6"/>
    <w:rsid w:val="00F534B0"/>
    <w:rsid w:val="00F54887"/>
    <w:rsid w:val="00F5588B"/>
    <w:rsid w:val="00F566E4"/>
    <w:rsid w:val="00F603B9"/>
    <w:rsid w:val="00F7014F"/>
    <w:rsid w:val="00F71FBD"/>
    <w:rsid w:val="00F75E4D"/>
    <w:rsid w:val="00F804C8"/>
    <w:rsid w:val="00F8122B"/>
    <w:rsid w:val="00F827BB"/>
    <w:rsid w:val="00F860A7"/>
    <w:rsid w:val="00F87C79"/>
    <w:rsid w:val="00F90751"/>
    <w:rsid w:val="00F927C7"/>
    <w:rsid w:val="00F958AE"/>
    <w:rsid w:val="00F95ECE"/>
    <w:rsid w:val="00FA1B1D"/>
    <w:rsid w:val="00FA222A"/>
    <w:rsid w:val="00FA313E"/>
    <w:rsid w:val="00FA362A"/>
    <w:rsid w:val="00FB28A7"/>
    <w:rsid w:val="00FB34C7"/>
    <w:rsid w:val="00FB3551"/>
    <w:rsid w:val="00FB3D8B"/>
    <w:rsid w:val="00FB50F8"/>
    <w:rsid w:val="00FB73A5"/>
    <w:rsid w:val="00FC172E"/>
    <w:rsid w:val="00FC18C7"/>
    <w:rsid w:val="00FC308D"/>
    <w:rsid w:val="00FC65ED"/>
    <w:rsid w:val="00FC6B45"/>
    <w:rsid w:val="00FD0472"/>
    <w:rsid w:val="00FD287C"/>
    <w:rsid w:val="00FD3546"/>
    <w:rsid w:val="00FD35A2"/>
    <w:rsid w:val="00FD43A2"/>
    <w:rsid w:val="00FD4450"/>
    <w:rsid w:val="00FD5E33"/>
    <w:rsid w:val="00FE2DFB"/>
    <w:rsid w:val="00FE6907"/>
    <w:rsid w:val="00FE74C7"/>
    <w:rsid w:val="00FF0A4D"/>
    <w:rsid w:val="00FF1D13"/>
    <w:rsid w:val="00FF38AF"/>
    <w:rsid w:val="00FF65DD"/>
    <w:rsid w:val="00FF71E9"/>
    <w:rsid w:val="00FF7F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690E1"/>
  <w15:docId w15:val="{A72969EC-00A3-4992-B4EA-AB704523F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24D0"/>
    <w:pPr>
      <w:spacing w:after="160" w:line="259" w:lineRule="auto"/>
    </w:pPr>
    <w:rPr>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45838"/>
    <w:rPr>
      <w:color w:val="0000FF"/>
      <w:u w:val="single"/>
    </w:rPr>
  </w:style>
  <w:style w:type="character" w:customStyle="1" w:styleId="rvts23">
    <w:name w:val="rvts23"/>
    <w:basedOn w:val="a0"/>
    <w:rsid w:val="00845838"/>
  </w:style>
  <w:style w:type="paragraph" w:customStyle="1" w:styleId="a4">
    <w:name w:val="Нормальний текст"/>
    <w:basedOn w:val="a"/>
    <w:uiPriority w:val="99"/>
    <w:rsid w:val="00845838"/>
    <w:pPr>
      <w:spacing w:before="120" w:after="0" w:line="240" w:lineRule="auto"/>
      <w:ind w:firstLine="567"/>
      <w:jc w:val="both"/>
    </w:pPr>
    <w:rPr>
      <w:rFonts w:ascii="Antiqua" w:eastAsia="Times New Roman" w:hAnsi="Antiqua"/>
      <w:sz w:val="26"/>
      <w:szCs w:val="20"/>
      <w:lang w:eastAsia="ru-RU"/>
    </w:rPr>
  </w:style>
  <w:style w:type="character" w:customStyle="1" w:styleId="rvps2">
    <w:name w:val="rvps2 Знак"/>
    <w:link w:val="rvps20"/>
    <w:locked/>
    <w:rsid w:val="00845838"/>
    <w:rPr>
      <w:kern w:val="2"/>
      <w:sz w:val="24"/>
      <w:lang w:eastAsia="ar-SA"/>
    </w:rPr>
  </w:style>
  <w:style w:type="paragraph" w:customStyle="1" w:styleId="rvps20">
    <w:name w:val="rvps2"/>
    <w:basedOn w:val="a"/>
    <w:link w:val="rvps2"/>
    <w:rsid w:val="00845838"/>
    <w:pPr>
      <w:widowControl w:val="0"/>
      <w:suppressAutoHyphens/>
      <w:spacing w:before="100" w:after="100" w:line="240" w:lineRule="auto"/>
    </w:pPr>
    <w:rPr>
      <w:kern w:val="2"/>
      <w:sz w:val="24"/>
      <w:szCs w:val="20"/>
      <w:lang w:val="x-none" w:eastAsia="ar-SA"/>
    </w:rPr>
  </w:style>
  <w:style w:type="character" w:customStyle="1" w:styleId="rvts0">
    <w:name w:val="rvts0"/>
    <w:rsid w:val="00845838"/>
  </w:style>
  <w:style w:type="character" w:customStyle="1" w:styleId="rvts9">
    <w:name w:val="rvts9"/>
    <w:rsid w:val="00845838"/>
  </w:style>
  <w:style w:type="paragraph" w:customStyle="1" w:styleId="rvps7">
    <w:name w:val="rvps7"/>
    <w:basedOn w:val="a"/>
    <w:uiPriority w:val="99"/>
    <w:rsid w:val="00845838"/>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5">
    <w:name w:val="header"/>
    <w:basedOn w:val="a"/>
    <w:link w:val="a6"/>
    <w:uiPriority w:val="99"/>
    <w:unhideWhenUsed/>
    <w:rsid w:val="00E707D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E707D0"/>
  </w:style>
  <w:style w:type="paragraph" w:styleId="a7">
    <w:name w:val="footer"/>
    <w:basedOn w:val="a"/>
    <w:link w:val="a8"/>
    <w:uiPriority w:val="99"/>
    <w:unhideWhenUsed/>
    <w:rsid w:val="00E707D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707D0"/>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0"/>
    <w:uiPriority w:val="99"/>
    <w:locked/>
    <w:rsid w:val="00C45B21"/>
    <w:rPr>
      <w:rFonts w:ascii="Courier New" w:eastAsia="Calibri" w:hAnsi="Courier New" w:cs="Courier New"/>
      <w:lang w:eastAsia="uk-UA"/>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rsid w:val="00C4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uk-UA"/>
    </w:rPr>
  </w:style>
  <w:style w:type="character" w:customStyle="1" w:styleId="HTML1">
    <w:name w:val="Стандартний HTML Знак1"/>
    <w:uiPriority w:val="99"/>
    <w:semiHidden/>
    <w:rsid w:val="00C45B21"/>
    <w:rPr>
      <w:rFonts w:ascii="Consolas" w:hAnsi="Consolas"/>
      <w:sz w:val="20"/>
      <w:szCs w:val="20"/>
    </w:rPr>
  </w:style>
  <w:style w:type="paragraph" w:customStyle="1" w:styleId="a9">
    <w:name w:val="Знак Знак Знак"/>
    <w:basedOn w:val="a"/>
    <w:rsid w:val="00DA307D"/>
    <w:pPr>
      <w:spacing w:after="0" w:line="240" w:lineRule="auto"/>
    </w:pPr>
    <w:rPr>
      <w:rFonts w:ascii="Verdana" w:eastAsia="Times New Roman" w:hAnsi="Verdana" w:cs="Verdana"/>
      <w:sz w:val="24"/>
      <w:szCs w:val="24"/>
      <w:lang w:val="en-US"/>
    </w:rPr>
  </w:style>
  <w:style w:type="paragraph" w:styleId="aa">
    <w:name w:val="List Paragraph"/>
    <w:basedOn w:val="a"/>
    <w:uiPriority w:val="99"/>
    <w:qFormat/>
    <w:rsid w:val="008271A9"/>
    <w:pPr>
      <w:ind w:left="720"/>
      <w:contextualSpacing/>
    </w:pPr>
  </w:style>
  <w:style w:type="character" w:customStyle="1" w:styleId="rvts46">
    <w:name w:val="rvts46"/>
    <w:basedOn w:val="a0"/>
    <w:rsid w:val="00BA3339"/>
  </w:style>
  <w:style w:type="paragraph" w:customStyle="1" w:styleId="1">
    <w:name w:val="Обычный (веб)1"/>
    <w:basedOn w:val="a"/>
    <w:uiPriority w:val="99"/>
    <w:rsid w:val="0004430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b">
    <w:name w:val="a"/>
    <w:basedOn w:val="a"/>
    <w:rsid w:val="00AD50B5"/>
    <w:pPr>
      <w:spacing w:before="100" w:beforeAutospacing="1" w:after="100" w:afterAutospacing="1" w:line="240" w:lineRule="auto"/>
    </w:pPr>
    <w:rPr>
      <w:rFonts w:ascii="Times New Roman" w:eastAsia="Times New Roman" w:hAnsi="Times New Roman"/>
      <w:sz w:val="24"/>
      <w:szCs w:val="24"/>
      <w:lang w:eastAsia="uk-UA"/>
    </w:rPr>
  </w:style>
  <w:style w:type="paragraph" w:styleId="ac">
    <w:name w:val="No Spacing"/>
    <w:uiPriority w:val="1"/>
    <w:qFormat/>
    <w:rsid w:val="00A172AA"/>
    <w:rPr>
      <w:rFonts w:ascii="Times New Roman" w:eastAsia="Times New Roman" w:hAnsi="Times New Roman"/>
      <w:sz w:val="24"/>
      <w:szCs w:val="24"/>
      <w:lang w:val="uk-UA" w:eastAsia="uk-UA"/>
    </w:rPr>
  </w:style>
  <w:style w:type="paragraph" w:styleId="ad">
    <w:name w:val="Balloon Text"/>
    <w:basedOn w:val="a"/>
    <w:link w:val="ae"/>
    <w:uiPriority w:val="99"/>
    <w:semiHidden/>
    <w:unhideWhenUsed/>
    <w:rsid w:val="00FB34C7"/>
    <w:pPr>
      <w:spacing w:after="0" w:line="240" w:lineRule="auto"/>
    </w:pPr>
    <w:rPr>
      <w:rFonts w:ascii="Segoe UI" w:hAnsi="Segoe UI"/>
      <w:sz w:val="18"/>
      <w:szCs w:val="18"/>
      <w:lang w:val="x-none"/>
    </w:rPr>
  </w:style>
  <w:style w:type="character" w:customStyle="1" w:styleId="ae">
    <w:name w:val="Текст у виносці Знак"/>
    <w:link w:val="ad"/>
    <w:uiPriority w:val="99"/>
    <w:semiHidden/>
    <w:rsid w:val="00FB34C7"/>
    <w:rPr>
      <w:rFonts w:ascii="Segoe UI" w:hAnsi="Segoe UI" w:cs="Segoe UI"/>
      <w:sz w:val="18"/>
      <w:szCs w:val="18"/>
      <w:lang w:eastAsia="en-US"/>
    </w:rPr>
  </w:style>
  <w:style w:type="character" w:customStyle="1" w:styleId="apple-converted-space">
    <w:name w:val="apple-converted-space"/>
    <w:rsid w:val="001D6E85"/>
  </w:style>
  <w:style w:type="character" w:customStyle="1" w:styleId="rvts37">
    <w:name w:val="rvts37"/>
    <w:rsid w:val="007B095E"/>
  </w:style>
  <w:style w:type="table" w:styleId="af">
    <w:name w:val="Table Grid"/>
    <w:basedOn w:val="a1"/>
    <w:uiPriority w:val="99"/>
    <w:rsid w:val="007F5EB2"/>
    <w:pPr>
      <w:ind w:firstLine="709"/>
    </w:pPr>
    <w:rPr>
      <w:rFonts w:ascii="Times New Roman"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D516AF"/>
    <w:pPr>
      <w:spacing w:before="100" w:beforeAutospacing="1" w:after="100" w:afterAutospacing="1" w:line="240" w:lineRule="auto"/>
    </w:pPr>
    <w:rPr>
      <w:rFonts w:ascii="Times New Roman" w:eastAsia="Times New Roman" w:hAnsi="Times New Roman"/>
      <w:sz w:val="24"/>
      <w:szCs w:val="24"/>
      <w:lang w:eastAsia="uk-UA"/>
    </w:rPr>
  </w:style>
  <w:style w:type="character" w:styleId="af0">
    <w:name w:val="annotation reference"/>
    <w:uiPriority w:val="99"/>
    <w:semiHidden/>
    <w:unhideWhenUsed/>
    <w:rsid w:val="00BF3663"/>
    <w:rPr>
      <w:sz w:val="16"/>
      <w:szCs w:val="16"/>
    </w:rPr>
  </w:style>
  <w:style w:type="paragraph" w:styleId="af1">
    <w:name w:val="annotation text"/>
    <w:basedOn w:val="a"/>
    <w:link w:val="af2"/>
    <w:uiPriority w:val="99"/>
    <w:unhideWhenUsed/>
    <w:rsid w:val="00BF3663"/>
    <w:rPr>
      <w:sz w:val="20"/>
      <w:szCs w:val="20"/>
    </w:rPr>
  </w:style>
  <w:style w:type="character" w:customStyle="1" w:styleId="af2">
    <w:name w:val="Текст примітки Знак"/>
    <w:link w:val="af1"/>
    <w:uiPriority w:val="99"/>
    <w:rsid w:val="00BF3663"/>
    <w:rPr>
      <w:lang w:val="uk-UA" w:eastAsia="en-US"/>
    </w:rPr>
  </w:style>
  <w:style w:type="paragraph" w:styleId="af3">
    <w:name w:val="annotation subject"/>
    <w:basedOn w:val="af1"/>
    <w:next w:val="af1"/>
    <w:link w:val="af4"/>
    <w:uiPriority w:val="99"/>
    <w:semiHidden/>
    <w:unhideWhenUsed/>
    <w:rsid w:val="00BF3663"/>
    <w:rPr>
      <w:b/>
      <w:bCs/>
    </w:rPr>
  </w:style>
  <w:style w:type="character" w:customStyle="1" w:styleId="af4">
    <w:name w:val="Тема примітки Знак"/>
    <w:link w:val="af3"/>
    <w:uiPriority w:val="99"/>
    <w:semiHidden/>
    <w:rsid w:val="00BF3663"/>
    <w:rPr>
      <w:b/>
      <w:bCs/>
      <w:lang w:val="uk-UA" w:eastAsia="en-US"/>
    </w:rPr>
  </w:style>
  <w:style w:type="character" w:customStyle="1" w:styleId="rvts11">
    <w:name w:val="rvts11"/>
    <w:rsid w:val="00A6654B"/>
  </w:style>
  <w:style w:type="character" w:customStyle="1" w:styleId="rvts15">
    <w:name w:val="rvts15"/>
    <w:basedOn w:val="a0"/>
    <w:rsid w:val="00324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684">
      <w:bodyDiv w:val="1"/>
      <w:marLeft w:val="0"/>
      <w:marRight w:val="0"/>
      <w:marTop w:val="0"/>
      <w:marBottom w:val="0"/>
      <w:divBdr>
        <w:top w:val="none" w:sz="0" w:space="0" w:color="auto"/>
        <w:left w:val="none" w:sz="0" w:space="0" w:color="auto"/>
        <w:bottom w:val="none" w:sz="0" w:space="0" w:color="auto"/>
        <w:right w:val="none" w:sz="0" w:space="0" w:color="auto"/>
      </w:divBdr>
    </w:div>
    <w:div w:id="20396452">
      <w:bodyDiv w:val="1"/>
      <w:marLeft w:val="0"/>
      <w:marRight w:val="0"/>
      <w:marTop w:val="0"/>
      <w:marBottom w:val="0"/>
      <w:divBdr>
        <w:top w:val="none" w:sz="0" w:space="0" w:color="auto"/>
        <w:left w:val="none" w:sz="0" w:space="0" w:color="auto"/>
        <w:bottom w:val="none" w:sz="0" w:space="0" w:color="auto"/>
        <w:right w:val="none" w:sz="0" w:space="0" w:color="auto"/>
      </w:divBdr>
    </w:div>
    <w:div w:id="28456898">
      <w:bodyDiv w:val="1"/>
      <w:marLeft w:val="0"/>
      <w:marRight w:val="0"/>
      <w:marTop w:val="0"/>
      <w:marBottom w:val="0"/>
      <w:divBdr>
        <w:top w:val="none" w:sz="0" w:space="0" w:color="auto"/>
        <w:left w:val="none" w:sz="0" w:space="0" w:color="auto"/>
        <w:bottom w:val="none" w:sz="0" w:space="0" w:color="auto"/>
        <w:right w:val="none" w:sz="0" w:space="0" w:color="auto"/>
      </w:divBdr>
    </w:div>
    <w:div w:id="29378245">
      <w:bodyDiv w:val="1"/>
      <w:marLeft w:val="0"/>
      <w:marRight w:val="0"/>
      <w:marTop w:val="0"/>
      <w:marBottom w:val="0"/>
      <w:divBdr>
        <w:top w:val="none" w:sz="0" w:space="0" w:color="auto"/>
        <w:left w:val="none" w:sz="0" w:space="0" w:color="auto"/>
        <w:bottom w:val="none" w:sz="0" w:space="0" w:color="auto"/>
        <w:right w:val="none" w:sz="0" w:space="0" w:color="auto"/>
      </w:divBdr>
    </w:div>
    <w:div w:id="62801842">
      <w:bodyDiv w:val="1"/>
      <w:marLeft w:val="0"/>
      <w:marRight w:val="0"/>
      <w:marTop w:val="0"/>
      <w:marBottom w:val="0"/>
      <w:divBdr>
        <w:top w:val="none" w:sz="0" w:space="0" w:color="auto"/>
        <w:left w:val="none" w:sz="0" w:space="0" w:color="auto"/>
        <w:bottom w:val="none" w:sz="0" w:space="0" w:color="auto"/>
        <w:right w:val="none" w:sz="0" w:space="0" w:color="auto"/>
      </w:divBdr>
    </w:div>
    <w:div w:id="62917302">
      <w:bodyDiv w:val="1"/>
      <w:marLeft w:val="0"/>
      <w:marRight w:val="0"/>
      <w:marTop w:val="0"/>
      <w:marBottom w:val="0"/>
      <w:divBdr>
        <w:top w:val="none" w:sz="0" w:space="0" w:color="auto"/>
        <w:left w:val="none" w:sz="0" w:space="0" w:color="auto"/>
        <w:bottom w:val="none" w:sz="0" w:space="0" w:color="auto"/>
        <w:right w:val="none" w:sz="0" w:space="0" w:color="auto"/>
      </w:divBdr>
    </w:div>
    <w:div w:id="76947388">
      <w:bodyDiv w:val="1"/>
      <w:marLeft w:val="0"/>
      <w:marRight w:val="0"/>
      <w:marTop w:val="0"/>
      <w:marBottom w:val="0"/>
      <w:divBdr>
        <w:top w:val="none" w:sz="0" w:space="0" w:color="auto"/>
        <w:left w:val="none" w:sz="0" w:space="0" w:color="auto"/>
        <w:bottom w:val="none" w:sz="0" w:space="0" w:color="auto"/>
        <w:right w:val="none" w:sz="0" w:space="0" w:color="auto"/>
      </w:divBdr>
    </w:div>
    <w:div w:id="108477343">
      <w:bodyDiv w:val="1"/>
      <w:marLeft w:val="0"/>
      <w:marRight w:val="0"/>
      <w:marTop w:val="0"/>
      <w:marBottom w:val="0"/>
      <w:divBdr>
        <w:top w:val="none" w:sz="0" w:space="0" w:color="auto"/>
        <w:left w:val="none" w:sz="0" w:space="0" w:color="auto"/>
        <w:bottom w:val="none" w:sz="0" w:space="0" w:color="auto"/>
        <w:right w:val="none" w:sz="0" w:space="0" w:color="auto"/>
      </w:divBdr>
    </w:div>
    <w:div w:id="130221156">
      <w:bodyDiv w:val="1"/>
      <w:marLeft w:val="0"/>
      <w:marRight w:val="0"/>
      <w:marTop w:val="0"/>
      <w:marBottom w:val="0"/>
      <w:divBdr>
        <w:top w:val="none" w:sz="0" w:space="0" w:color="auto"/>
        <w:left w:val="none" w:sz="0" w:space="0" w:color="auto"/>
        <w:bottom w:val="none" w:sz="0" w:space="0" w:color="auto"/>
        <w:right w:val="none" w:sz="0" w:space="0" w:color="auto"/>
      </w:divBdr>
    </w:div>
    <w:div w:id="153498393">
      <w:bodyDiv w:val="1"/>
      <w:marLeft w:val="0"/>
      <w:marRight w:val="0"/>
      <w:marTop w:val="0"/>
      <w:marBottom w:val="0"/>
      <w:divBdr>
        <w:top w:val="none" w:sz="0" w:space="0" w:color="auto"/>
        <w:left w:val="none" w:sz="0" w:space="0" w:color="auto"/>
        <w:bottom w:val="none" w:sz="0" w:space="0" w:color="auto"/>
        <w:right w:val="none" w:sz="0" w:space="0" w:color="auto"/>
      </w:divBdr>
    </w:div>
    <w:div w:id="155076754">
      <w:bodyDiv w:val="1"/>
      <w:marLeft w:val="0"/>
      <w:marRight w:val="0"/>
      <w:marTop w:val="0"/>
      <w:marBottom w:val="0"/>
      <w:divBdr>
        <w:top w:val="none" w:sz="0" w:space="0" w:color="auto"/>
        <w:left w:val="none" w:sz="0" w:space="0" w:color="auto"/>
        <w:bottom w:val="none" w:sz="0" w:space="0" w:color="auto"/>
        <w:right w:val="none" w:sz="0" w:space="0" w:color="auto"/>
      </w:divBdr>
    </w:div>
    <w:div w:id="158271087">
      <w:bodyDiv w:val="1"/>
      <w:marLeft w:val="0"/>
      <w:marRight w:val="0"/>
      <w:marTop w:val="0"/>
      <w:marBottom w:val="0"/>
      <w:divBdr>
        <w:top w:val="none" w:sz="0" w:space="0" w:color="auto"/>
        <w:left w:val="none" w:sz="0" w:space="0" w:color="auto"/>
        <w:bottom w:val="none" w:sz="0" w:space="0" w:color="auto"/>
        <w:right w:val="none" w:sz="0" w:space="0" w:color="auto"/>
      </w:divBdr>
    </w:div>
    <w:div w:id="158738884">
      <w:bodyDiv w:val="1"/>
      <w:marLeft w:val="0"/>
      <w:marRight w:val="0"/>
      <w:marTop w:val="0"/>
      <w:marBottom w:val="0"/>
      <w:divBdr>
        <w:top w:val="none" w:sz="0" w:space="0" w:color="auto"/>
        <w:left w:val="none" w:sz="0" w:space="0" w:color="auto"/>
        <w:bottom w:val="none" w:sz="0" w:space="0" w:color="auto"/>
        <w:right w:val="none" w:sz="0" w:space="0" w:color="auto"/>
      </w:divBdr>
    </w:div>
    <w:div w:id="164366673">
      <w:bodyDiv w:val="1"/>
      <w:marLeft w:val="0"/>
      <w:marRight w:val="0"/>
      <w:marTop w:val="0"/>
      <w:marBottom w:val="0"/>
      <w:divBdr>
        <w:top w:val="none" w:sz="0" w:space="0" w:color="auto"/>
        <w:left w:val="none" w:sz="0" w:space="0" w:color="auto"/>
        <w:bottom w:val="none" w:sz="0" w:space="0" w:color="auto"/>
        <w:right w:val="none" w:sz="0" w:space="0" w:color="auto"/>
      </w:divBdr>
    </w:div>
    <w:div w:id="178354863">
      <w:bodyDiv w:val="1"/>
      <w:marLeft w:val="0"/>
      <w:marRight w:val="0"/>
      <w:marTop w:val="0"/>
      <w:marBottom w:val="0"/>
      <w:divBdr>
        <w:top w:val="none" w:sz="0" w:space="0" w:color="auto"/>
        <w:left w:val="none" w:sz="0" w:space="0" w:color="auto"/>
        <w:bottom w:val="none" w:sz="0" w:space="0" w:color="auto"/>
        <w:right w:val="none" w:sz="0" w:space="0" w:color="auto"/>
      </w:divBdr>
    </w:div>
    <w:div w:id="204224152">
      <w:bodyDiv w:val="1"/>
      <w:marLeft w:val="0"/>
      <w:marRight w:val="0"/>
      <w:marTop w:val="0"/>
      <w:marBottom w:val="0"/>
      <w:divBdr>
        <w:top w:val="none" w:sz="0" w:space="0" w:color="auto"/>
        <w:left w:val="none" w:sz="0" w:space="0" w:color="auto"/>
        <w:bottom w:val="none" w:sz="0" w:space="0" w:color="auto"/>
        <w:right w:val="none" w:sz="0" w:space="0" w:color="auto"/>
      </w:divBdr>
    </w:div>
    <w:div w:id="208877423">
      <w:bodyDiv w:val="1"/>
      <w:marLeft w:val="0"/>
      <w:marRight w:val="0"/>
      <w:marTop w:val="0"/>
      <w:marBottom w:val="0"/>
      <w:divBdr>
        <w:top w:val="none" w:sz="0" w:space="0" w:color="auto"/>
        <w:left w:val="none" w:sz="0" w:space="0" w:color="auto"/>
        <w:bottom w:val="none" w:sz="0" w:space="0" w:color="auto"/>
        <w:right w:val="none" w:sz="0" w:space="0" w:color="auto"/>
      </w:divBdr>
    </w:div>
    <w:div w:id="220559160">
      <w:bodyDiv w:val="1"/>
      <w:marLeft w:val="0"/>
      <w:marRight w:val="0"/>
      <w:marTop w:val="0"/>
      <w:marBottom w:val="0"/>
      <w:divBdr>
        <w:top w:val="none" w:sz="0" w:space="0" w:color="auto"/>
        <w:left w:val="none" w:sz="0" w:space="0" w:color="auto"/>
        <w:bottom w:val="none" w:sz="0" w:space="0" w:color="auto"/>
        <w:right w:val="none" w:sz="0" w:space="0" w:color="auto"/>
      </w:divBdr>
    </w:div>
    <w:div w:id="226498114">
      <w:bodyDiv w:val="1"/>
      <w:marLeft w:val="0"/>
      <w:marRight w:val="0"/>
      <w:marTop w:val="0"/>
      <w:marBottom w:val="0"/>
      <w:divBdr>
        <w:top w:val="none" w:sz="0" w:space="0" w:color="auto"/>
        <w:left w:val="none" w:sz="0" w:space="0" w:color="auto"/>
        <w:bottom w:val="none" w:sz="0" w:space="0" w:color="auto"/>
        <w:right w:val="none" w:sz="0" w:space="0" w:color="auto"/>
      </w:divBdr>
    </w:div>
    <w:div w:id="241180142">
      <w:bodyDiv w:val="1"/>
      <w:marLeft w:val="0"/>
      <w:marRight w:val="0"/>
      <w:marTop w:val="0"/>
      <w:marBottom w:val="0"/>
      <w:divBdr>
        <w:top w:val="none" w:sz="0" w:space="0" w:color="auto"/>
        <w:left w:val="none" w:sz="0" w:space="0" w:color="auto"/>
        <w:bottom w:val="none" w:sz="0" w:space="0" w:color="auto"/>
        <w:right w:val="none" w:sz="0" w:space="0" w:color="auto"/>
      </w:divBdr>
    </w:div>
    <w:div w:id="262224832">
      <w:bodyDiv w:val="1"/>
      <w:marLeft w:val="0"/>
      <w:marRight w:val="0"/>
      <w:marTop w:val="0"/>
      <w:marBottom w:val="0"/>
      <w:divBdr>
        <w:top w:val="none" w:sz="0" w:space="0" w:color="auto"/>
        <w:left w:val="none" w:sz="0" w:space="0" w:color="auto"/>
        <w:bottom w:val="none" w:sz="0" w:space="0" w:color="auto"/>
        <w:right w:val="none" w:sz="0" w:space="0" w:color="auto"/>
      </w:divBdr>
    </w:div>
    <w:div w:id="269245301">
      <w:bodyDiv w:val="1"/>
      <w:marLeft w:val="0"/>
      <w:marRight w:val="0"/>
      <w:marTop w:val="0"/>
      <w:marBottom w:val="0"/>
      <w:divBdr>
        <w:top w:val="none" w:sz="0" w:space="0" w:color="auto"/>
        <w:left w:val="none" w:sz="0" w:space="0" w:color="auto"/>
        <w:bottom w:val="none" w:sz="0" w:space="0" w:color="auto"/>
        <w:right w:val="none" w:sz="0" w:space="0" w:color="auto"/>
      </w:divBdr>
    </w:div>
    <w:div w:id="269968666">
      <w:bodyDiv w:val="1"/>
      <w:marLeft w:val="0"/>
      <w:marRight w:val="0"/>
      <w:marTop w:val="0"/>
      <w:marBottom w:val="0"/>
      <w:divBdr>
        <w:top w:val="none" w:sz="0" w:space="0" w:color="auto"/>
        <w:left w:val="none" w:sz="0" w:space="0" w:color="auto"/>
        <w:bottom w:val="none" w:sz="0" w:space="0" w:color="auto"/>
        <w:right w:val="none" w:sz="0" w:space="0" w:color="auto"/>
      </w:divBdr>
    </w:div>
    <w:div w:id="283925720">
      <w:bodyDiv w:val="1"/>
      <w:marLeft w:val="0"/>
      <w:marRight w:val="0"/>
      <w:marTop w:val="0"/>
      <w:marBottom w:val="0"/>
      <w:divBdr>
        <w:top w:val="none" w:sz="0" w:space="0" w:color="auto"/>
        <w:left w:val="none" w:sz="0" w:space="0" w:color="auto"/>
        <w:bottom w:val="none" w:sz="0" w:space="0" w:color="auto"/>
        <w:right w:val="none" w:sz="0" w:space="0" w:color="auto"/>
      </w:divBdr>
    </w:div>
    <w:div w:id="285350738">
      <w:bodyDiv w:val="1"/>
      <w:marLeft w:val="0"/>
      <w:marRight w:val="0"/>
      <w:marTop w:val="0"/>
      <w:marBottom w:val="0"/>
      <w:divBdr>
        <w:top w:val="none" w:sz="0" w:space="0" w:color="auto"/>
        <w:left w:val="none" w:sz="0" w:space="0" w:color="auto"/>
        <w:bottom w:val="none" w:sz="0" w:space="0" w:color="auto"/>
        <w:right w:val="none" w:sz="0" w:space="0" w:color="auto"/>
      </w:divBdr>
    </w:div>
    <w:div w:id="297758386">
      <w:bodyDiv w:val="1"/>
      <w:marLeft w:val="0"/>
      <w:marRight w:val="0"/>
      <w:marTop w:val="0"/>
      <w:marBottom w:val="0"/>
      <w:divBdr>
        <w:top w:val="none" w:sz="0" w:space="0" w:color="auto"/>
        <w:left w:val="none" w:sz="0" w:space="0" w:color="auto"/>
        <w:bottom w:val="none" w:sz="0" w:space="0" w:color="auto"/>
        <w:right w:val="none" w:sz="0" w:space="0" w:color="auto"/>
      </w:divBdr>
    </w:div>
    <w:div w:id="302545569">
      <w:bodyDiv w:val="1"/>
      <w:marLeft w:val="0"/>
      <w:marRight w:val="0"/>
      <w:marTop w:val="0"/>
      <w:marBottom w:val="0"/>
      <w:divBdr>
        <w:top w:val="none" w:sz="0" w:space="0" w:color="auto"/>
        <w:left w:val="none" w:sz="0" w:space="0" w:color="auto"/>
        <w:bottom w:val="none" w:sz="0" w:space="0" w:color="auto"/>
        <w:right w:val="none" w:sz="0" w:space="0" w:color="auto"/>
      </w:divBdr>
    </w:div>
    <w:div w:id="302732502">
      <w:bodyDiv w:val="1"/>
      <w:marLeft w:val="0"/>
      <w:marRight w:val="0"/>
      <w:marTop w:val="0"/>
      <w:marBottom w:val="0"/>
      <w:divBdr>
        <w:top w:val="none" w:sz="0" w:space="0" w:color="auto"/>
        <w:left w:val="none" w:sz="0" w:space="0" w:color="auto"/>
        <w:bottom w:val="none" w:sz="0" w:space="0" w:color="auto"/>
        <w:right w:val="none" w:sz="0" w:space="0" w:color="auto"/>
      </w:divBdr>
    </w:div>
    <w:div w:id="303244041">
      <w:bodyDiv w:val="1"/>
      <w:marLeft w:val="0"/>
      <w:marRight w:val="0"/>
      <w:marTop w:val="0"/>
      <w:marBottom w:val="0"/>
      <w:divBdr>
        <w:top w:val="none" w:sz="0" w:space="0" w:color="auto"/>
        <w:left w:val="none" w:sz="0" w:space="0" w:color="auto"/>
        <w:bottom w:val="none" w:sz="0" w:space="0" w:color="auto"/>
        <w:right w:val="none" w:sz="0" w:space="0" w:color="auto"/>
      </w:divBdr>
    </w:div>
    <w:div w:id="305740888">
      <w:bodyDiv w:val="1"/>
      <w:marLeft w:val="0"/>
      <w:marRight w:val="0"/>
      <w:marTop w:val="0"/>
      <w:marBottom w:val="0"/>
      <w:divBdr>
        <w:top w:val="none" w:sz="0" w:space="0" w:color="auto"/>
        <w:left w:val="none" w:sz="0" w:space="0" w:color="auto"/>
        <w:bottom w:val="none" w:sz="0" w:space="0" w:color="auto"/>
        <w:right w:val="none" w:sz="0" w:space="0" w:color="auto"/>
      </w:divBdr>
    </w:div>
    <w:div w:id="316374467">
      <w:bodyDiv w:val="1"/>
      <w:marLeft w:val="0"/>
      <w:marRight w:val="0"/>
      <w:marTop w:val="0"/>
      <w:marBottom w:val="0"/>
      <w:divBdr>
        <w:top w:val="none" w:sz="0" w:space="0" w:color="auto"/>
        <w:left w:val="none" w:sz="0" w:space="0" w:color="auto"/>
        <w:bottom w:val="none" w:sz="0" w:space="0" w:color="auto"/>
        <w:right w:val="none" w:sz="0" w:space="0" w:color="auto"/>
      </w:divBdr>
    </w:div>
    <w:div w:id="324746297">
      <w:bodyDiv w:val="1"/>
      <w:marLeft w:val="0"/>
      <w:marRight w:val="0"/>
      <w:marTop w:val="0"/>
      <w:marBottom w:val="0"/>
      <w:divBdr>
        <w:top w:val="none" w:sz="0" w:space="0" w:color="auto"/>
        <w:left w:val="none" w:sz="0" w:space="0" w:color="auto"/>
        <w:bottom w:val="none" w:sz="0" w:space="0" w:color="auto"/>
        <w:right w:val="none" w:sz="0" w:space="0" w:color="auto"/>
      </w:divBdr>
    </w:div>
    <w:div w:id="357121912">
      <w:bodyDiv w:val="1"/>
      <w:marLeft w:val="0"/>
      <w:marRight w:val="0"/>
      <w:marTop w:val="0"/>
      <w:marBottom w:val="0"/>
      <w:divBdr>
        <w:top w:val="none" w:sz="0" w:space="0" w:color="auto"/>
        <w:left w:val="none" w:sz="0" w:space="0" w:color="auto"/>
        <w:bottom w:val="none" w:sz="0" w:space="0" w:color="auto"/>
        <w:right w:val="none" w:sz="0" w:space="0" w:color="auto"/>
      </w:divBdr>
    </w:div>
    <w:div w:id="360209688">
      <w:bodyDiv w:val="1"/>
      <w:marLeft w:val="0"/>
      <w:marRight w:val="0"/>
      <w:marTop w:val="0"/>
      <w:marBottom w:val="0"/>
      <w:divBdr>
        <w:top w:val="none" w:sz="0" w:space="0" w:color="auto"/>
        <w:left w:val="none" w:sz="0" w:space="0" w:color="auto"/>
        <w:bottom w:val="none" w:sz="0" w:space="0" w:color="auto"/>
        <w:right w:val="none" w:sz="0" w:space="0" w:color="auto"/>
      </w:divBdr>
    </w:div>
    <w:div w:id="371656595">
      <w:bodyDiv w:val="1"/>
      <w:marLeft w:val="0"/>
      <w:marRight w:val="0"/>
      <w:marTop w:val="0"/>
      <w:marBottom w:val="0"/>
      <w:divBdr>
        <w:top w:val="none" w:sz="0" w:space="0" w:color="auto"/>
        <w:left w:val="none" w:sz="0" w:space="0" w:color="auto"/>
        <w:bottom w:val="none" w:sz="0" w:space="0" w:color="auto"/>
        <w:right w:val="none" w:sz="0" w:space="0" w:color="auto"/>
      </w:divBdr>
    </w:div>
    <w:div w:id="375083732">
      <w:bodyDiv w:val="1"/>
      <w:marLeft w:val="0"/>
      <w:marRight w:val="0"/>
      <w:marTop w:val="0"/>
      <w:marBottom w:val="0"/>
      <w:divBdr>
        <w:top w:val="none" w:sz="0" w:space="0" w:color="auto"/>
        <w:left w:val="none" w:sz="0" w:space="0" w:color="auto"/>
        <w:bottom w:val="none" w:sz="0" w:space="0" w:color="auto"/>
        <w:right w:val="none" w:sz="0" w:space="0" w:color="auto"/>
      </w:divBdr>
    </w:div>
    <w:div w:id="381444654">
      <w:bodyDiv w:val="1"/>
      <w:marLeft w:val="0"/>
      <w:marRight w:val="0"/>
      <w:marTop w:val="0"/>
      <w:marBottom w:val="0"/>
      <w:divBdr>
        <w:top w:val="none" w:sz="0" w:space="0" w:color="auto"/>
        <w:left w:val="none" w:sz="0" w:space="0" w:color="auto"/>
        <w:bottom w:val="none" w:sz="0" w:space="0" w:color="auto"/>
        <w:right w:val="none" w:sz="0" w:space="0" w:color="auto"/>
      </w:divBdr>
    </w:div>
    <w:div w:id="386759521">
      <w:bodyDiv w:val="1"/>
      <w:marLeft w:val="0"/>
      <w:marRight w:val="0"/>
      <w:marTop w:val="0"/>
      <w:marBottom w:val="0"/>
      <w:divBdr>
        <w:top w:val="none" w:sz="0" w:space="0" w:color="auto"/>
        <w:left w:val="none" w:sz="0" w:space="0" w:color="auto"/>
        <w:bottom w:val="none" w:sz="0" w:space="0" w:color="auto"/>
        <w:right w:val="none" w:sz="0" w:space="0" w:color="auto"/>
      </w:divBdr>
    </w:div>
    <w:div w:id="391387851">
      <w:bodyDiv w:val="1"/>
      <w:marLeft w:val="0"/>
      <w:marRight w:val="0"/>
      <w:marTop w:val="0"/>
      <w:marBottom w:val="0"/>
      <w:divBdr>
        <w:top w:val="none" w:sz="0" w:space="0" w:color="auto"/>
        <w:left w:val="none" w:sz="0" w:space="0" w:color="auto"/>
        <w:bottom w:val="none" w:sz="0" w:space="0" w:color="auto"/>
        <w:right w:val="none" w:sz="0" w:space="0" w:color="auto"/>
      </w:divBdr>
    </w:div>
    <w:div w:id="392581497">
      <w:bodyDiv w:val="1"/>
      <w:marLeft w:val="0"/>
      <w:marRight w:val="0"/>
      <w:marTop w:val="0"/>
      <w:marBottom w:val="0"/>
      <w:divBdr>
        <w:top w:val="none" w:sz="0" w:space="0" w:color="auto"/>
        <w:left w:val="none" w:sz="0" w:space="0" w:color="auto"/>
        <w:bottom w:val="none" w:sz="0" w:space="0" w:color="auto"/>
        <w:right w:val="none" w:sz="0" w:space="0" w:color="auto"/>
      </w:divBdr>
    </w:div>
    <w:div w:id="409546297">
      <w:bodyDiv w:val="1"/>
      <w:marLeft w:val="0"/>
      <w:marRight w:val="0"/>
      <w:marTop w:val="0"/>
      <w:marBottom w:val="0"/>
      <w:divBdr>
        <w:top w:val="none" w:sz="0" w:space="0" w:color="auto"/>
        <w:left w:val="none" w:sz="0" w:space="0" w:color="auto"/>
        <w:bottom w:val="none" w:sz="0" w:space="0" w:color="auto"/>
        <w:right w:val="none" w:sz="0" w:space="0" w:color="auto"/>
      </w:divBdr>
    </w:div>
    <w:div w:id="411657104">
      <w:bodyDiv w:val="1"/>
      <w:marLeft w:val="0"/>
      <w:marRight w:val="0"/>
      <w:marTop w:val="0"/>
      <w:marBottom w:val="0"/>
      <w:divBdr>
        <w:top w:val="none" w:sz="0" w:space="0" w:color="auto"/>
        <w:left w:val="none" w:sz="0" w:space="0" w:color="auto"/>
        <w:bottom w:val="none" w:sz="0" w:space="0" w:color="auto"/>
        <w:right w:val="none" w:sz="0" w:space="0" w:color="auto"/>
      </w:divBdr>
    </w:div>
    <w:div w:id="435948214">
      <w:bodyDiv w:val="1"/>
      <w:marLeft w:val="0"/>
      <w:marRight w:val="0"/>
      <w:marTop w:val="0"/>
      <w:marBottom w:val="0"/>
      <w:divBdr>
        <w:top w:val="none" w:sz="0" w:space="0" w:color="auto"/>
        <w:left w:val="none" w:sz="0" w:space="0" w:color="auto"/>
        <w:bottom w:val="none" w:sz="0" w:space="0" w:color="auto"/>
        <w:right w:val="none" w:sz="0" w:space="0" w:color="auto"/>
      </w:divBdr>
    </w:div>
    <w:div w:id="442500841">
      <w:bodyDiv w:val="1"/>
      <w:marLeft w:val="0"/>
      <w:marRight w:val="0"/>
      <w:marTop w:val="0"/>
      <w:marBottom w:val="0"/>
      <w:divBdr>
        <w:top w:val="none" w:sz="0" w:space="0" w:color="auto"/>
        <w:left w:val="none" w:sz="0" w:space="0" w:color="auto"/>
        <w:bottom w:val="none" w:sz="0" w:space="0" w:color="auto"/>
        <w:right w:val="none" w:sz="0" w:space="0" w:color="auto"/>
      </w:divBdr>
    </w:div>
    <w:div w:id="447236060">
      <w:bodyDiv w:val="1"/>
      <w:marLeft w:val="0"/>
      <w:marRight w:val="0"/>
      <w:marTop w:val="0"/>
      <w:marBottom w:val="0"/>
      <w:divBdr>
        <w:top w:val="none" w:sz="0" w:space="0" w:color="auto"/>
        <w:left w:val="none" w:sz="0" w:space="0" w:color="auto"/>
        <w:bottom w:val="none" w:sz="0" w:space="0" w:color="auto"/>
        <w:right w:val="none" w:sz="0" w:space="0" w:color="auto"/>
      </w:divBdr>
    </w:div>
    <w:div w:id="451824090">
      <w:bodyDiv w:val="1"/>
      <w:marLeft w:val="0"/>
      <w:marRight w:val="0"/>
      <w:marTop w:val="0"/>
      <w:marBottom w:val="0"/>
      <w:divBdr>
        <w:top w:val="none" w:sz="0" w:space="0" w:color="auto"/>
        <w:left w:val="none" w:sz="0" w:space="0" w:color="auto"/>
        <w:bottom w:val="none" w:sz="0" w:space="0" w:color="auto"/>
        <w:right w:val="none" w:sz="0" w:space="0" w:color="auto"/>
      </w:divBdr>
    </w:div>
    <w:div w:id="469709129">
      <w:bodyDiv w:val="1"/>
      <w:marLeft w:val="0"/>
      <w:marRight w:val="0"/>
      <w:marTop w:val="0"/>
      <w:marBottom w:val="0"/>
      <w:divBdr>
        <w:top w:val="none" w:sz="0" w:space="0" w:color="auto"/>
        <w:left w:val="none" w:sz="0" w:space="0" w:color="auto"/>
        <w:bottom w:val="none" w:sz="0" w:space="0" w:color="auto"/>
        <w:right w:val="none" w:sz="0" w:space="0" w:color="auto"/>
      </w:divBdr>
    </w:div>
    <w:div w:id="469978488">
      <w:bodyDiv w:val="1"/>
      <w:marLeft w:val="0"/>
      <w:marRight w:val="0"/>
      <w:marTop w:val="0"/>
      <w:marBottom w:val="0"/>
      <w:divBdr>
        <w:top w:val="none" w:sz="0" w:space="0" w:color="auto"/>
        <w:left w:val="none" w:sz="0" w:space="0" w:color="auto"/>
        <w:bottom w:val="none" w:sz="0" w:space="0" w:color="auto"/>
        <w:right w:val="none" w:sz="0" w:space="0" w:color="auto"/>
      </w:divBdr>
    </w:div>
    <w:div w:id="474034091">
      <w:bodyDiv w:val="1"/>
      <w:marLeft w:val="0"/>
      <w:marRight w:val="0"/>
      <w:marTop w:val="0"/>
      <w:marBottom w:val="0"/>
      <w:divBdr>
        <w:top w:val="none" w:sz="0" w:space="0" w:color="auto"/>
        <w:left w:val="none" w:sz="0" w:space="0" w:color="auto"/>
        <w:bottom w:val="none" w:sz="0" w:space="0" w:color="auto"/>
        <w:right w:val="none" w:sz="0" w:space="0" w:color="auto"/>
      </w:divBdr>
    </w:div>
    <w:div w:id="474758648">
      <w:bodyDiv w:val="1"/>
      <w:marLeft w:val="0"/>
      <w:marRight w:val="0"/>
      <w:marTop w:val="0"/>
      <w:marBottom w:val="0"/>
      <w:divBdr>
        <w:top w:val="none" w:sz="0" w:space="0" w:color="auto"/>
        <w:left w:val="none" w:sz="0" w:space="0" w:color="auto"/>
        <w:bottom w:val="none" w:sz="0" w:space="0" w:color="auto"/>
        <w:right w:val="none" w:sz="0" w:space="0" w:color="auto"/>
      </w:divBdr>
    </w:div>
    <w:div w:id="480732736">
      <w:bodyDiv w:val="1"/>
      <w:marLeft w:val="0"/>
      <w:marRight w:val="0"/>
      <w:marTop w:val="0"/>
      <w:marBottom w:val="0"/>
      <w:divBdr>
        <w:top w:val="none" w:sz="0" w:space="0" w:color="auto"/>
        <w:left w:val="none" w:sz="0" w:space="0" w:color="auto"/>
        <w:bottom w:val="none" w:sz="0" w:space="0" w:color="auto"/>
        <w:right w:val="none" w:sz="0" w:space="0" w:color="auto"/>
      </w:divBdr>
    </w:div>
    <w:div w:id="505361143">
      <w:bodyDiv w:val="1"/>
      <w:marLeft w:val="0"/>
      <w:marRight w:val="0"/>
      <w:marTop w:val="0"/>
      <w:marBottom w:val="0"/>
      <w:divBdr>
        <w:top w:val="none" w:sz="0" w:space="0" w:color="auto"/>
        <w:left w:val="none" w:sz="0" w:space="0" w:color="auto"/>
        <w:bottom w:val="none" w:sz="0" w:space="0" w:color="auto"/>
        <w:right w:val="none" w:sz="0" w:space="0" w:color="auto"/>
      </w:divBdr>
    </w:div>
    <w:div w:id="553858866">
      <w:bodyDiv w:val="1"/>
      <w:marLeft w:val="0"/>
      <w:marRight w:val="0"/>
      <w:marTop w:val="0"/>
      <w:marBottom w:val="0"/>
      <w:divBdr>
        <w:top w:val="none" w:sz="0" w:space="0" w:color="auto"/>
        <w:left w:val="none" w:sz="0" w:space="0" w:color="auto"/>
        <w:bottom w:val="none" w:sz="0" w:space="0" w:color="auto"/>
        <w:right w:val="none" w:sz="0" w:space="0" w:color="auto"/>
      </w:divBdr>
    </w:div>
    <w:div w:id="580986355">
      <w:bodyDiv w:val="1"/>
      <w:marLeft w:val="0"/>
      <w:marRight w:val="0"/>
      <w:marTop w:val="0"/>
      <w:marBottom w:val="0"/>
      <w:divBdr>
        <w:top w:val="none" w:sz="0" w:space="0" w:color="auto"/>
        <w:left w:val="none" w:sz="0" w:space="0" w:color="auto"/>
        <w:bottom w:val="none" w:sz="0" w:space="0" w:color="auto"/>
        <w:right w:val="none" w:sz="0" w:space="0" w:color="auto"/>
      </w:divBdr>
    </w:div>
    <w:div w:id="582305053">
      <w:bodyDiv w:val="1"/>
      <w:marLeft w:val="0"/>
      <w:marRight w:val="0"/>
      <w:marTop w:val="0"/>
      <w:marBottom w:val="0"/>
      <w:divBdr>
        <w:top w:val="none" w:sz="0" w:space="0" w:color="auto"/>
        <w:left w:val="none" w:sz="0" w:space="0" w:color="auto"/>
        <w:bottom w:val="none" w:sz="0" w:space="0" w:color="auto"/>
        <w:right w:val="none" w:sz="0" w:space="0" w:color="auto"/>
      </w:divBdr>
    </w:div>
    <w:div w:id="584917248">
      <w:bodyDiv w:val="1"/>
      <w:marLeft w:val="0"/>
      <w:marRight w:val="0"/>
      <w:marTop w:val="0"/>
      <w:marBottom w:val="0"/>
      <w:divBdr>
        <w:top w:val="none" w:sz="0" w:space="0" w:color="auto"/>
        <w:left w:val="none" w:sz="0" w:space="0" w:color="auto"/>
        <w:bottom w:val="none" w:sz="0" w:space="0" w:color="auto"/>
        <w:right w:val="none" w:sz="0" w:space="0" w:color="auto"/>
      </w:divBdr>
    </w:div>
    <w:div w:id="598027447">
      <w:bodyDiv w:val="1"/>
      <w:marLeft w:val="0"/>
      <w:marRight w:val="0"/>
      <w:marTop w:val="0"/>
      <w:marBottom w:val="0"/>
      <w:divBdr>
        <w:top w:val="none" w:sz="0" w:space="0" w:color="auto"/>
        <w:left w:val="none" w:sz="0" w:space="0" w:color="auto"/>
        <w:bottom w:val="none" w:sz="0" w:space="0" w:color="auto"/>
        <w:right w:val="none" w:sz="0" w:space="0" w:color="auto"/>
      </w:divBdr>
    </w:div>
    <w:div w:id="598486058">
      <w:bodyDiv w:val="1"/>
      <w:marLeft w:val="0"/>
      <w:marRight w:val="0"/>
      <w:marTop w:val="0"/>
      <w:marBottom w:val="0"/>
      <w:divBdr>
        <w:top w:val="none" w:sz="0" w:space="0" w:color="auto"/>
        <w:left w:val="none" w:sz="0" w:space="0" w:color="auto"/>
        <w:bottom w:val="none" w:sz="0" w:space="0" w:color="auto"/>
        <w:right w:val="none" w:sz="0" w:space="0" w:color="auto"/>
      </w:divBdr>
    </w:div>
    <w:div w:id="606741106">
      <w:bodyDiv w:val="1"/>
      <w:marLeft w:val="0"/>
      <w:marRight w:val="0"/>
      <w:marTop w:val="0"/>
      <w:marBottom w:val="0"/>
      <w:divBdr>
        <w:top w:val="none" w:sz="0" w:space="0" w:color="auto"/>
        <w:left w:val="none" w:sz="0" w:space="0" w:color="auto"/>
        <w:bottom w:val="none" w:sz="0" w:space="0" w:color="auto"/>
        <w:right w:val="none" w:sz="0" w:space="0" w:color="auto"/>
      </w:divBdr>
    </w:div>
    <w:div w:id="609316682">
      <w:bodyDiv w:val="1"/>
      <w:marLeft w:val="0"/>
      <w:marRight w:val="0"/>
      <w:marTop w:val="0"/>
      <w:marBottom w:val="0"/>
      <w:divBdr>
        <w:top w:val="none" w:sz="0" w:space="0" w:color="auto"/>
        <w:left w:val="none" w:sz="0" w:space="0" w:color="auto"/>
        <w:bottom w:val="none" w:sz="0" w:space="0" w:color="auto"/>
        <w:right w:val="none" w:sz="0" w:space="0" w:color="auto"/>
      </w:divBdr>
    </w:div>
    <w:div w:id="638464202">
      <w:bodyDiv w:val="1"/>
      <w:marLeft w:val="0"/>
      <w:marRight w:val="0"/>
      <w:marTop w:val="0"/>
      <w:marBottom w:val="0"/>
      <w:divBdr>
        <w:top w:val="none" w:sz="0" w:space="0" w:color="auto"/>
        <w:left w:val="none" w:sz="0" w:space="0" w:color="auto"/>
        <w:bottom w:val="none" w:sz="0" w:space="0" w:color="auto"/>
        <w:right w:val="none" w:sz="0" w:space="0" w:color="auto"/>
      </w:divBdr>
    </w:div>
    <w:div w:id="639850777">
      <w:bodyDiv w:val="1"/>
      <w:marLeft w:val="0"/>
      <w:marRight w:val="0"/>
      <w:marTop w:val="0"/>
      <w:marBottom w:val="0"/>
      <w:divBdr>
        <w:top w:val="none" w:sz="0" w:space="0" w:color="auto"/>
        <w:left w:val="none" w:sz="0" w:space="0" w:color="auto"/>
        <w:bottom w:val="none" w:sz="0" w:space="0" w:color="auto"/>
        <w:right w:val="none" w:sz="0" w:space="0" w:color="auto"/>
      </w:divBdr>
    </w:div>
    <w:div w:id="643780800">
      <w:bodyDiv w:val="1"/>
      <w:marLeft w:val="0"/>
      <w:marRight w:val="0"/>
      <w:marTop w:val="0"/>
      <w:marBottom w:val="0"/>
      <w:divBdr>
        <w:top w:val="none" w:sz="0" w:space="0" w:color="auto"/>
        <w:left w:val="none" w:sz="0" w:space="0" w:color="auto"/>
        <w:bottom w:val="none" w:sz="0" w:space="0" w:color="auto"/>
        <w:right w:val="none" w:sz="0" w:space="0" w:color="auto"/>
      </w:divBdr>
    </w:div>
    <w:div w:id="652836545">
      <w:bodyDiv w:val="1"/>
      <w:marLeft w:val="0"/>
      <w:marRight w:val="0"/>
      <w:marTop w:val="0"/>
      <w:marBottom w:val="0"/>
      <w:divBdr>
        <w:top w:val="none" w:sz="0" w:space="0" w:color="auto"/>
        <w:left w:val="none" w:sz="0" w:space="0" w:color="auto"/>
        <w:bottom w:val="none" w:sz="0" w:space="0" w:color="auto"/>
        <w:right w:val="none" w:sz="0" w:space="0" w:color="auto"/>
      </w:divBdr>
    </w:div>
    <w:div w:id="664012099">
      <w:bodyDiv w:val="1"/>
      <w:marLeft w:val="0"/>
      <w:marRight w:val="0"/>
      <w:marTop w:val="0"/>
      <w:marBottom w:val="0"/>
      <w:divBdr>
        <w:top w:val="none" w:sz="0" w:space="0" w:color="auto"/>
        <w:left w:val="none" w:sz="0" w:space="0" w:color="auto"/>
        <w:bottom w:val="none" w:sz="0" w:space="0" w:color="auto"/>
        <w:right w:val="none" w:sz="0" w:space="0" w:color="auto"/>
      </w:divBdr>
    </w:div>
    <w:div w:id="665085430">
      <w:bodyDiv w:val="1"/>
      <w:marLeft w:val="0"/>
      <w:marRight w:val="0"/>
      <w:marTop w:val="0"/>
      <w:marBottom w:val="0"/>
      <w:divBdr>
        <w:top w:val="none" w:sz="0" w:space="0" w:color="auto"/>
        <w:left w:val="none" w:sz="0" w:space="0" w:color="auto"/>
        <w:bottom w:val="none" w:sz="0" w:space="0" w:color="auto"/>
        <w:right w:val="none" w:sz="0" w:space="0" w:color="auto"/>
      </w:divBdr>
    </w:div>
    <w:div w:id="665594784">
      <w:bodyDiv w:val="1"/>
      <w:marLeft w:val="0"/>
      <w:marRight w:val="0"/>
      <w:marTop w:val="0"/>
      <w:marBottom w:val="0"/>
      <w:divBdr>
        <w:top w:val="none" w:sz="0" w:space="0" w:color="auto"/>
        <w:left w:val="none" w:sz="0" w:space="0" w:color="auto"/>
        <w:bottom w:val="none" w:sz="0" w:space="0" w:color="auto"/>
        <w:right w:val="none" w:sz="0" w:space="0" w:color="auto"/>
      </w:divBdr>
    </w:div>
    <w:div w:id="674964183">
      <w:bodyDiv w:val="1"/>
      <w:marLeft w:val="0"/>
      <w:marRight w:val="0"/>
      <w:marTop w:val="0"/>
      <w:marBottom w:val="0"/>
      <w:divBdr>
        <w:top w:val="none" w:sz="0" w:space="0" w:color="auto"/>
        <w:left w:val="none" w:sz="0" w:space="0" w:color="auto"/>
        <w:bottom w:val="none" w:sz="0" w:space="0" w:color="auto"/>
        <w:right w:val="none" w:sz="0" w:space="0" w:color="auto"/>
      </w:divBdr>
    </w:div>
    <w:div w:id="704446981">
      <w:bodyDiv w:val="1"/>
      <w:marLeft w:val="0"/>
      <w:marRight w:val="0"/>
      <w:marTop w:val="0"/>
      <w:marBottom w:val="0"/>
      <w:divBdr>
        <w:top w:val="none" w:sz="0" w:space="0" w:color="auto"/>
        <w:left w:val="none" w:sz="0" w:space="0" w:color="auto"/>
        <w:bottom w:val="none" w:sz="0" w:space="0" w:color="auto"/>
        <w:right w:val="none" w:sz="0" w:space="0" w:color="auto"/>
      </w:divBdr>
    </w:div>
    <w:div w:id="708922560">
      <w:bodyDiv w:val="1"/>
      <w:marLeft w:val="0"/>
      <w:marRight w:val="0"/>
      <w:marTop w:val="0"/>
      <w:marBottom w:val="0"/>
      <w:divBdr>
        <w:top w:val="none" w:sz="0" w:space="0" w:color="auto"/>
        <w:left w:val="none" w:sz="0" w:space="0" w:color="auto"/>
        <w:bottom w:val="none" w:sz="0" w:space="0" w:color="auto"/>
        <w:right w:val="none" w:sz="0" w:space="0" w:color="auto"/>
      </w:divBdr>
    </w:div>
    <w:div w:id="712727334">
      <w:bodyDiv w:val="1"/>
      <w:marLeft w:val="0"/>
      <w:marRight w:val="0"/>
      <w:marTop w:val="0"/>
      <w:marBottom w:val="0"/>
      <w:divBdr>
        <w:top w:val="none" w:sz="0" w:space="0" w:color="auto"/>
        <w:left w:val="none" w:sz="0" w:space="0" w:color="auto"/>
        <w:bottom w:val="none" w:sz="0" w:space="0" w:color="auto"/>
        <w:right w:val="none" w:sz="0" w:space="0" w:color="auto"/>
      </w:divBdr>
    </w:div>
    <w:div w:id="713307844">
      <w:bodyDiv w:val="1"/>
      <w:marLeft w:val="0"/>
      <w:marRight w:val="0"/>
      <w:marTop w:val="0"/>
      <w:marBottom w:val="0"/>
      <w:divBdr>
        <w:top w:val="none" w:sz="0" w:space="0" w:color="auto"/>
        <w:left w:val="none" w:sz="0" w:space="0" w:color="auto"/>
        <w:bottom w:val="none" w:sz="0" w:space="0" w:color="auto"/>
        <w:right w:val="none" w:sz="0" w:space="0" w:color="auto"/>
      </w:divBdr>
    </w:div>
    <w:div w:id="722564245">
      <w:bodyDiv w:val="1"/>
      <w:marLeft w:val="0"/>
      <w:marRight w:val="0"/>
      <w:marTop w:val="0"/>
      <w:marBottom w:val="0"/>
      <w:divBdr>
        <w:top w:val="none" w:sz="0" w:space="0" w:color="auto"/>
        <w:left w:val="none" w:sz="0" w:space="0" w:color="auto"/>
        <w:bottom w:val="none" w:sz="0" w:space="0" w:color="auto"/>
        <w:right w:val="none" w:sz="0" w:space="0" w:color="auto"/>
      </w:divBdr>
    </w:div>
    <w:div w:id="744375960">
      <w:bodyDiv w:val="1"/>
      <w:marLeft w:val="0"/>
      <w:marRight w:val="0"/>
      <w:marTop w:val="0"/>
      <w:marBottom w:val="0"/>
      <w:divBdr>
        <w:top w:val="none" w:sz="0" w:space="0" w:color="auto"/>
        <w:left w:val="none" w:sz="0" w:space="0" w:color="auto"/>
        <w:bottom w:val="none" w:sz="0" w:space="0" w:color="auto"/>
        <w:right w:val="none" w:sz="0" w:space="0" w:color="auto"/>
      </w:divBdr>
    </w:div>
    <w:div w:id="773671102">
      <w:bodyDiv w:val="1"/>
      <w:marLeft w:val="0"/>
      <w:marRight w:val="0"/>
      <w:marTop w:val="0"/>
      <w:marBottom w:val="0"/>
      <w:divBdr>
        <w:top w:val="none" w:sz="0" w:space="0" w:color="auto"/>
        <w:left w:val="none" w:sz="0" w:space="0" w:color="auto"/>
        <w:bottom w:val="none" w:sz="0" w:space="0" w:color="auto"/>
        <w:right w:val="none" w:sz="0" w:space="0" w:color="auto"/>
      </w:divBdr>
    </w:div>
    <w:div w:id="786504355">
      <w:bodyDiv w:val="1"/>
      <w:marLeft w:val="0"/>
      <w:marRight w:val="0"/>
      <w:marTop w:val="0"/>
      <w:marBottom w:val="0"/>
      <w:divBdr>
        <w:top w:val="none" w:sz="0" w:space="0" w:color="auto"/>
        <w:left w:val="none" w:sz="0" w:space="0" w:color="auto"/>
        <w:bottom w:val="none" w:sz="0" w:space="0" w:color="auto"/>
        <w:right w:val="none" w:sz="0" w:space="0" w:color="auto"/>
      </w:divBdr>
    </w:div>
    <w:div w:id="796414208">
      <w:bodyDiv w:val="1"/>
      <w:marLeft w:val="0"/>
      <w:marRight w:val="0"/>
      <w:marTop w:val="0"/>
      <w:marBottom w:val="0"/>
      <w:divBdr>
        <w:top w:val="none" w:sz="0" w:space="0" w:color="auto"/>
        <w:left w:val="none" w:sz="0" w:space="0" w:color="auto"/>
        <w:bottom w:val="none" w:sz="0" w:space="0" w:color="auto"/>
        <w:right w:val="none" w:sz="0" w:space="0" w:color="auto"/>
      </w:divBdr>
    </w:div>
    <w:div w:id="807094325">
      <w:bodyDiv w:val="1"/>
      <w:marLeft w:val="0"/>
      <w:marRight w:val="0"/>
      <w:marTop w:val="0"/>
      <w:marBottom w:val="0"/>
      <w:divBdr>
        <w:top w:val="none" w:sz="0" w:space="0" w:color="auto"/>
        <w:left w:val="none" w:sz="0" w:space="0" w:color="auto"/>
        <w:bottom w:val="none" w:sz="0" w:space="0" w:color="auto"/>
        <w:right w:val="none" w:sz="0" w:space="0" w:color="auto"/>
      </w:divBdr>
    </w:div>
    <w:div w:id="817109962">
      <w:bodyDiv w:val="1"/>
      <w:marLeft w:val="0"/>
      <w:marRight w:val="0"/>
      <w:marTop w:val="0"/>
      <w:marBottom w:val="0"/>
      <w:divBdr>
        <w:top w:val="none" w:sz="0" w:space="0" w:color="auto"/>
        <w:left w:val="none" w:sz="0" w:space="0" w:color="auto"/>
        <w:bottom w:val="none" w:sz="0" w:space="0" w:color="auto"/>
        <w:right w:val="none" w:sz="0" w:space="0" w:color="auto"/>
      </w:divBdr>
    </w:div>
    <w:div w:id="822434317">
      <w:bodyDiv w:val="1"/>
      <w:marLeft w:val="0"/>
      <w:marRight w:val="0"/>
      <w:marTop w:val="0"/>
      <w:marBottom w:val="0"/>
      <w:divBdr>
        <w:top w:val="none" w:sz="0" w:space="0" w:color="auto"/>
        <w:left w:val="none" w:sz="0" w:space="0" w:color="auto"/>
        <w:bottom w:val="none" w:sz="0" w:space="0" w:color="auto"/>
        <w:right w:val="none" w:sz="0" w:space="0" w:color="auto"/>
      </w:divBdr>
    </w:div>
    <w:div w:id="827405344">
      <w:bodyDiv w:val="1"/>
      <w:marLeft w:val="0"/>
      <w:marRight w:val="0"/>
      <w:marTop w:val="0"/>
      <w:marBottom w:val="0"/>
      <w:divBdr>
        <w:top w:val="none" w:sz="0" w:space="0" w:color="auto"/>
        <w:left w:val="none" w:sz="0" w:space="0" w:color="auto"/>
        <w:bottom w:val="none" w:sz="0" w:space="0" w:color="auto"/>
        <w:right w:val="none" w:sz="0" w:space="0" w:color="auto"/>
      </w:divBdr>
    </w:div>
    <w:div w:id="827406454">
      <w:bodyDiv w:val="1"/>
      <w:marLeft w:val="0"/>
      <w:marRight w:val="0"/>
      <w:marTop w:val="0"/>
      <w:marBottom w:val="0"/>
      <w:divBdr>
        <w:top w:val="none" w:sz="0" w:space="0" w:color="auto"/>
        <w:left w:val="none" w:sz="0" w:space="0" w:color="auto"/>
        <w:bottom w:val="none" w:sz="0" w:space="0" w:color="auto"/>
        <w:right w:val="none" w:sz="0" w:space="0" w:color="auto"/>
      </w:divBdr>
    </w:div>
    <w:div w:id="834418392">
      <w:bodyDiv w:val="1"/>
      <w:marLeft w:val="0"/>
      <w:marRight w:val="0"/>
      <w:marTop w:val="0"/>
      <w:marBottom w:val="0"/>
      <w:divBdr>
        <w:top w:val="none" w:sz="0" w:space="0" w:color="auto"/>
        <w:left w:val="none" w:sz="0" w:space="0" w:color="auto"/>
        <w:bottom w:val="none" w:sz="0" w:space="0" w:color="auto"/>
        <w:right w:val="none" w:sz="0" w:space="0" w:color="auto"/>
      </w:divBdr>
    </w:div>
    <w:div w:id="848563947">
      <w:bodyDiv w:val="1"/>
      <w:marLeft w:val="0"/>
      <w:marRight w:val="0"/>
      <w:marTop w:val="0"/>
      <w:marBottom w:val="0"/>
      <w:divBdr>
        <w:top w:val="none" w:sz="0" w:space="0" w:color="auto"/>
        <w:left w:val="none" w:sz="0" w:space="0" w:color="auto"/>
        <w:bottom w:val="none" w:sz="0" w:space="0" w:color="auto"/>
        <w:right w:val="none" w:sz="0" w:space="0" w:color="auto"/>
      </w:divBdr>
    </w:div>
    <w:div w:id="862479134">
      <w:bodyDiv w:val="1"/>
      <w:marLeft w:val="0"/>
      <w:marRight w:val="0"/>
      <w:marTop w:val="0"/>
      <w:marBottom w:val="0"/>
      <w:divBdr>
        <w:top w:val="none" w:sz="0" w:space="0" w:color="auto"/>
        <w:left w:val="none" w:sz="0" w:space="0" w:color="auto"/>
        <w:bottom w:val="none" w:sz="0" w:space="0" w:color="auto"/>
        <w:right w:val="none" w:sz="0" w:space="0" w:color="auto"/>
      </w:divBdr>
    </w:div>
    <w:div w:id="872306719">
      <w:bodyDiv w:val="1"/>
      <w:marLeft w:val="0"/>
      <w:marRight w:val="0"/>
      <w:marTop w:val="0"/>
      <w:marBottom w:val="0"/>
      <w:divBdr>
        <w:top w:val="none" w:sz="0" w:space="0" w:color="auto"/>
        <w:left w:val="none" w:sz="0" w:space="0" w:color="auto"/>
        <w:bottom w:val="none" w:sz="0" w:space="0" w:color="auto"/>
        <w:right w:val="none" w:sz="0" w:space="0" w:color="auto"/>
      </w:divBdr>
    </w:div>
    <w:div w:id="875773267">
      <w:bodyDiv w:val="1"/>
      <w:marLeft w:val="0"/>
      <w:marRight w:val="0"/>
      <w:marTop w:val="0"/>
      <w:marBottom w:val="0"/>
      <w:divBdr>
        <w:top w:val="none" w:sz="0" w:space="0" w:color="auto"/>
        <w:left w:val="none" w:sz="0" w:space="0" w:color="auto"/>
        <w:bottom w:val="none" w:sz="0" w:space="0" w:color="auto"/>
        <w:right w:val="none" w:sz="0" w:space="0" w:color="auto"/>
      </w:divBdr>
    </w:div>
    <w:div w:id="880943483">
      <w:bodyDiv w:val="1"/>
      <w:marLeft w:val="0"/>
      <w:marRight w:val="0"/>
      <w:marTop w:val="0"/>
      <w:marBottom w:val="0"/>
      <w:divBdr>
        <w:top w:val="none" w:sz="0" w:space="0" w:color="auto"/>
        <w:left w:val="none" w:sz="0" w:space="0" w:color="auto"/>
        <w:bottom w:val="none" w:sz="0" w:space="0" w:color="auto"/>
        <w:right w:val="none" w:sz="0" w:space="0" w:color="auto"/>
      </w:divBdr>
    </w:div>
    <w:div w:id="890313907">
      <w:bodyDiv w:val="1"/>
      <w:marLeft w:val="0"/>
      <w:marRight w:val="0"/>
      <w:marTop w:val="0"/>
      <w:marBottom w:val="0"/>
      <w:divBdr>
        <w:top w:val="none" w:sz="0" w:space="0" w:color="auto"/>
        <w:left w:val="none" w:sz="0" w:space="0" w:color="auto"/>
        <w:bottom w:val="none" w:sz="0" w:space="0" w:color="auto"/>
        <w:right w:val="none" w:sz="0" w:space="0" w:color="auto"/>
      </w:divBdr>
    </w:div>
    <w:div w:id="891774320">
      <w:bodyDiv w:val="1"/>
      <w:marLeft w:val="0"/>
      <w:marRight w:val="0"/>
      <w:marTop w:val="0"/>
      <w:marBottom w:val="0"/>
      <w:divBdr>
        <w:top w:val="none" w:sz="0" w:space="0" w:color="auto"/>
        <w:left w:val="none" w:sz="0" w:space="0" w:color="auto"/>
        <w:bottom w:val="none" w:sz="0" w:space="0" w:color="auto"/>
        <w:right w:val="none" w:sz="0" w:space="0" w:color="auto"/>
      </w:divBdr>
    </w:div>
    <w:div w:id="909508665">
      <w:bodyDiv w:val="1"/>
      <w:marLeft w:val="0"/>
      <w:marRight w:val="0"/>
      <w:marTop w:val="0"/>
      <w:marBottom w:val="0"/>
      <w:divBdr>
        <w:top w:val="none" w:sz="0" w:space="0" w:color="auto"/>
        <w:left w:val="none" w:sz="0" w:space="0" w:color="auto"/>
        <w:bottom w:val="none" w:sz="0" w:space="0" w:color="auto"/>
        <w:right w:val="none" w:sz="0" w:space="0" w:color="auto"/>
      </w:divBdr>
    </w:div>
    <w:div w:id="922567943">
      <w:bodyDiv w:val="1"/>
      <w:marLeft w:val="0"/>
      <w:marRight w:val="0"/>
      <w:marTop w:val="0"/>
      <w:marBottom w:val="0"/>
      <w:divBdr>
        <w:top w:val="none" w:sz="0" w:space="0" w:color="auto"/>
        <w:left w:val="none" w:sz="0" w:space="0" w:color="auto"/>
        <w:bottom w:val="none" w:sz="0" w:space="0" w:color="auto"/>
        <w:right w:val="none" w:sz="0" w:space="0" w:color="auto"/>
      </w:divBdr>
    </w:div>
    <w:div w:id="923336768">
      <w:bodyDiv w:val="1"/>
      <w:marLeft w:val="0"/>
      <w:marRight w:val="0"/>
      <w:marTop w:val="0"/>
      <w:marBottom w:val="0"/>
      <w:divBdr>
        <w:top w:val="none" w:sz="0" w:space="0" w:color="auto"/>
        <w:left w:val="none" w:sz="0" w:space="0" w:color="auto"/>
        <w:bottom w:val="none" w:sz="0" w:space="0" w:color="auto"/>
        <w:right w:val="none" w:sz="0" w:space="0" w:color="auto"/>
      </w:divBdr>
    </w:div>
    <w:div w:id="925190157">
      <w:bodyDiv w:val="1"/>
      <w:marLeft w:val="0"/>
      <w:marRight w:val="0"/>
      <w:marTop w:val="0"/>
      <w:marBottom w:val="0"/>
      <w:divBdr>
        <w:top w:val="none" w:sz="0" w:space="0" w:color="auto"/>
        <w:left w:val="none" w:sz="0" w:space="0" w:color="auto"/>
        <w:bottom w:val="none" w:sz="0" w:space="0" w:color="auto"/>
        <w:right w:val="none" w:sz="0" w:space="0" w:color="auto"/>
      </w:divBdr>
    </w:div>
    <w:div w:id="925845924">
      <w:bodyDiv w:val="1"/>
      <w:marLeft w:val="0"/>
      <w:marRight w:val="0"/>
      <w:marTop w:val="0"/>
      <w:marBottom w:val="0"/>
      <w:divBdr>
        <w:top w:val="none" w:sz="0" w:space="0" w:color="auto"/>
        <w:left w:val="none" w:sz="0" w:space="0" w:color="auto"/>
        <w:bottom w:val="none" w:sz="0" w:space="0" w:color="auto"/>
        <w:right w:val="none" w:sz="0" w:space="0" w:color="auto"/>
      </w:divBdr>
    </w:div>
    <w:div w:id="940456541">
      <w:bodyDiv w:val="1"/>
      <w:marLeft w:val="0"/>
      <w:marRight w:val="0"/>
      <w:marTop w:val="0"/>
      <w:marBottom w:val="0"/>
      <w:divBdr>
        <w:top w:val="none" w:sz="0" w:space="0" w:color="auto"/>
        <w:left w:val="none" w:sz="0" w:space="0" w:color="auto"/>
        <w:bottom w:val="none" w:sz="0" w:space="0" w:color="auto"/>
        <w:right w:val="none" w:sz="0" w:space="0" w:color="auto"/>
      </w:divBdr>
    </w:div>
    <w:div w:id="958298256">
      <w:bodyDiv w:val="1"/>
      <w:marLeft w:val="0"/>
      <w:marRight w:val="0"/>
      <w:marTop w:val="0"/>
      <w:marBottom w:val="0"/>
      <w:divBdr>
        <w:top w:val="none" w:sz="0" w:space="0" w:color="auto"/>
        <w:left w:val="none" w:sz="0" w:space="0" w:color="auto"/>
        <w:bottom w:val="none" w:sz="0" w:space="0" w:color="auto"/>
        <w:right w:val="none" w:sz="0" w:space="0" w:color="auto"/>
      </w:divBdr>
    </w:div>
    <w:div w:id="958338937">
      <w:bodyDiv w:val="1"/>
      <w:marLeft w:val="0"/>
      <w:marRight w:val="0"/>
      <w:marTop w:val="0"/>
      <w:marBottom w:val="0"/>
      <w:divBdr>
        <w:top w:val="none" w:sz="0" w:space="0" w:color="auto"/>
        <w:left w:val="none" w:sz="0" w:space="0" w:color="auto"/>
        <w:bottom w:val="none" w:sz="0" w:space="0" w:color="auto"/>
        <w:right w:val="none" w:sz="0" w:space="0" w:color="auto"/>
      </w:divBdr>
    </w:div>
    <w:div w:id="962078805">
      <w:bodyDiv w:val="1"/>
      <w:marLeft w:val="0"/>
      <w:marRight w:val="0"/>
      <w:marTop w:val="0"/>
      <w:marBottom w:val="0"/>
      <w:divBdr>
        <w:top w:val="none" w:sz="0" w:space="0" w:color="auto"/>
        <w:left w:val="none" w:sz="0" w:space="0" w:color="auto"/>
        <w:bottom w:val="none" w:sz="0" w:space="0" w:color="auto"/>
        <w:right w:val="none" w:sz="0" w:space="0" w:color="auto"/>
      </w:divBdr>
    </w:div>
    <w:div w:id="962659846">
      <w:bodyDiv w:val="1"/>
      <w:marLeft w:val="0"/>
      <w:marRight w:val="0"/>
      <w:marTop w:val="0"/>
      <w:marBottom w:val="0"/>
      <w:divBdr>
        <w:top w:val="none" w:sz="0" w:space="0" w:color="auto"/>
        <w:left w:val="none" w:sz="0" w:space="0" w:color="auto"/>
        <w:bottom w:val="none" w:sz="0" w:space="0" w:color="auto"/>
        <w:right w:val="none" w:sz="0" w:space="0" w:color="auto"/>
      </w:divBdr>
    </w:div>
    <w:div w:id="981153672">
      <w:bodyDiv w:val="1"/>
      <w:marLeft w:val="0"/>
      <w:marRight w:val="0"/>
      <w:marTop w:val="0"/>
      <w:marBottom w:val="0"/>
      <w:divBdr>
        <w:top w:val="none" w:sz="0" w:space="0" w:color="auto"/>
        <w:left w:val="none" w:sz="0" w:space="0" w:color="auto"/>
        <w:bottom w:val="none" w:sz="0" w:space="0" w:color="auto"/>
        <w:right w:val="none" w:sz="0" w:space="0" w:color="auto"/>
      </w:divBdr>
    </w:div>
    <w:div w:id="990251099">
      <w:bodyDiv w:val="1"/>
      <w:marLeft w:val="0"/>
      <w:marRight w:val="0"/>
      <w:marTop w:val="0"/>
      <w:marBottom w:val="0"/>
      <w:divBdr>
        <w:top w:val="none" w:sz="0" w:space="0" w:color="auto"/>
        <w:left w:val="none" w:sz="0" w:space="0" w:color="auto"/>
        <w:bottom w:val="none" w:sz="0" w:space="0" w:color="auto"/>
        <w:right w:val="none" w:sz="0" w:space="0" w:color="auto"/>
      </w:divBdr>
    </w:div>
    <w:div w:id="1004668255">
      <w:bodyDiv w:val="1"/>
      <w:marLeft w:val="0"/>
      <w:marRight w:val="0"/>
      <w:marTop w:val="0"/>
      <w:marBottom w:val="0"/>
      <w:divBdr>
        <w:top w:val="none" w:sz="0" w:space="0" w:color="auto"/>
        <w:left w:val="none" w:sz="0" w:space="0" w:color="auto"/>
        <w:bottom w:val="none" w:sz="0" w:space="0" w:color="auto"/>
        <w:right w:val="none" w:sz="0" w:space="0" w:color="auto"/>
      </w:divBdr>
    </w:div>
    <w:div w:id="1009410687">
      <w:bodyDiv w:val="1"/>
      <w:marLeft w:val="0"/>
      <w:marRight w:val="0"/>
      <w:marTop w:val="0"/>
      <w:marBottom w:val="0"/>
      <w:divBdr>
        <w:top w:val="none" w:sz="0" w:space="0" w:color="auto"/>
        <w:left w:val="none" w:sz="0" w:space="0" w:color="auto"/>
        <w:bottom w:val="none" w:sz="0" w:space="0" w:color="auto"/>
        <w:right w:val="none" w:sz="0" w:space="0" w:color="auto"/>
      </w:divBdr>
    </w:div>
    <w:div w:id="1027101805">
      <w:bodyDiv w:val="1"/>
      <w:marLeft w:val="0"/>
      <w:marRight w:val="0"/>
      <w:marTop w:val="0"/>
      <w:marBottom w:val="0"/>
      <w:divBdr>
        <w:top w:val="none" w:sz="0" w:space="0" w:color="auto"/>
        <w:left w:val="none" w:sz="0" w:space="0" w:color="auto"/>
        <w:bottom w:val="none" w:sz="0" w:space="0" w:color="auto"/>
        <w:right w:val="none" w:sz="0" w:space="0" w:color="auto"/>
      </w:divBdr>
    </w:div>
    <w:div w:id="1037466160">
      <w:bodyDiv w:val="1"/>
      <w:marLeft w:val="0"/>
      <w:marRight w:val="0"/>
      <w:marTop w:val="0"/>
      <w:marBottom w:val="0"/>
      <w:divBdr>
        <w:top w:val="none" w:sz="0" w:space="0" w:color="auto"/>
        <w:left w:val="none" w:sz="0" w:space="0" w:color="auto"/>
        <w:bottom w:val="none" w:sz="0" w:space="0" w:color="auto"/>
        <w:right w:val="none" w:sz="0" w:space="0" w:color="auto"/>
      </w:divBdr>
    </w:div>
    <w:div w:id="1054278327">
      <w:bodyDiv w:val="1"/>
      <w:marLeft w:val="0"/>
      <w:marRight w:val="0"/>
      <w:marTop w:val="0"/>
      <w:marBottom w:val="0"/>
      <w:divBdr>
        <w:top w:val="none" w:sz="0" w:space="0" w:color="auto"/>
        <w:left w:val="none" w:sz="0" w:space="0" w:color="auto"/>
        <w:bottom w:val="none" w:sz="0" w:space="0" w:color="auto"/>
        <w:right w:val="none" w:sz="0" w:space="0" w:color="auto"/>
      </w:divBdr>
    </w:div>
    <w:div w:id="1054549927">
      <w:bodyDiv w:val="1"/>
      <w:marLeft w:val="0"/>
      <w:marRight w:val="0"/>
      <w:marTop w:val="0"/>
      <w:marBottom w:val="0"/>
      <w:divBdr>
        <w:top w:val="none" w:sz="0" w:space="0" w:color="auto"/>
        <w:left w:val="none" w:sz="0" w:space="0" w:color="auto"/>
        <w:bottom w:val="none" w:sz="0" w:space="0" w:color="auto"/>
        <w:right w:val="none" w:sz="0" w:space="0" w:color="auto"/>
      </w:divBdr>
    </w:div>
    <w:div w:id="1062406506">
      <w:bodyDiv w:val="1"/>
      <w:marLeft w:val="0"/>
      <w:marRight w:val="0"/>
      <w:marTop w:val="0"/>
      <w:marBottom w:val="0"/>
      <w:divBdr>
        <w:top w:val="none" w:sz="0" w:space="0" w:color="auto"/>
        <w:left w:val="none" w:sz="0" w:space="0" w:color="auto"/>
        <w:bottom w:val="none" w:sz="0" w:space="0" w:color="auto"/>
        <w:right w:val="none" w:sz="0" w:space="0" w:color="auto"/>
      </w:divBdr>
    </w:div>
    <w:div w:id="1068530553">
      <w:bodyDiv w:val="1"/>
      <w:marLeft w:val="0"/>
      <w:marRight w:val="0"/>
      <w:marTop w:val="0"/>
      <w:marBottom w:val="0"/>
      <w:divBdr>
        <w:top w:val="none" w:sz="0" w:space="0" w:color="auto"/>
        <w:left w:val="none" w:sz="0" w:space="0" w:color="auto"/>
        <w:bottom w:val="none" w:sz="0" w:space="0" w:color="auto"/>
        <w:right w:val="none" w:sz="0" w:space="0" w:color="auto"/>
      </w:divBdr>
    </w:div>
    <w:div w:id="1077097814">
      <w:bodyDiv w:val="1"/>
      <w:marLeft w:val="0"/>
      <w:marRight w:val="0"/>
      <w:marTop w:val="0"/>
      <w:marBottom w:val="0"/>
      <w:divBdr>
        <w:top w:val="none" w:sz="0" w:space="0" w:color="auto"/>
        <w:left w:val="none" w:sz="0" w:space="0" w:color="auto"/>
        <w:bottom w:val="none" w:sz="0" w:space="0" w:color="auto"/>
        <w:right w:val="none" w:sz="0" w:space="0" w:color="auto"/>
      </w:divBdr>
    </w:div>
    <w:div w:id="1078331640">
      <w:bodyDiv w:val="1"/>
      <w:marLeft w:val="0"/>
      <w:marRight w:val="0"/>
      <w:marTop w:val="0"/>
      <w:marBottom w:val="0"/>
      <w:divBdr>
        <w:top w:val="none" w:sz="0" w:space="0" w:color="auto"/>
        <w:left w:val="none" w:sz="0" w:space="0" w:color="auto"/>
        <w:bottom w:val="none" w:sz="0" w:space="0" w:color="auto"/>
        <w:right w:val="none" w:sz="0" w:space="0" w:color="auto"/>
      </w:divBdr>
    </w:div>
    <w:div w:id="1084179416">
      <w:bodyDiv w:val="1"/>
      <w:marLeft w:val="0"/>
      <w:marRight w:val="0"/>
      <w:marTop w:val="0"/>
      <w:marBottom w:val="0"/>
      <w:divBdr>
        <w:top w:val="none" w:sz="0" w:space="0" w:color="auto"/>
        <w:left w:val="none" w:sz="0" w:space="0" w:color="auto"/>
        <w:bottom w:val="none" w:sz="0" w:space="0" w:color="auto"/>
        <w:right w:val="none" w:sz="0" w:space="0" w:color="auto"/>
      </w:divBdr>
    </w:div>
    <w:div w:id="1106078952">
      <w:bodyDiv w:val="1"/>
      <w:marLeft w:val="0"/>
      <w:marRight w:val="0"/>
      <w:marTop w:val="0"/>
      <w:marBottom w:val="0"/>
      <w:divBdr>
        <w:top w:val="none" w:sz="0" w:space="0" w:color="auto"/>
        <w:left w:val="none" w:sz="0" w:space="0" w:color="auto"/>
        <w:bottom w:val="none" w:sz="0" w:space="0" w:color="auto"/>
        <w:right w:val="none" w:sz="0" w:space="0" w:color="auto"/>
      </w:divBdr>
    </w:div>
    <w:div w:id="1111827016">
      <w:bodyDiv w:val="1"/>
      <w:marLeft w:val="0"/>
      <w:marRight w:val="0"/>
      <w:marTop w:val="0"/>
      <w:marBottom w:val="0"/>
      <w:divBdr>
        <w:top w:val="none" w:sz="0" w:space="0" w:color="auto"/>
        <w:left w:val="none" w:sz="0" w:space="0" w:color="auto"/>
        <w:bottom w:val="none" w:sz="0" w:space="0" w:color="auto"/>
        <w:right w:val="none" w:sz="0" w:space="0" w:color="auto"/>
      </w:divBdr>
    </w:div>
    <w:div w:id="1113013867">
      <w:bodyDiv w:val="1"/>
      <w:marLeft w:val="0"/>
      <w:marRight w:val="0"/>
      <w:marTop w:val="0"/>
      <w:marBottom w:val="0"/>
      <w:divBdr>
        <w:top w:val="none" w:sz="0" w:space="0" w:color="auto"/>
        <w:left w:val="none" w:sz="0" w:space="0" w:color="auto"/>
        <w:bottom w:val="none" w:sz="0" w:space="0" w:color="auto"/>
        <w:right w:val="none" w:sz="0" w:space="0" w:color="auto"/>
      </w:divBdr>
    </w:div>
    <w:div w:id="1118374501">
      <w:bodyDiv w:val="1"/>
      <w:marLeft w:val="0"/>
      <w:marRight w:val="0"/>
      <w:marTop w:val="0"/>
      <w:marBottom w:val="0"/>
      <w:divBdr>
        <w:top w:val="none" w:sz="0" w:space="0" w:color="auto"/>
        <w:left w:val="none" w:sz="0" w:space="0" w:color="auto"/>
        <w:bottom w:val="none" w:sz="0" w:space="0" w:color="auto"/>
        <w:right w:val="none" w:sz="0" w:space="0" w:color="auto"/>
      </w:divBdr>
    </w:div>
    <w:div w:id="1147011870">
      <w:bodyDiv w:val="1"/>
      <w:marLeft w:val="0"/>
      <w:marRight w:val="0"/>
      <w:marTop w:val="0"/>
      <w:marBottom w:val="0"/>
      <w:divBdr>
        <w:top w:val="none" w:sz="0" w:space="0" w:color="auto"/>
        <w:left w:val="none" w:sz="0" w:space="0" w:color="auto"/>
        <w:bottom w:val="none" w:sz="0" w:space="0" w:color="auto"/>
        <w:right w:val="none" w:sz="0" w:space="0" w:color="auto"/>
      </w:divBdr>
    </w:div>
    <w:div w:id="1163544142">
      <w:bodyDiv w:val="1"/>
      <w:marLeft w:val="0"/>
      <w:marRight w:val="0"/>
      <w:marTop w:val="0"/>
      <w:marBottom w:val="0"/>
      <w:divBdr>
        <w:top w:val="none" w:sz="0" w:space="0" w:color="auto"/>
        <w:left w:val="none" w:sz="0" w:space="0" w:color="auto"/>
        <w:bottom w:val="none" w:sz="0" w:space="0" w:color="auto"/>
        <w:right w:val="none" w:sz="0" w:space="0" w:color="auto"/>
      </w:divBdr>
    </w:div>
    <w:div w:id="1167475832">
      <w:bodyDiv w:val="1"/>
      <w:marLeft w:val="0"/>
      <w:marRight w:val="0"/>
      <w:marTop w:val="0"/>
      <w:marBottom w:val="0"/>
      <w:divBdr>
        <w:top w:val="none" w:sz="0" w:space="0" w:color="auto"/>
        <w:left w:val="none" w:sz="0" w:space="0" w:color="auto"/>
        <w:bottom w:val="none" w:sz="0" w:space="0" w:color="auto"/>
        <w:right w:val="none" w:sz="0" w:space="0" w:color="auto"/>
      </w:divBdr>
    </w:div>
    <w:div w:id="1201745921">
      <w:bodyDiv w:val="1"/>
      <w:marLeft w:val="0"/>
      <w:marRight w:val="0"/>
      <w:marTop w:val="0"/>
      <w:marBottom w:val="0"/>
      <w:divBdr>
        <w:top w:val="none" w:sz="0" w:space="0" w:color="auto"/>
        <w:left w:val="none" w:sz="0" w:space="0" w:color="auto"/>
        <w:bottom w:val="none" w:sz="0" w:space="0" w:color="auto"/>
        <w:right w:val="none" w:sz="0" w:space="0" w:color="auto"/>
      </w:divBdr>
    </w:div>
    <w:div w:id="1211111639">
      <w:bodyDiv w:val="1"/>
      <w:marLeft w:val="0"/>
      <w:marRight w:val="0"/>
      <w:marTop w:val="0"/>
      <w:marBottom w:val="0"/>
      <w:divBdr>
        <w:top w:val="none" w:sz="0" w:space="0" w:color="auto"/>
        <w:left w:val="none" w:sz="0" w:space="0" w:color="auto"/>
        <w:bottom w:val="none" w:sz="0" w:space="0" w:color="auto"/>
        <w:right w:val="none" w:sz="0" w:space="0" w:color="auto"/>
      </w:divBdr>
    </w:div>
    <w:div w:id="1247955816">
      <w:bodyDiv w:val="1"/>
      <w:marLeft w:val="0"/>
      <w:marRight w:val="0"/>
      <w:marTop w:val="0"/>
      <w:marBottom w:val="0"/>
      <w:divBdr>
        <w:top w:val="none" w:sz="0" w:space="0" w:color="auto"/>
        <w:left w:val="none" w:sz="0" w:space="0" w:color="auto"/>
        <w:bottom w:val="none" w:sz="0" w:space="0" w:color="auto"/>
        <w:right w:val="none" w:sz="0" w:space="0" w:color="auto"/>
      </w:divBdr>
    </w:div>
    <w:div w:id="1254900371">
      <w:bodyDiv w:val="1"/>
      <w:marLeft w:val="0"/>
      <w:marRight w:val="0"/>
      <w:marTop w:val="0"/>
      <w:marBottom w:val="0"/>
      <w:divBdr>
        <w:top w:val="none" w:sz="0" w:space="0" w:color="auto"/>
        <w:left w:val="none" w:sz="0" w:space="0" w:color="auto"/>
        <w:bottom w:val="none" w:sz="0" w:space="0" w:color="auto"/>
        <w:right w:val="none" w:sz="0" w:space="0" w:color="auto"/>
      </w:divBdr>
    </w:div>
    <w:div w:id="1257398513">
      <w:bodyDiv w:val="1"/>
      <w:marLeft w:val="0"/>
      <w:marRight w:val="0"/>
      <w:marTop w:val="0"/>
      <w:marBottom w:val="0"/>
      <w:divBdr>
        <w:top w:val="none" w:sz="0" w:space="0" w:color="auto"/>
        <w:left w:val="none" w:sz="0" w:space="0" w:color="auto"/>
        <w:bottom w:val="none" w:sz="0" w:space="0" w:color="auto"/>
        <w:right w:val="none" w:sz="0" w:space="0" w:color="auto"/>
      </w:divBdr>
    </w:div>
    <w:div w:id="1264533828">
      <w:bodyDiv w:val="1"/>
      <w:marLeft w:val="0"/>
      <w:marRight w:val="0"/>
      <w:marTop w:val="0"/>
      <w:marBottom w:val="0"/>
      <w:divBdr>
        <w:top w:val="none" w:sz="0" w:space="0" w:color="auto"/>
        <w:left w:val="none" w:sz="0" w:space="0" w:color="auto"/>
        <w:bottom w:val="none" w:sz="0" w:space="0" w:color="auto"/>
        <w:right w:val="none" w:sz="0" w:space="0" w:color="auto"/>
      </w:divBdr>
    </w:div>
    <w:div w:id="1270161878">
      <w:bodyDiv w:val="1"/>
      <w:marLeft w:val="0"/>
      <w:marRight w:val="0"/>
      <w:marTop w:val="0"/>
      <w:marBottom w:val="0"/>
      <w:divBdr>
        <w:top w:val="none" w:sz="0" w:space="0" w:color="auto"/>
        <w:left w:val="none" w:sz="0" w:space="0" w:color="auto"/>
        <w:bottom w:val="none" w:sz="0" w:space="0" w:color="auto"/>
        <w:right w:val="none" w:sz="0" w:space="0" w:color="auto"/>
      </w:divBdr>
    </w:div>
    <w:div w:id="1289698214">
      <w:bodyDiv w:val="1"/>
      <w:marLeft w:val="0"/>
      <w:marRight w:val="0"/>
      <w:marTop w:val="0"/>
      <w:marBottom w:val="0"/>
      <w:divBdr>
        <w:top w:val="none" w:sz="0" w:space="0" w:color="auto"/>
        <w:left w:val="none" w:sz="0" w:space="0" w:color="auto"/>
        <w:bottom w:val="none" w:sz="0" w:space="0" w:color="auto"/>
        <w:right w:val="none" w:sz="0" w:space="0" w:color="auto"/>
      </w:divBdr>
    </w:div>
    <w:div w:id="1305574964">
      <w:bodyDiv w:val="1"/>
      <w:marLeft w:val="0"/>
      <w:marRight w:val="0"/>
      <w:marTop w:val="0"/>
      <w:marBottom w:val="0"/>
      <w:divBdr>
        <w:top w:val="none" w:sz="0" w:space="0" w:color="auto"/>
        <w:left w:val="none" w:sz="0" w:space="0" w:color="auto"/>
        <w:bottom w:val="none" w:sz="0" w:space="0" w:color="auto"/>
        <w:right w:val="none" w:sz="0" w:space="0" w:color="auto"/>
      </w:divBdr>
    </w:div>
    <w:div w:id="1315989404">
      <w:bodyDiv w:val="1"/>
      <w:marLeft w:val="0"/>
      <w:marRight w:val="0"/>
      <w:marTop w:val="0"/>
      <w:marBottom w:val="0"/>
      <w:divBdr>
        <w:top w:val="none" w:sz="0" w:space="0" w:color="auto"/>
        <w:left w:val="none" w:sz="0" w:space="0" w:color="auto"/>
        <w:bottom w:val="none" w:sz="0" w:space="0" w:color="auto"/>
        <w:right w:val="none" w:sz="0" w:space="0" w:color="auto"/>
      </w:divBdr>
    </w:div>
    <w:div w:id="1317487647">
      <w:bodyDiv w:val="1"/>
      <w:marLeft w:val="0"/>
      <w:marRight w:val="0"/>
      <w:marTop w:val="0"/>
      <w:marBottom w:val="0"/>
      <w:divBdr>
        <w:top w:val="none" w:sz="0" w:space="0" w:color="auto"/>
        <w:left w:val="none" w:sz="0" w:space="0" w:color="auto"/>
        <w:bottom w:val="none" w:sz="0" w:space="0" w:color="auto"/>
        <w:right w:val="none" w:sz="0" w:space="0" w:color="auto"/>
      </w:divBdr>
    </w:div>
    <w:div w:id="1321233267">
      <w:bodyDiv w:val="1"/>
      <w:marLeft w:val="0"/>
      <w:marRight w:val="0"/>
      <w:marTop w:val="0"/>
      <w:marBottom w:val="0"/>
      <w:divBdr>
        <w:top w:val="none" w:sz="0" w:space="0" w:color="auto"/>
        <w:left w:val="none" w:sz="0" w:space="0" w:color="auto"/>
        <w:bottom w:val="none" w:sz="0" w:space="0" w:color="auto"/>
        <w:right w:val="none" w:sz="0" w:space="0" w:color="auto"/>
      </w:divBdr>
    </w:div>
    <w:div w:id="1334457021">
      <w:bodyDiv w:val="1"/>
      <w:marLeft w:val="0"/>
      <w:marRight w:val="0"/>
      <w:marTop w:val="0"/>
      <w:marBottom w:val="0"/>
      <w:divBdr>
        <w:top w:val="none" w:sz="0" w:space="0" w:color="auto"/>
        <w:left w:val="none" w:sz="0" w:space="0" w:color="auto"/>
        <w:bottom w:val="none" w:sz="0" w:space="0" w:color="auto"/>
        <w:right w:val="none" w:sz="0" w:space="0" w:color="auto"/>
      </w:divBdr>
    </w:div>
    <w:div w:id="1356037810">
      <w:bodyDiv w:val="1"/>
      <w:marLeft w:val="0"/>
      <w:marRight w:val="0"/>
      <w:marTop w:val="0"/>
      <w:marBottom w:val="0"/>
      <w:divBdr>
        <w:top w:val="none" w:sz="0" w:space="0" w:color="auto"/>
        <w:left w:val="none" w:sz="0" w:space="0" w:color="auto"/>
        <w:bottom w:val="none" w:sz="0" w:space="0" w:color="auto"/>
        <w:right w:val="none" w:sz="0" w:space="0" w:color="auto"/>
      </w:divBdr>
    </w:div>
    <w:div w:id="1356077112">
      <w:bodyDiv w:val="1"/>
      <w:marLeft w:val="0"/>
      <w:marRight w:val="0"/>
      <w:marTop w:val="0"/>
      <w:marBottom w:val="0"/>
      <w:divBdr>
        <w:top w:val="none" w:sz="0" w:space="0" w:color="auto"/>
        <w:left w:val="none" w:sz="0" w:space="0" w:color="auto"/>
        <w:bottom w:val="none" w:sz="0" w:space="0" w:color="auto"/>
        <w:right w:val="none" w:sz="0" w:space="0" w:color="auto"/>
      </w:divBdr>
    </w:div>
    <w:div w:id="1369254633">
      <w:bodyDiv w:val="1"/>
      <w:marLeft w:val="0"/>
      <w:marRight w:val="0"/>
      <w:marTop w:val="0"/>
      <w:marBottom w:val="0"/>
      <w:divBdr>
        <w:top w:val="none" w:sz="0" w:space="0" w:color="auto"/>
        <w:left w:val="none" w:sz="0" w:space="0" w:color="auto"/>
        <w:bottom w:val="none" w:sz="0" w:space="0" w:color="auto"/>
        <w:right w:val="none" w:sz="0" w:space="0" w:color="auto"/>
      </w:divBdr>
    </w:div>
    <w:div w:id="1393768962">
      <w:bodyDiv w:val="1"/>
      <w:marLeft w:val="0"/>
      <w:marRight w:val="0"/>
      <w:marTop w:val="0"/>
      <w:marBottom w:val="0"/>
      <w:divBdr>
        <w:top w:val="none" w:sz="0" w:space="0" w:color="auto"/>
        <w:left w:val="none" w:sz="0" w:space="0" w:color="auto"/>
        <w:bottom w:val="none" w:sz="0" w:space="0" w:color="auto"/>
        <w:right w:val="none" w:sz="0" w:space="0" w:color="auto"/>
      </w:divBdr>
    </w:div>
    <w:div w:id="1395347479">
      <w:bodyDiv w:val="1"/>
      <w:marLeft w:val="0"/>
      <w:marRight w:val="0"/>
      <w:marTop w:val="0"/>
      <w:marBottom w:val="0"/>
      <w:divBdr>
        <w:top w:val="none" w:sz="0" w:space="0" w:color="auto"/>
        <w:left w:val="none" w:sz="0" w:space="0" w:color="auto"/>
        <w:bottom w:val="none" w:sz="0" w:space="0" w:color="auto"/>
        <w:right w:val="none" w:sz="0" w:space="0" w:color="auto"/>
      </w:divBdr>
    </w:div>
    <w:div w:id="1410468196">
      <w:bodyDiv w:val="1"/>
      <w:marLeft w:val="0"/>
      <w:marRight w:val="0"/>
      <w:marTop w:val="0"/>
      <w:marBottom w:val="0"/>
      <w:divBdr>
        <w:top w:val="none" w:sz="0" w:space="0" w:color="auto"/>
        <w:left w:val="none" w:sz="0" w:space="0" w:color="auto"/>
        <w:bottom w:val="none" w:sz="0" w:space="0" w:color="auto"/>
        <w:right w:val="none" w:sz="0" w:space="0" w:color="auto"/>
      </w:divBdr>
    </w:div>
    <w:div w:id="1421834343">
      <w:bodyDiv w:val="1"/>
      <w:marLeft w:val="0"/>
      <w:marRight w:val="0"/>
      <w:marTop w:val="0"/>
      <w:marBottom w:val="0"/>
      <w:divBdr>
        <w:top w:val="none" w:sz="0" w:space="0" w:color="auto"/>
        <w:left w:val="none" w:sz="0" w:space="0" w:color="auto"/>
        <w:bottom w:val="none" w:sz="0" w:space="0" w:color="auto"/>
        <w:right w:val="none" w:sz="0" w:space="0" w:color="auto"/>
      </w:divBdr>
    </w:div>
    <w:div w:id="1428573690">
      <w:bodyDiv w:val="1"/>
      <w:marLeft w:val="0"/>
      <w:marRight w:val="0"/>
      <w:marTop w:val="0"/>
      <w:marBottom w:val="0"/>
      <w:divBdr>
        <w:top w:val="none" w:sz="0" w:space="0" w:color="auto"/>
        <w:left w:val="none" w:sz="0" w:space="0" w:color="auto"/>
        <w:bottom w:val="none" w:sz="0" w:space="0" w:color="auto"/>
        <w:right w:val="none" w:sz="0" w:space="0" w:color="auto"/>
      </w:divBdr>
    </w:div>
    <w:div w:id="1443068586">
      <w:bodyDiv w:val="1"/>
      <w:marLeft w:val="0"/>
      <w:marRight w:val="0"/>
      <w:marTop w:val="0"/>
      <w:marBottom w:val="0"/>
      <w:divBdr>
        <w:top w:val="none" w:sz="0" w:space="0" w:color="auto"/>
        <w:left w:val="none" w:sz="0" w:space="0" w:color="auto"/>
        <w:bottom w:val="none" w:sz="0" w:space="0" w:color="auto"/>
        <w:right w:val="none" w:sz="0" w:space="0" w:color="auto"/>
      </w:divBdr>
    </w:div>
    <w:div w:id="1443964066">
      <w:bodyDiv w:val="1"/>
      <w:marLeft w:val="0"/>
      <w:marRight w:val="0"/>
      <w:marTop w:val="0"/>
      <w:marBottom w:val="0"/>
      <w:divBdr>
        <w:top w:val="none" w:sz="0" w:space="0" w:color="auto"/>
        <w:left w:val="none" w:sz="0" w:space="0" w:color="auto"/>
        <w:bottom w:val="none" w:sz="0" w:space="0" w:color="auto"/>
        <w:right w:val="none" w:sz="0" w:space="0" w:color="auto"/>
      </w:divBdr>
    </w:div>
    <w:div w:id="1448233047">
      <w:bodyDiv w:val="1"/>
      <w:marLeft w:val="0"/>
      <w:marRight w:val="0"/>
      <w:marTop w:val="0"/>
      <w:marBottom w:val="0"/>
      <w:divBdr>
        <w:top w:val="none" w:sz="0" w:space="0" w:color="auto"/>
        <w:left w:val="none" w:sz="0" w:space="0" w:color="auto"/>
        <w:bottom w:val="none" w:sz="0" w:space="0" w:color="auto"/>
        <w:right w:val="none" w:sz="0" w:space="0" w:color="auto"/>
      </w:divBdr>
    </w:div>
    <w:div w:id="1449856425">
      <w:bodyDiv w:val="1"/>
      <w:marLeft w:val="0"/>
      <w:marRight w:val="0"/>
      <w:marTop w:val="0"/>
      <w:marBottom w:val="0"/>
      <w:divBdr>
        <w:top w:val="none" w:sz="0" w:space="0" w:color="auto"/>
        <w:left w:val="none" w:sz="0" w:space="0" w:color="auto"/>
        <w:bottom w:val="none" w:sz="0" w:space="0" w:color="auto"/>
        <w:right w:val="none" w:sz="0" w:space="0" w:color="auto"/>
      </w:divBdr>
    </w:div>
    <w:div w:id="1467312429">
      <w:bodyDiv w:val="1"/>
      <w:marLeft w:val="0"/>
      <w:marRight w:val="0"/>
      <w:marTop w:val="0"/>
      <w:marBottom w:val="0"/>
      <w:divBdr>
        <w:top w:val="none" w:sz="0" w:space="0" w:color="auto"/>
        <w:left w:val="none" w:sz="0" w:space="0" w:color="auto"/>
        <w:bottom w:val="none" w:sz="0" w:space="0" w:color="auto"/>
        <w:right w:val="none" w:sz="0" w:space="0" w:color="auto"/>
      </w:divBdr>
    </w:div>
    <w:div w:id="1467548121">
      <w:bodyDiv w:val="1"/>
      <w:marLeft w:val="0"/>
      <w:marRight w:val="0"/>
      <w:marTop w:val="0"/>
      <w:marBottom w:val="0"/>
      <w:divBdr>
        <w:top w:val="none" w:sz="0" w:space="0" w:color="auto"/>
        <w:left w:val="none" w:sz="0" w:space="0" w:color="auto"/>
        <w:bottom w:val="none" w:sz="0" w:space="0" w:color="auto"/>
        <w:right w:val="none" w:sz="0" w:space="0" w:color="auto"/>
      </w:divBdr>
    </w:div>
    <w:div w:id="1472088662">
      <w:bodyDiv w:val="1"/>
      <w:marLeft w:val="0"/>
      <w:marRight w:val="0"/>
      <w:marTop w:val="0"/>
      <w:marBottom w:val="0"/>
      <w:divBdr>
        <w:top w:val="none" w:sz="0" w:space="0" w:color="auto"/>
        <w:left w:val="none" w:sz="0" w:space="0" w:color="auto"/>
        <w:bottom w:val="none" w:sz="0" w:space="0" w:color="auto"/>
        <w:right w:val="none" w:sz="0" w:space="0" w:color="auto"/>
      </w:divBdr>
    </w:div>
    <w:div w:id="1504203421">
      <w:bodyDiv w:val="1"/>
      <w:marLeft w:val="0"/>
      <w:marRight w:val="0"/>
      <w:marTop w:val="0"/>
      <w:marBottom w:val="0"/>
      <w:divBdr>
        <w:top w:val="none" w:sz="0" w:space="0" w:color="auto"/>
        <w:left w:val="none" w:sz="0" w:space="0" w:color="auto"/>
        <w:bottom w:val="none" w:sz="0" w:space="0" w:color="auto"/>
        <w:right w:val="none" w:sz="0" w:space="0" w:color="auto"/>
      </w:divBdr>
    </w:div>
    <w:div w:id="1506165837">
      <w:bodyDiv w:val="1"/>
      <w:marLeft w:val="0"/>
      <w:marRight w:val="0"/>
      <w:marTop w:val="0"/>
      <w:marBottom w:val="0"/>
      <w:divBdr>
        <w:top w:val="none" w:sz="0" w:space="0" w:color="auto"/>
        <w:left w:val="none" w:sz="0" w:space="0" w:color="auto"/>
        <w:bottom w:val="none" w:sz="0" w:space="0" w:color="auto"/>
        <w:right w:val="none" w:sz="0" w:space="0" w:color="auto"/>
      </w:divBdr>
    </w:div>
    <w:div w:id="1511987473">
      <w:bodyDiv w:val="1"/>
      <w:marLeft w:val="0"/>
      <w:marRight w:val="0"/>
      <w:marTop w:val="0"/>
      <w:marBottom w:val="0"/>
      <w:divBdr>
        <w:top w:val="none" w:sz="0" w:space="0" w:color="auto"/>
        <w:left w:val="none" w:sz="0" w:space="0" w:color="auto"/>
        <w:bottom w:val="none" w:sz="0" w:space="0" w:color="auto"/>
        <w:right w:val="none" w:sz="0" w:space="0" w:color="auto"/>
      </w:divBdr>
    </w:div>
    <w:div w:id="1512405339">
      <w:bodyDiv w:val="1"/>
      <w:marLeft w:val="0"/>
      <w:marRight w:val="0"/>
      <w:marTop w:val="0"/>
      <w:marBottom w:val="0"/>
      <w:divBdr>
        <w:top w:val="none" w:sz="0" w:space="0" w:color="auto"/>
        <w:left w:val="none" w:sz="0" w:space="0" w:color="auto"/>
        <w:bottom w:val="none" w:sz="0" w:space="0" w:color="auto"/>
        <w:right w:val="none" w:sz="0" w:space="0" w:color="auto"/>
      </w:divBdr>
    </w:div>
    <w:div w:id="1514801197">
      <w:bodyDiv w:val="1"/>
      <w:marLeft w:val="0"/>
      <w:marRight w:val="0"/>
      <w:marTop w:val="0"/>
      <w:marBottom w:val="0"/>
      <w:divBdr>
        <w:top w:val="none" w:sz="0" w:space="0" w:color="auto"/>
        <w:left w:val="none" w:sz="0" w:space="0" w:color="auto"/>
        <w:bottom w:val="none" w:sz="0" w:space="0" w:color="auto"/>
        <w:right w:val="none" w:sz="0" w:space="0" w:color="auto"/>
      </w:divBdr>
    </w:div>
    <w:div w:id="1526358084">
      <w:bodyDiv w:val="1"/>
      <w:marLeft w:val="0"/>
      <w:marRight w:val="0"/>
      <w:marTop w:val="0"/>
      <w:marBottom w:val="0"/>
      <w:divBdr>
        <w:top w:val="none" w:sz="0" w:space="0" w:color="auto"/>
        <w:left w:val="none" w:sz="0" w:space="0" w:color="auto"/>
        <w:bottom w:val="none" w:sz="0" w:space="0" w:color="auto"/>
        <w:right w:val="none" w:sz="0" w:space="0" w:color="auto"/>
      </w:divBdr>
    </w:div>
    <w:div w:id="1528719646">
      <w:bodyDiv w:val="1"/>
      <w:marLeft w:val="0"/>
      <w:marRight w:val="0"/>
      <w:marTop w:val="0"/>
      <w:marBottom w:val="0"/>
      <w:divBdr>
        <w:top w:val="none" w:sz="0" w:space="0" w:color="auto"/>
        <w:left w:val="none" w:sz="0" w:space="0" w:color="auto"/>
        <w:bottom w:val="none" w:sz="0" w:space="0" w:color="auto"/>
        <w:right w:val="none" w:sz="0" w:space="0" w:color="auto"/>
      </w:divBdr>
    </w:div>
    <w:div w:id="1542017730">
      <w:bodyDiv w:val="1"/>
      <w:marLeft w:val="0"/>
      <w:marRight w:val="0"/>
      <w:marTop w:val="0"/>
      <w:marBottom w:val="0"/>
      <w:divBdr>
        <w:top w:val="none" w:sz="0" w:space="0" w:color="auto"/>
        <w:left w:val="none" w:sz="0" w:space="0" w:color="auto"/>
        <w:bottom w:val="none" w:sz="0" w:space="0" w:color="auto"/>
        <w:right w:val="none" w:sz="0" w:space="0" w:color="auto"/>
      </w:divBdr>
    </w:div>
    <w:div w:id="1548712527">
      <w:bodyDiv w:val="1"/>
      <w:marLeft w:val="0"/>
      <w:marRight w:val="0"/>
      <w:marTop w:val="0"/>
      <w:marBottom w:val="0"/>
      <w:divBdr>
        <w:top w:val="none" w:sz="0" w:space="0" w:color="auto"/>
        <w:left w:val="none" w:sz="0" w:space="0" w:color="auto"/>
        <w:bottom w:val="none" w:sz="0" w:space="0" w:color="auto"/>
        <w:right w:val="none" w:sz="0" w:space="0" w:color="auto"/>
      </w:divBdr>
    </w:div>
    <w:div w:id="1558978409">
      <w:bodyDiv w:val="1"/>
      <w:marLeft w:val="0"/>
      <w:marRight w:val="0"/>
      <w:marTop w:val="0"/>
      <w:marBottom w:val="0"/>
      <w:divBdr>
        <w:top w:val="none" w:sz="0" w:space="0" w:color="auto"/>
        <w:left w:val="none" w:sz="0" w:space="0" w:color="auto"/>
        <w:bottom w:val="none" w:sz="0" w:space="0" w:color="auto"/>
        <w:right w:val="none" w:sz="0" w:space="0" w:color="auto"/>
      </w:divBdr>
    </w:div>
    <w:div w:id="1566062829">
      <w:bodyDiv w:val="1"/>
      <w:marLeft w:val="0"/>
      <w:marRight w:val="0"/>
      <w:marTop w:val="0"/>
      <w:marBottom w:val="0"/>
      <w:divBdr>
        <w:top w:val="none" w:sz="0" w:space="0" w:color="auto"/>
        <w:left w:val="none" w:sz="0" w:space="0" w:color="auto"/>
        <w:bottom w:val="none" w:sz="0" w:space="0" w:color="auto"/>
        <w:right w:val="none" w:sz="0" w:space="0" w:color="auto"/>
      </w:divBdr>
    </w:div>
    <w:div w:id="1566068156">
      <w:bodyDiv w:val="1"/>
      <w:marLeft w:val="0"/>
      <w:marRight w:val="0"/>
      <w:marTop w:val="0"/>
      <w:marBottom w:val="0"/>
      <w:divBdr>
        <w:top w:val="none" w:sz="0" w:space="0" w:color="auto"/>
        <w:left w:val="none" w:sz="0" w:space="0" w:color="auto"/>
        <w:bottom w:val="none" w:sz="0" w:space="0" w:color="auto"/>
        <w:right w:val="none" w:sz="0" w:space="0" w:color="auto"/>
      </w:divBdr>
    </w:div>
    <w:div w:id="1566522590">
      <w:bodyDiv w:val="1"/>
      <w:marLeft w:val="0"/>
      <w:marRight w:val="0"/>
      <w:marTop w:val="0"/>
      <w:marBottom w:val="0"/>
      <w:divBdr>
        <w:top w:val="none" w:sz="0" w:space="0" w:color="auto"/>
        <w:left w:val="none" w:sz="0" w:space="0" w:color="auto"/>
        <w:bottom w:val="none" w:sz="0" w:space="0" w:color="auto"/>
        <w:right w:val="none" w:sz="0" w:space="0" w:color="auto"/>
      </w:divBdr>
    </w:div>
    <w:div w:id="1615944598">
      <w:bodyDiv w:val="1"/>
      <w:marLeft w:val="0"/>
      <w:marRight w:val="0"/>
      <w:marTop w:val="0"/>
      <w:marBottom w:val="0"/>
      <w:divBdr>
        <w:top w:val="none" w:sz="0" w:space="0" w:color="auto"/>
        <w:left w:val="none" w:sz="0" w:space="0" w:color="auto"/>
        <w:bottom w:val="none" w:sz="0" w:space="0" w:color="auto"/>
        <w:right w:val="none" w:sz="0" w:space="0" w:color="auto"/>
      </w:divBdr>
    </w:div>
    <w:div w:id="1659456911">
      <w:bodyDiv w:val="1"/>
      <w:marLeft w:val="0"/>
      <w:marRight w:val="0"/>
      <w:marTop w:val="0"/>
      <w:marBottom w:val="0"/>
      <w:divBdr>
        <w:top w:val="none" w:sz="0" w:space="0" w:color="auto"/>
        <w:left w:val="none" w:sz="0" w:space="0" w:color="auto"/>
        <w:bottom w:val="none" w:sz="0" w:space="0" w:color="auto"/>
        <w:right w:val="none" w:sz="0" w:space="0" w:color="auto"/>
      </w:divBdr>
    </w:div>
    <w:div w:id="1662269223">
      <w:bodyDiv w:val="1"/>
      <w:marLeft w:val="0"/>
      <w:marRight w:val="0"/>
      <w:marTop w:val="0"/>
      <w:marBottom w:val="0"/>
      <w:divBdr>
        <w:top w:val="none" w:sz="0" w:space="0" w:color="auto"/>
        <w:left w:val="none" w:sz="0" w:space="0" w:color="auto"/>
        <w:bottom w:val="none" w:sz="0" w:space="0" w:color="auto"/>
        <w:right w:val="none" w:sz="0" w:space="0" w:color="auto"/>
      </w:divBdr>
    </w:div>
    <w:div w:id="1686667072">
      <w:bodyDiv w:val="1"/>
      <w:marLeft w:val="0"/>
      <w:marRight w:val="0"/>
      <w:marTop w:val="0"/>
      <w:marBottom w:val="0"/>
      <w:divBdr>
        <w:top w:val="none" w:sz="0" w:space="0" w:color="auto"/>
        <w:left w:val="none" w:sz="0" w:space="0" w:color="auto"/>
        <w:bottom w:val="none" w:sz="0" w:space="0" w:color="auto"/>
        <w:right w:val="none" w:sz="0" w:space="0" w:color="auto"/>
      </w:divBdr>
    </w:div>
    <w:div w:id="1692607849">
      <w:bodyDiv w:val="1"/>
      <w:marLeft w:val="0"/>
      <w:marRight w:val="0"/>
      <w:marTop w:val="0"/>
      <w:marBottom w:val="0"/>
      <w:divBdr>
        <w:top w:val="none" w:sz="0" w:space="0" w:color="auto"/>
        <w:left w:val="none" w:sz="0" w:space="0" w:color="auto"/>
        <w:bottom w:val="none" w:sz="0" w:space="0" w:color="auto"/>
        <w:right w:val="none" w:sz="0" w:space="0" w:color="auto"/>
      </w:divBdr>
    </w:div>
    <w:div w:id="1711301595">
      <w:bodyDiv w:val="1"/>
      <w:marLeft w:val="0"/>
      <w:marRight w:val="0"/>
      <w:marTop w:val="0"/>
      <w:marBottom w:val="0"/>
      <w:divBdr>
        <w:top w:val="none" w:sz="0" w:space="0" w:color="auto"/>
        <w:left w:val="none" w:sz="0" w:space="0" w:color="auto"/>
        <w:bottom w:val="none" w:sz="0" w:space="0" w:color="auto"/>
        <w:right w:val="none" w:sz="0" w:space="0" w:color="auto"/>
      </w:divBdr>
    </w:div>
    <w:div w:id="1720089379">
      <w:bodyDiv w:val="1"/>
      <w:marLeft w:val="0"/>
      <w:marRight w:val="0"/>
      <w:marTop w:val="0"/>
      <w:marBottom w:val="0"/>
      <w:divBdr>
        <w:top w:val="none" w:sz="0" w:space="0" w:color="auto"/>
        <w:left w:val="none" w:sz="0" w:space="0" w:color="auto"/>
        <w:bottom w:val="none" w:sz="0" w:space="0" w:color="auto"/>
        <w:right w:val="none" w:sz="0" w:space="0" w:color="auto"/>
      </w:divBdr>
    </w:div>
    <w:div w:id="1733120065">
      <w:bodyDiv w:val="1"/>
      <w:marLeft w:val="0"/>
      <w:marRight w:val="0"/>
      <w:marTop w:val="0"/>
      <w:marBottom w:val="0"/>
      <w:divBdr>
        <w:top w:val="none" w:sz="0" w:space="0" w:color="auto"/>
        <w:left w:val="none" w:sz="0" w:space="0" w:color="auto"/>
        <w:bottom w:val="none" w:sz="0" w:space="0" w:color="auto"/>
        <w:right w:val="none" w:sz="0" w:space="0" w:color="auto"/>
      </w:divBdr>
    </w:div>
    <w:div w:id="1743261362">
      <w:bodyDiv w:val="1"/>
      <w:marLeft w:val="0"/>
      <w:marRight w:val="0"/>
      <w:marTop w:val="0"/>
      <w:marBottom w:val="0"/>
      <w:divBdr>
        <w:top w:val="none" w:sz="0" w:space="0" w:color="auto"/>
        <w:left w:val="none" w:sz="0" w:space="0" w:color="auto"/>
        <w:bottom w:val="none" w:sz="0" w:space="0" w:color="auto"/>
        <w:right w:val="none" w:sz="0" w:space="0" w:color="auto"/>
      </w:divBdr>
    </w:div>
    <w:div w:id="1788159962">
      <w:bodyDiv w:val="1"/>
      <w:marLeft w:val="0"/>
      <w:marRight w:val="0"/>
      <w:marTop w:val="0"/>
      <w:marBottom w:val="0"/>
      <w:divBdr>
        <w:top w:val="none" w:sz="0" w:space="0" w:color="auto"/>
        <w:left w:val="none" w:sz="0" w:space="0" w:color="auto"/>
        <w:bottom w:val="none" w:sz="0" w:space="0" w:color="auto"/>
        <w:right w:val="none" w:sz="0" w:space="0" w:color="auto"/>
      </w:divBdr>
    </w:div>
    <w:div w:id="1791704838">
      <w:bodyDiv w:val="1"/>
      <w:marLeft w:val="0"/>
      <w:marRight w:val="0"/>
      <w:marTop w:val="0"/>
      <w:marBottom w:val="0"/>
      <w:divBdr>
        <w:top w:val="none" w:sz="0" w:space="0" w:color="auto"/>
        <w:left w:val="none" w:sz="0" w:space="0" w:color="auto"/>
        <w:bottom w:val="none" w:sz="0" w:space="0" w:color="auto"/>
        <w:right w:val="none" w:sz="0" w:space="0" w:color="auto"/>
      </w:divBdr>
    </w:div>
    <w:div w:id="1795519117">
      <w:bodyDiv w:val="1"/>
      <w:marLeft w:val="0"/>
      <w:marRight w:val="0"/>
      <w:marTop w:val="0"/>
      <w:marBottom w:val="0"/>
      <w:divBdr>
        <w:top w:val="none" w:sz="0" w:space="0" w:color="auto"/>
        <w:left w:val="none" w:sz="0" w:space="0" w:color="auto"/>
        <w:bottom w:val="none" w:sz="0" w:space="0" w:color="auto"/>
        <w:right w:val="none" w:sz="0" w:space="0" w:color="auto"/>
      </w:divBdr>
    </w:div>
    <w:div w:id="1798178601">
      <w:bodyDiv w:val="1"/>
      <w:marLeft w:val="0"/>
      <w:marRight w:val="0"/>
      <w:marTop w:val="0"/>
      <w:marBottom w:val="0"/>
      <w:divBdr>
        <w:top w:val="none" w:sz="0" w:space="0" w:color="auto"/>
        <w:left w:val="none" w:sz="0" w:space="0" w:color="auto"/>
        <w:bottom w:val="none" w:sz="0" w:space="0" w:color="auto"/>
        <w:right w:val="none" w:sz="0" w:space="0" w:color="auto"/>
      </w:divBdr>
    </w:div>
    <w:div w:id="1807967708">
      <w:bodyDiv w:val="1"/>
      <w:marLeft w:val="0"/>
      <w:marRight w:val="0"/>
      <w:marTop w:val="0"/>
      <w:marBottom w:val="0"/>
      <w:divBdr>
        <w:top w:val="none" w:sz="0" w:space="0" w:color="auto"/>
        <w:left w:val="none" w:sz="0" w:space="0" w:color="auto"/>
        <w:bottom w:val="none" w:sz="0" w:space="0" w:color="auto"/>
        <w:right w:val="none" w:sz="0" w:space="0" w:color="auto"/>
      </w:divBdr>
    </w:div>
    <w:div w:id="1831560013">
      <w:bodyDiv w:val="1"/>
      <w:marLeft w:val="0"/>
      <w:marRight w:val="0"/>
      <w:marTop w:val="0"/>
      <w:marBottom w:val="0"/>
      <w:divBdr>
        <w:top w:val="none" w:sz="0" w:space="0" w:color="auto"/>
        <w:left w:val="none" w:sz="0" w:space="0" w:color="auto"/>
        <w:bottom w:val="none" w:sz="0" w:space="0" w:color="auto"/>
        <w:right w:val="none" w:sz="0" w:space="0" w:color="auto"/>
      </w:divBdr>
    </w:div>
    <w:div w:id="1832715195">
      <w:bodyDiv w:val="1"/>
      <w:marLeft w:val="0"/>
      <w:marRight w:val="0"/>
      <w:marTop w:val="0"/>
      <w:marBottom w:val="0"/>
      <w:divBdr>
        <w:top w:val="none" w:sz="0" w:space="0" w:color="auto"/>
        <w:left w:val="none" w:sz="0" w:space="0" w:color="auto"/>
        <w:bottom w:val="none" w:sz="0" w:space="0" w:color="auto"/>
        <w:right w:val="none" w:sz="0" w:space="0" w:color="auto"/>
      </w:divBdr>
    </w:div>
    <w:div w:id="1846287928">
      <w:bodyDiv w:val="1"/>
      <w:marLeft w:val="0"/>
      <w:marRight w:val="0"/>
      <w:marTop w:val="0"/>
      <w:marBottom w:val="0"/>
      <w:divBdr>
        <w:top w:val="none" w:sz="0" w:space="0" w:color="auto"/>
        <w:left w:val="none" w:sz="0" w:space="0" w:color="auto"/>
        <w:bottom w:val="none" w:sz="0" w:space="0" w:color="auto"/>
        <w:right w:val="none" w:sz="0" w:space="0" w:color="auto"/>
      </w:divBdr>
    </w:div>
    <w:div w:id="1847669554">
      <w:bodyDiv w:val="1"/>
      <w:marLeft w:val="0"/>
      <w:marRight w:val="0"/>
      <w:marTop w:val="0"/>
      <w:marBottom w:val="0"/>
      <w:divBdr>
        <w:top w:val="none" w:sz="0" w:space="0" w:color="auto"/>
        <w:left w:val="none" w:sz="0" w:space="0" w:color="auto"/>
        <w:bottom w:val="none" w:sz="0" w:space="0" w:color="auto"/>
        <w:right w:val="none" w:sz="0" w:space="0" w:color="auto"/>
      </w:divBdr>
    </w:div>
    <w:div w:id="1858351052">
      <w:bodyDiv w:val="1"/>
      <w:marLeft w:val="0"/>
      <w:marRight w:val="0"/>
      <w:marTop w:val="0"/>
      <w:marBottom w:val="0"/>
      <w:divBdr>
        <w:top w:val="none" w:sz="0" w:space="0" w:color="auto"/>
        <w:left w:val="none" w:sz="0" w:space="0" w:color="auto"/>
        <w:bottom w:val="none" w:sz="0" w:space="0" w:color="auto"/>
        <w:right w:val="none" w:sz="0" w:space="0" w:color="auto"/>
      </w:divBdr>
    </w:div>
    <w:div w:id="1875800294">
      <w:bodyDiv w:val="1"/>
      <w:marLeft w:val="0"/>
      <w:marRight w:val="0"/>
      <w:marTop w:val="0"/>
      <w:marBottom w:val="0"/>
      <w:divBdr>
        <w:top w:val="none" w:sz="0" w:space="0" w:color="auto"/>
        <w:left w:val="none" w:sz="0" w:space="0" w:color="auto"/>
        <w:bottom w:val="none" w:sz="0" w:space="0" w:color="auto"/>
        <w:right w:val="none" w:sz="0" w:space="0" w:color="auto"/>
      </w:divBdr>
    </w:div>
    <w:div w:id="1899629234">
      <w:bodyDiv w:val="1"/>
      <w:marLeft w:val="0"/>
      <w:marRight w:val="0"/>
      <w:marTop w:val="0"/>
      <w:marBottom w:val="0"/>
      <w:divBdr>
        <w:top w:val="none" w:sz="0" w:space="0" w:color="auto"/>
        <w:left w:val="none" w:sz="0" w:space="0" w:color="auto"/>
        <w:bottom w:val="none" w:sz="0" w:space="0" w:color="auto"/>
        <w:right w:val="none" w:sz="0" w:space="0" w:color="auto"/>
      </w:divBdr>
    </w:div>
    <w:div w:id="1901866931">
      <w:bodyDiv w:val="1"/>
      <w:marLeft w:val="0"/>
      <w:marRight w:val="0"/>
      <w:marTop w:val="0"/>
      <w:marBottom w:val="0"/>
      <w:divBdr>
        <w:top w:val="none" w:sz="0" w:space="0" w:color="auto"/>
        <w:left w:val="none" w:sz="0" w:space="0" w:color="auto"/>
        <w:bottom w:val="none" w:sz="0" w:space="0" w:color="auto"/>
        <w:right w:val="none" w:sz="0" w:space="0" w:color="auto"/>
      </w:divBdr>
    </w:div>
    <w:div w:id="1909924438">
      <w:bodyDiv w:val="1"/>
      <w:marLeft w:val="0"/>
      <w:marRight w:val="0"/>
      <w:marTop w:val="0"/>
      <w:marBottom w:val="0"/>
      <w:divBdr>
        <w:top w:val="none" w:sz="0" w:space="0" w:color="auto"/>
        <w:left w:val="none" w:sz="0" w:space="0" w:color="auto"/>
        <w:bottom w:val="none" w:sz="0" w:space="0" w:color="auto"/>
        <w:right w:val="none" w:sz="0" w:space="0" w:color="auto"/>
      </w:divBdr>
    </w:div>
    <w:div w:id="1912540736">
      <w:bodyDiv w:val="1"/>
      <w:marLeft w:val="0"/>
      <w:marRight w:val="0"/>
      <w:marTop w:val="0"/>
      <w:marBottom w:val="0"/>
      <w:divBdr>
        <w:top w:val="none" w:sz="0" w:space="0" w:color="auto"/>
        <w:left w:val="none" w:sz="0" w:space="0" w:color="auto"/>
        <w:bottom w:val="none" w:sz="0" w:space="0" w:color="auto"/>
        <w:right w:val="none" w:sz="0" w:space="0" w:color="auto"/>
      </w:divBdr>
    </w:div>
    <w:div w:id="1916545803">
      <w:bodyDiv w:val="1"/>
      <w:marLeft w:val="0"/>
      <w:marRight w:val="0"/>
      <w:marTop w:val="0"/>
      <w:marBottom w:val="0"/>
      <w:divBdr>
        <w:top w:val="none" w:sz="0" w:space="0" w:color="auto"/>
        <w:left w:val="none" w:sz="0" w:space="0" w:color="auto"/>
        <w:bottom w:val="none" w:sz="0" w:space="0" w:color="auto"/>
        <w:right w:val="none" w:sz="0" w:space="0" w:color="auto"/>
      </w:divBdr>
    </w:div>
    <w:div w:id="1935747129">
      <w:bodyDiv w:val="1"/>
      <w:marLeft w:val="0"/>
      <w:marRight w:val="0"/>
      <w:marTop w:val="0"/>
      <w:marBottom w:val="0"/>
      <w:divBdr>
        <w:top w:val="none" w:sz="0" w:space="0" w:color="auto"/>
        <w:left w:val="none" w:sz="0" w:space="0" w:color="auto"/>
        <w:bottom w:val="none" w:sz="0" w:space="0" w:color="auto"/>
        <w:right w:val="none" w:sz="0" w:space="0" w:color="auto"/>
      </w:divBdr>
    </w:div>
    <w:div w:id="1960410758">
      <w:bodyDiv w:val="1"/>
      <w:marLeft w:val="0"/>
      <w:marRight w:val="0"/>
      <w:marTop w:val="0"/>
      <w:marBottom w:val="0"/>
      <w:divBdr>
        <w:top w:val="none" w:sz="0" w:space="0" w:color="auto"/>
        <w:left w:val="none" w:sz="0" w:space="0" w:color="auto"/>
        <w:bottom w:val="none" w:sz="0" w:space="0" w:color="auto"/>
        <w:right w:val="none" w:sz="0" w:space="0" w:color="auto"/>
      </w:divBdr>
    </w:div>
    <w:div w:id="1962954154">
      <w:bodyDiv w:val="1"/>
      <w:marLeft w:val="0"/>
      <w:marRight w:val="0"/>
      <w:marTop w:val="0"/>
      <w:marBottom w:val="0"/>
      <w:divBdr>
        <w:top w:val="none" w:sz="0" w:space="0" w:color="auto"/>
        <w:left w:val="none" w:sz="0" w:space="0" w:color="auto"/>
        <w:bottom w:val="none" w:sz="0" w:space="0" w:color="auto"/>
        <w:right w:val="none" w:sz="0" w:space="0" w:color="auto"/>
      </w:divBdr>
    </w:div>
    <w:div w:id="1965960442">
      <w:bodyDiv w:val="1"/>
      <w:marLeft w:val="0"/>
      <w:marRight w:val="0"/>
      <w:marTop w:val="0"/>
      <w:marBottom w:val="0"/>
      <w:divBdr>
        <w:top w:val="none" w:sz="0" w:space="0" w:color="auto"/>
        <w:left w:val="none" w:sz="0" w:space="0" w:color="auto"/>
        <w:bottom w:val="none" w:sz="0" w:space="0" w:color="auto"/>
        <w:right w:val="none" w:sz="0" w:space="0" w:color="auto"/>
      </w:divBdr>
    </w:div>
    <w:div w:id="1974016188">
      <w:bodyDiv w:val="1"/>
      <w:marLeft w:val="0"/>
      <w:marRight w:val="0"/>
      <w:marTop w:val="0"/>
      <w:marBottom w:val="0"/>
      <w:divBdr>
        <w:top w:val="none" w:sz="0" w:space="0" w:color="auto"/>
        <w:left w:val="none" w:sz="0" w:space="0" w:color="auto"/>
        <w:bottom w:val="none" w:sz="0" w:space="0" w:color="auto"/>
        <w:right w:val="none" w:sz="0" w:space="0" w:color="auto"/>
      </w:divBdr>
    </w:div>
    <w:div w:id="1977107271">
      <w:bodyDiv w:val="1"/>
      <w:marLeft w:val="0"/>
      <w:marRight w:val="0"/>
      <w:marTop w:val="0"/>
      <w:marBottom w:val="0"/>
      <w:divBdr>
        <w:top w:val="none" w:sz="0" w:space="0" w:color="auto"/>
        <w:left w:val="none" w:sz="0" w:space="0" w:color="auto"/>
        <w:bottom w:val="none" w:sz="0" w:space="0" w:color="auto"/>
        <w:right w:val="none" w:sz="0" w:space="0" w:color="auto"/>
      </w:divBdr>
    </w:div>
    <w:div w:id="1977299797">
      <w:bodyDiv w:val="1"/>
      <w:marLeft w:val="0"/>
      <w:marRight w:val="0"/>
      <w:marTop w:val="0"/>
      <w:marBottom w:val="0"/>
      <w:divBdr>
        <w:top w:val="none" w:sz="0" w:space="0" w:color="auto"/>
        <w:left w:val="none" w:sz="0" w:space="0" w:color="auto"/>
        <w:bottom w:val="none" w:sz="0" w:space="0" w:color="auto"/>
        <w:right w:val="none" w:sz="0" w:space="0" w:color="auto"/>
      </w:divBdr>
    </w:div>
    <w:div w:id="1984001381">
      <w:bodyDiv w:val="1"/>
      <w:marLeft w:val="0"/>
      <w:marRight w:val="0"/>
      <w:marTop w:val="0"/>
      <w:marBottom w:val="0"/>
      <w:divBdr>
        <w:top w:val="none" w:sz="0" w:space="0" w:color="auto"/>
        <w:left w:val="none" w:sz="0" w:space="0" w:color="auto"/>
        <w:bottom w:val="none" w:sz="0" w:space="0" w:color="auto"/>
        <w:right w:val="none" w:sz="0" w:space="0" w:color="auto"/>
      </w:divBdr>
    </w:div>
    <w:div w:id="1990478817">
      <w:bodyDiv w:val="1"/>
      <w:marLeft w:val="0"/>
      <w:marRight w:val="0"/>
      <w:marTop w:val="0"/>
      <w:marBottom w:val="0"/>
      <w:divBdr>
        <w:top w:val="none" w:sz="0" w:space="0" w:color="auto"/>
        <w:left w:val="none" w:sz="0" w:space="0" w:color="auto"/>
        <w:bottom w:val="none" w:sz="0" w:space="0" w:color="auto"/>
        <w:right w:val="none" w:sz="0" w:space="0" w:color="auto"/>
      </w:divBdr>
    </w:div>
    <w:div w:id="2018579413">
      <w:bodyDiv w:val="1"/>
      <w:marLeft w:val="0"/>
      <w:marRight w:val="0"/>
      <w:marTop w:val="0"/>
      <w:marBottom w:val="0"/>
      <w:divBdr>
        <w:top w:val="none" w:sz="0" w:space="0" w:color="auto"/>
        <w:left w:val="none" w:sz="0" w:space="0" w:color="auto"/>
        <w:bottom w:val="none" w:sz="0" w:space="0" w:color="auto"/>
        <w:right w:val="none" w:sz="0" w:space="0" w:color="auto"/>
      </w:divBdr>
    </w:div>
    <w:div w:id="2047098790">
      <w:bodyDiv w:val="1"/>
      <w:marLeft w:val="0"/>
      <w:marRight w:val="0"/>
      <w:marTop w:val="0"/>
      <w:marBottom w:val="0"/>
      <w:divBdr>
        <w:top w:val="none" w:sz="0" w:space="0" w:color="auto"/>
        <w:left w:val="none" w:sz="0" w:space="0" w:color="auto"/>
        <w:bottom w:val="none" w:sz="0" w:space="0" w:color="auto"/>
        <w:right w:val="none" w:sz="0" w:space="0" w:color="auto"/>
      </w:divBdr>
    </w:div>
    <w:div w:id="2058582853">
      <w:bodyDiv w:val="1"/>
      <w:marLeft w:val="0"/>
      <w:marRight w:val="0"/>
      <w:marTop w:val="0"/>
      <w:marBottom w:val="0"/>
      <w:divBdr>
        <w:top w:val="none" w:sz="0" w:space="0" w:color="auto"/>
        <w:left w:val="none" w:sz="0" w:space="0" w:color="auto"/>
        <w:bottom w:val="none" w:sz="0" w:space="0" w:color="auto"/>
        <w:right w:val="none" w:sz="0" w:space="0" w:color="auto"/>
      </w:divBdr>
    </w:div>
    <w:div w:id="2060401626">
      <w:bodyDiv w:val="1"/>
      <w:marLeft w:val="0"/>
      <w:marRight w:val="0"/>
      <w:marTop w:val="0"/>
      <w:marBottom w:val="0"/>
      <w:divBdr>
        <w:top w:val="none" w:sz="0" w:space="0" w:color="auto"/>
        <w:left w:val="none" w:sz="0" w:space="0" w:color="auto"/>
        <w:bottom w:val="none" w:sz="0" w:space="0" w:color="auto"/>
        <w:right w:val="none" w:sz="0" w:space="0" w:color="auto"/>
      </w:divBdr>
    </w:div>
    <w:div w:id="2077045858">
      <w:bodyDiv w:val="1"/>
      <w:marLeft w:val="0"/>
      <w:marRight w:val="0"/>
      <w:marTop w:val="0"/>
      <w:marBottom w:val="0"/>
      <w:divBdr>
        <w:top w:val="none" w:sz="0" w:space="0" w:color="auto"/>
        <w:left w:val="none" w:sz="0" w:space="0" w:color="auto"/>
        <w:bottom w:val="none" w:sz="0" w:space="0" w:color="auto"/>
        <w:right w:val="none" w:sz="0" w:space="0" w:color="auto"/>
      </w:divBdr>
    </w:div>
    <w:div w:id="2090106626">
      <w:bodyDiv w:val="1"/>
      <w:marLeft w:val="0"/>
      <w:marRight w:val="0"/>
      <w:marTop w:val="0"/>
      <w:marBottom w:val="0"/>
      <w:divBdr>
        <w:top w:val="none" w:sz="0" w:space="0" w:color="auto"/>
        <w:left w:val="none" w:sz="0" w:space="0" w:color="auto"/>
        <w:bottom w:val="none" w:sz="0" w:space="0" w:color="auto"/>
        <w:right w:val="none" w:sz="0" w:space="0" w:color="auto"/>
      </w:divBdr>
    </w:div>
    <w:div w:id="2098937622">
      <w:bodyDiv w:val="1"/>
      <w:marLeft w:val="0"/>
      <w:marRight w:val="0"/>
      <w:marTop w:val="0"/>
      <w:marBottom w:val="0"/>
      <w:divBdr>
        <w:top w:val="none" w:sz="0" w:space="0" w:color="auto"/>
        <w:left w:val="none" w:sz="0" w:space="0" w:color="auto"/>
        <w:bottom w:val="none" w:sz="0" w:space="0" w:color="auto"/>
        <w:right w:val="none" w:sz="0" w:space="0" w:color="auto"/>
      </w:divBdr>
    </w:div>
    <w:div w:id="2099709539">
      <w:bodyDiv w:val="1"/>
      <w:marLeft w:val="0"/>
      <w:marRight w:val="0"/>
      <w:marTop w:val="0"/>
      <w:marBottom w:val="0"/>
      <w:divBdr>
        <w:top w:val="none" w:sz="0" w:space="0" w:color="auto"/>
        <w:left w:val="none" w:sz="0" w:space="0" w:color="auto"/>
        <w:bottom w:val="none" w:sz="0" w:space="0" w:color="auto"/>
        <w:right w:val="none" w:sz="0" w:space="0" w:color="auto"/>
      </w:divBdr>
    </w:div>
    <w:div w:id="2107967720">
      <w:bodyDiv w:val="1"/>
      <w:marLeft w:val="0"/>
      <w:marRight w:val="0"/>
      <w:marTop w:val="0"/>
      <w:marBottom w:val="0"/>
      <w:divBdr>
        <w:top w:val="none" w:sz="0" w:space="0" w:color="auto"/>
        <w:left w:val="none" w:sz="0" w:space="0" w:color="auto"/>
        <w:bottom w:val="none" w:sz="0" w:space="0" w:color="auto"/>
        <w:right w:val="none" w:sz="0" w:space="0" w:color="auto"/>
      </w:divBdr>
    </w:div>
    <w:div w:id="2125614316">
      <w:bodyDiv w:val="1"/>
      <w:marLeft w:val="0"/>
      <w:marRight w:val="0"/>
      <w:marTop w:val="0"/>
      <w:marBottom w:val="0"/>
      <w:divBdr>
        <w:top w:val="none" w:sz="0" w:space="0" w:color="auto"/>
        <w:left w:val="none" w:sz="0" w:space="0" w:color="auto"/>
        <w:bottom w:val="none" w:sz="0" w:space="0" w:color="auto"/>
        <w:right w:val="none" w:sz="0" w:space="0" w:color="auto"/>
      </w:divBdr>
    </w:div>
    <w:div w:id="2126383384">
      <w:bodyDiv w:val="1"/>
      <w:marLeft w:val="0"/>
      <w:marRight w:val="0"/>
      <w:marTop w:val="0"/>
      <w:marBottom w:val="0"/>
      <w:divBdr>
        <w:top w:val="none" w:sz="0" w:space="0" w:color="auto"/>
        <w:left w:val="none" w:sz="0" w:space="0" w:color="auto"/>
        <w:bottom w:val="none" w:sz="0" w:space="0" w:color="auto"/>
        <w:right w:val="none" w:sz="0" w:space="0" w:color="auto"/>
      </w:divBdr>
    </w:div>
    <w:div w:id="2136440513">
      <w:bodyDiv w:val="1"/>
      <w:marLeft w:val="0"/>
      <w:marRight w:val="0"/>
      <w:marTop w:val="0"/>
      <w:marBottom w:val="0"/>
      <w:divBdr>
        <w:top w:val="none" w:sz="0" w:space="0" w:color="auto"/>
        <w:left w:val="none" w:sz="0" w:space="0" w:color="auto"/>
        <w:bottom w:val="none" w:sz="0" w:space="0" w:color="auto"/>
        <w:right w:val="none" w:sz="0" w:space="0" w:color="auto"/>
      </w:divBdr>
    </w:div>
    <w:div w:id="2138526725">
      <w:bodyDiv w:val="1"/>
      <w:marLeft w:val="0"/>
      <w:marRight w:val="0"/>
      <w:marTop w:val="0"/>
      <w:marBottom w:val="0"/>
      <w:divBdr>
        <w:top w:val="none" w:sz="0" w:space="0" w:color="auto"/>
        <w:left w:val="none" w:sz="0" w:space="0" w:color="auto"/>
        <w:bottom w:val="none" w:sz="0" w:space="0" w:color="auto"/>
        <w:right w:val="none" w:sz="0" w:space="0" w:color="auto"/>
      </w:divBdr>
    </w:div>
    <w:div w:id="214572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40-2013-%D0%B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2421F-3CCE-408B-A2C8-AF02EE45CE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87D0EE-7B89-4D4D-9E53-7C644DA79D33}">
  <ds:schemaRefs>
    <ds:schemaRef ds:uri="http://schemas.microsoft.com/sharepoint/v3/contenttype/forms"/>
  </ds:schemaRefs>
</ds:datastoreItem>
</file>

<file path=customXml/itemProps3.xml><?xml version="1.0" encoding="utf-8"?>
<ds:datastoreItem xmlns:ds="http://schemas.openxmlformats.org/officeDocument/2006/customXml" ds:itemID="{0B148B7F-0B76-45AB-9FA2-E366B7B92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E8D362-2E28-4022-932A-1D2731C1F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18531</Words>
  <Characters>10564</Characters>
  <Application>Microsoft Office Word</Application>
  <DocSecurity>0</DocSecurity>
  <Lines>88</Lines>
  <Paragraphs>58</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2020-09-24T07:42:00Z</dcterms:created>
  <dcterms:modified xsi:type="dcterms:W3CDTF">2020-09-24T07:42:00Z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