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DC2840">
      <w:pPr>
        <w:pStyle w:val="20"/>
        <w:spacing w:before="360"/>
        <w:ind w:left="5103"/>
        <w:jc w:val="left"/>
        <w:rPr>
          <w:b/>
          <w:bCs/>
        </w:rPr>
      </w:pPr>
      <w:r w:rsidRPr="008F6620">
        <w:rPr>
          <w:b/>
          <w:bCs/>
        </w:rPr>
        <w:t xml:space="preserve">Комітет Верховної Ради України з </w:t>
      </w:r>
      <w:r w:rsidR="00843425" w:rsidRPr="00843425">
        <w:rPr>
          <w:b/>
          <w:bCs/>
        </w:rPr>
        <w:t xml:space="preserve">питань </w:t>
      </w:r>
      <w:r w:rsidR="0052420F" w:rsidRPr="0052420F">
        <w:rPr>
          <w:b/>
          <w:bCs/>
        </w:rPr>
        <w:t>інтеграції України з Європейським Союзом</w:t>
      </w:r>
    </w:p>
    <w:p w:rsidR="00B932F6" w:rsidRPr="008F6620" w:rsidRDefault="00B932F6" w:rsidP="00DC2840">
      <w:pPr>
        <w:spacing w:before="48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52420F">
        <w:rPr>
          <w:i/>
          <w:lang w:val="uk-UA"/>
        </w:rPr>
        <w:t>0070</w:t>
      </w:r>
      <w:r w:rsidRPr="008F6620">
        <w:rPr>
          <w:i/>
          <w:lang w:val="uk-UA"/>
        </w:rPr>
        <w:t xml:space="preserve"> від </w:t>
      </w:r>
      <w:r w:rsidR="0052420F">
        <w:rPr>
          <w:i/>
          <w:lang w:val="uk-UA"/>
        </w:rPr>
        <w:t>24</w:t>
      </w:r>
      <w:r w:rsidRPr="008F6620">
        <w:rPr>
          <w:i/>
          <w:lang w:val="uk-UA"/>
        </w:rPr>
        <w:t>.0</w:t>
      </w:r>
      <w:r w:rsidR="00843425" w:rsidRPr="00843425">
        <w:rPr>
          <w:i/>
        </w:rPr>
        <w:t>9</w:t>
      </w:r>
      <w:r w:rsidRPr="008F6620">
        <w:rPr>
          <w:i/>
          <w:lang w:val="uk-UA"/>
        </w:rPr>
        <w:t>.2020</w:t>
      </w:r>
    </w:p>
    <w:p w:rsidR="00FC6149" w:rsidRPr="00F41184" w:rsidRDefault="00B932F6" w:rsidP="00DC2840">
      <w:pPr>
        <w:spacing w:before="480"/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 xml:space="preserve">Комітет </w:t>
      </w:r>
      <w:bookmarkStart w:id="0" w:name="_GoBack"/>
      <w:r w:rsidRPr="00F41184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A83777" w:rsidRPr="00A83777">
        <w:rPr>
          <w:sz w:val="28"/>
          <w:szCs w:val="26"/>
          <w:lang w:val="uk-UA"/>
        </w:rPr>
        <w:t>18 листопада 2020 року (протокол № 63)</w:t>
      </w:r>
      <w:r w:rsidRPr="00F41184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52420F" w:rsidRPr="00F41184">
        <w:rPr>
          <w:sz w:val="28"/>
          <w:szCs w:val="26"/>
          <w:lang w:val="uk-UA"/>
        </w:rPr>
        <w:t xml:space="preserve">ратифікацію </w:t>
      </w:r>
      <w:bookmarkEnd w:id="0"/>
      <w:r w:rsidR="0052420F" w:rsidRPr="00F41184">
        <w:rPr>
          <w:sz w:val="28"/>
          <w:szCs w:val="26"/>
          <w:lang w:val="uk-UA"/>
        </w:rPr>
        <w:t>Угоди між Кабінетом Міністрів України та Урядом Федеративної Республіки Німеччина про фінансове співробітництво (асигнування 2016 р.) (проект «Житлові приміщення для внутрішньо переміщених осіб»)</w:t>
      </w:r>
      <w:r w:rsidRPr="00F41184">
        <w:rPr>
          <w:sz w:val="28"/>
          <w:szCs w:val="26"/>
          <w:lang w:val="uk-UA"/>
        </w:rPr>
        <w:t xml:space="preserve"> (реєстр. </w:t>
      </w:r>
      <w:r w:rsidR="002C11F1" w:rsidRPr="00F41184">
        <w:rPr>
          <w:sz w:val="28"/>
          <w:szCs w:val="26"/>
          <w:lang w:val="uk-UA"/>
        </w:rPr>
        <w:t>№ </w:t>
      </w:r>
      <w:r w:rsidR="0052420F" w:rsidRPr="00F41184">
        <w:rPr>
          <w:sz w:val="28"/>
          <w:szCs w:val="26"/>
          <w:lang w:val="uk-UA"/>
        </w:rPr>
        <w:t>0070</w:t>
      </w:r>
      <w:r w:rsidR="00843425" w:rsidRPr="00F41184">
        <w:rPr>
          <w:sz w:val="28"/>
          <w:szCs w:val="26"/>
          <w:lang w:val="uk-UA"/>
        </w:rPr>
        <w:t xml:space="preserve"> від </w:t>
      </w:r>
      <w:r w:rsidR="0052420F" w:rsidRPr="00F41184">
        <w:rPr>
          <w:sz w:val="28"/>
          <w:szCs w:val="26"/>
          <w:lang w:val="uk-UA"/>
        </w:rPr>
        <w:t>24</w:t>
      </w:r>
      <w:r w:rsidR="00843425" w:rsidRPr="00F41184">
        <w:rPr>
          <w:sz w:val="28"/>
          <w:szCs w:val="26"/>
          <w:lang w:val="uk-UA"/>
        </w:rPr>
        <w:t>.09.2020</w:t>
      </w:r>
      <w:r w:rsidR="00FC6149" w:rsidRPr="00F41184">
        <w:rPr>
          <w:sz w:val="28"/>
          <w:szCs w:val="26"/>
          <w:lang w:val="uk-UA"/>
        </w:rPr>
        <w:t xml:space="preserve">), </w:t>
      </w:r>
      <w:r w:rsidR="0052420F" w:rsidRPr="00F41184">
        <w:rPr>
          <w:sz w:val="28"/>
          <w:szCs w:val="26"/>
          <w:lang w:val="uk-UA"/>
        </w:rPr>
        <w:t>поданий Кабінетом Міністрів України</w:t>
      </w:r>
      <w:r w:rsidR="00843425" w:rsidRPr="00F41184">
        <w:rPr>
          <w:sz w:val="28"/>
          <w:szCs w:val="26"/>
          <w:lang w:val="uk-UA"/>
        </w:rPr>
        <w:t>.</w:t>
      </w:r>
    </w:p>
    <w:p w:rsidR="004B77E3" w:rsidRPr="00F41184" w:rsidRDefault="0052420F" w:rsidP="0052420F">
      <w:pPr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>Законопроектом пропонується ратифікувати Угоду між Кабінетом Міністрів України та Урядом Федеративної Республіки Німеччина про фінансове співробітництво (асигнування 2016 р.) (проект «Житлові приміщення для внутрішньо переміщених осіб»), вчинену 3 червня 2020 року в м. Києві</w:t>
      </w:r>
      <w:r w:rsidR="004B77E3" w:rsidRPr="00F41184">
        <w:rPr>
          <w:sz w:val="28"/>
          <w:szCs w:val="26"/>
          <w:lang w:val="uk-UA"/>
        </w:rPr>
        <w:t>. Відповідно до зазначеної Угоди Україна матиме можливість отримати від Кредитної Установи для Відбудови гранти у розмірі до:</w:t>
      </w:r>
    </w:p>
    <w:p w:rsidR="0052420F" w:rsidRPr="00F41184" w:rsidRDefault="004B77E3" w:rsidP="0052420F">
      <w:pPr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>24,5 млн</w:t>
      </w:r>
      <w:r w:rsidR="00F41184" w:rsidRPr="00F41184">
        <w:rPr>
          <w:sz w:val="28"/>
          <w:szCs w:val="26"/>
          <w:lang w:val="uk-UA"/>
        </w:rPr>
        <w:t xml:space="preserve"> євро – для проекту «Житлові приміщення для внутрішньо переміщених осіб», в тому числі для консультантів з впровадження проекту;</w:t>
      </w:r>
    </w:p>
    <w:p w:rsidR="00F41184" w:rsidRPr="00F41184" w:rsidRDefault="00F41184" w:rsidP="0052420F">
      <w:pPr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>1 млн євро – для заходів супроводу, необхідних для реалізації й обслуговування зазначеного проекту.</w:t>
      </w:r>
    </w:p>
    <w:p w:rsidR="004B77E3" w:rsidRDefault="002B5A91" w:rsidP="002B5A91">
      <w:pPr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 xml:space="preserve">Міністерство фінансів України у своєму експертному висновку зазначає, що </w:t>
      </w:r>
      <w:r w:rsidR="004B77E3" w:rsidRPr="00F41184">
        <w:rPr>
          <w:sz w:val="28"/>
          <w:szCs w:val="26"/>
          <w:lang w:val="uk-UA"/>
        </w:rPr>
        <w:t>реалізація</w:t>
      </w:r>
      <w:r w:rsidRPr="00F41184">
        <w:rPr>
          <w:sz w:val="28"/>
          <w:szCs w:val="26"/>
          <w:lang w:val="uk-UA"/>
        </w:rPr>
        <w:t xml:space="preserve"> законопроекту не </w:t>
      </w:r>
      <w:r w:rsidR="004B77E3" w:rsidRPr="00F41184">
        <w:rPr>
          <w:sz w:val="28"/>
          <w:szCs w:val="26"/>
          <w:lang w:val="uk-UA"/>
        </w:rPr>
        <w:t>матиме впливу на дохідну частину бюджету та не потребуватиме додаткових фінансових витрат з державного бюджету.</w:t>
      </w:r>
    </w:p>
    <w:p w:rsidR="00B92721" w:rsidRPr="00F41184" w:rsidRDefault="007F1A0D" w:rsidP="002B5A91">
      <w:pPr>
        <w:ind w:firstLine="709"/>
        <w:jc w:val="both"/>
        <w:rPr>
          <w:sz w:val="28"/>
          <w:szCs w:val="26"/>
          <w:lang w:val="uk-UA"/>
        </w:rPr>
      </w:pPr>
      <w:r>
        <w:rPr>
          <w:bCs/>
          <w:sz w:val="28"/>
          <w:szCs w:val="27"/>
          <w:lang w:val="uk-UA"/>
        </w:rPr>
        <w:t>Слід також звернути увагу, що Законом України «Про Державний бюджет України на 2020 рік» (п</w:t>
      </w:r>
      <w:r w:rsidRPr="006773A2">
        <w:rPr>
          <w:bCs/>
          <w:sz w:val="28"/>
          <w:szCs w:val="27"/>
          <w:lang w:val="uk-UA"/>
        </w:rPr>
        <w:t>ункт 2 статті 11, пункти 13 і 14 статті 1</w:t>
      </w:r>
      <w:r>
        <w:rPr>
          <w:bCs/>
          <w:sz w:val="28"/>
          <w:szCs w:val="27"/>
          <w:lang w:val="uk-UA"/>
        </w:rPr>
        <w:t>4</w:t>
      </w:r>
      <w:r w:rsidRPr="006773A2">
        <w:rPr>
          <w:bCs/>
          <w:sz w:val="28"/>
          <w:szCs w:val="27"/>
          <w:lang w:val="uk-UA"/>
        </w:rPr>
        <w:t>)</w:t>
      </w:r>
      <w:r>
        <w:rPr>
          <w:bCs/>
          <w:sz w:val="28"/>
          <w:szCs w:val="27"/>
          <w:lang w:val="uk-UA"/>
        </w:rPr>
        <w:t xml:space="preserve"> </w:t>
      </w:r>
      <w:r w:rsidR="00CB5DC6">
        <w:rPr>
          <w:bCs/>
          <w:sz w:val="28"/>
          <w:szCs w:val="27"/>
          <w:lang w:val="uk-UA"/>
        </w:rPr>
        <w:t>у</w:t>
      </w:r>
      <w:r>
        <w:rPr>
          <w:bCs/>
          <w:sz w:val="28"/>
          <w:szCs w:val="27"/>
          <w:lang w:val="uk-UA"/>
        </w:rPr>
        <w:t xml:space="preserve"> спеціальн</w:t>
      </w:r>
      <w:r w:rsidR="00CB5DC6">
        <w:rPr>
          <w:bCs/>
          <w:sz w:val="28"/>
          <w:szCs w:val="27"/>
          <w:lang w:val="uk-UA"/>
        </w:rPr>
        <w:t>ому</w:t>
      </w:r>
      <w:r>
        <w:rPr>
          <w:bCs/>
          <w:sz w:val="28"/>
          <w:szCs w:val="27"/>
          <w:lang w:val="uk-UA"/>
        </w:rPr>
        <w:t xml:space="preserve"> фонд</w:t>
      </w:r>
      <w:r w:rsidR="00CB5DC6">
        <w:rPr>
          <w:bCs/>
          <w:sz w:val="28"/>
          <w:szCs w:val="27"/>
          <w:lang w:val="uk-UA"/>
        </w:rPr>
        <w:t>і</w:t>
      </w:r>
      <w:r>
        <w:rPr>
          <w:bCs/>
          <w:sz w:val="28"/>
          <w:szCs w:val="27"/>
          <w:lang w:val="uk-UA"/>
        </w:rPr>
        <w:t xml:space="preserve"> державного бюджету </w:t>
      </w:r>
      <w:r w:rsidR="00CB5DC6">
        <w:rPr>
          <w:bCs/>
          <w:sz w:val="28"/>
          <w:szCs w:val="27"/>
          <w:lang w:val="uk-UA"/>
        </w:rPr>
        <w:t xml:space="preserve">передбачено </w:t>
      </w:r>
      <w:r w:rsidR="00B92721">
        <w:rPr>
          <w:bCs/>
          <w:sz w:val="28"/>
          <w:szCs w:val="27"/>
          <w:lang w:val="uk-UA"/>
        </w:rPr>
        <w:t xml:space="preserve">субвенцію з державного бюджету на </w:t>
      </w:r>
      <w:r w:rsidR="00B92721" w:rsidRPr="00B92721">
        <w:rPr>
          <w:bCs/>
          <w:sz w:val="28"/>
          <w:szCs w:val="27"/>
          <w:lang w:val="uk-UA"/>
        </w:rPr>
        <w:t>реалізацію проекту «Житло для внутрішньо-переміщених осіб»</w:t>
      </w:r>
      <w:r w:rsidR="00B92721">
        <w:rPr>
          <w:bCs/>
          <w:sz w:val="28"/>
          <w:szCs w:val="27"/>
          <w:lang w:val="uk-UA"/>
        </w:rPr>
        <w:t xml:space="preserve"> (</w:t>
      </w:r>
      <w:r w:rsidR="00CB5DC6">
        <w:rPr>
          <w:bCs/>
          <w:sz w:val="28"/>
          <w:szCs w:val="27"/>
          <w:lang w:val="uk-UA"/>
        </w:rPr>
        <w:t xml:space="preserve">у сумі </w:t>
      </w:r>
      <w:r w:rsidR="00B92721">
        <w:rPr>
          <w:bCs/>
          <w:sz w:val="28"/>
          <w:szCs w:val="27"/>
          <w:lang w:val="uk-UA"/>
        </w:rPr>
        <w:t>485 млн грн) та н</w:t>
      </w:r>
      <w:r w:rsidR="00B92721" w:rsidRPr="00B92721">
        <w:rPr>
          <w:sz w:val="28"/>
          <w:szCs w:val="26"/>
          <w:lang w:val="uk-UA"/>
        </w:rPr>
        <w:t>адання пільгових іпотечних кредитів внутрішньо переміщеним особам</w:t>
      </w:r>
      <w:r w:rsidR="00B92721">
        <w:rPr>
          <w:sz w:val="28"/>
          <w:szCs w:val="26"/>
          <w:lang w:val="uk-UA"/>
        </w:rPr>
        <w:t xml:space="preserve"> </w:t>
      </w:r>
      <w:r w:rsidR="00B92721">
        <w:rPr>
          <w:bCs/>
          <w:sz w:val="28"/>
          <w:szCs w:val="27"/>
          <w:lang w:val="uk-UA"/>
        </w:rPr>
        <w:t>(</w:t>
      </w:r>
      <w:r w:rsidR="00CB5DC6">
        <w:rPr>
          <w:bCs/>
          <w:sz w:val="28"/>
          <w:szCs w:val="27"/>
          <w:lang w:val="uk-UA"/>
        </w:rPr>
        <w:t xml:space="preserve">у сумі </w:t>
      </w:r>
      <w:r w:rsidR="00B92721">
        <w:rPr>
          <w:bCs/>
          <w:sz w:val="28"/>
          <w:szCs w:val="27"/>
          <w:lang w:val="uk-UA"/>
        </w:rPr>
        <w:t>485 млн грн)</w:t>
      </w:r>
      <w:r w:rsidR="00CB5DC6">
        <w:rPr>
          <w:bCs/>
          <w:sz w:val="28"/>
          <w:szCs w:val="27"/>
          <w:lang w:val="uk-UA"/>
        </w:rPr>
        <w:t xml:space="preserve"> за рахунок надходжень в рамках </w:t>
      </w:r>
      <w:r w:rsidR="00CB5DC6" w:rsidRPr="00B92721">
        <w:rPr>
          <w:bCs/>
          <w:sz w:val="28"/>
          <w:szCs w:val="27"/>
          <w:lang w:val="uk-UA"/>
        </w:rPr>
        <w:t>програм допомоги і грантів Європейського Союзу, урядів іноземних держав, міжнародних організацій, донорських установ</w:t>
      </w:r>
      <w:r w:rsidR="00B92721">
        <w:rPr>
          <w:bCs/>
          <w:sz w:val="28"/>
          <w:szCs w:val="27"/>
          <w:lang w:val="uk-UA"/>
        </w:rPr>
        <w:t xml:space="preserve">. Отже, </w:t>
      </w:r>
      <w:r w:rsidR="00B92721">
        <w:rPr>
          <w:bCs/>
          <w:sz w:val="28"/>
          <w:szCs w:val="27"/>
          <w:lang w:val="uk-UA"/>
        </w:rPr>
        <w:lastRenderedPageBreak/>
        <w:t xml:space="preserve">прийняття законопроекту сприятиме виконанню відповідних </w:t>
      </w:r>
      <w:r w:rsidR="00CB5DC6">
        <w:rPr>
          <w:bCs/>
          <w:sz w:val="28"/>
          <w:szCs w:val="27"/>
          <w:lang w:val="uk-UA"/>
        </w:rPr>
        <w:t xml:space="preserve">бюджетних </w:t>
      </w:r>
      <w:r w:rsidR="00B92721">
        <w:rPr>
          <w:bCs/>
          <w:sz w:val="28"/>
          <w:szCs w:val="27"/>
          <w:lang w:val="uk-UA"/>
        </w:rPr>
        <w:t>показників на 2020 рік.</w:t>
      </w:r>
    </w:p>
    <w:p w:rsidR="004B77E3" w:rsidRPr="00F41184" w:rsidRDefault="004B77E3" w:rsidP="004B77E3">
      <w:pPr>
        <w:ind w:firstLine="709"/>
        <w:jc w:val="both"/>
        <w:rPr>
          <w:sz w:val="28"/>
          <w:szCs w:val="26"/>
          <w:lang w:val="uk-UA"/>
        </w:rPr>
      </w:pPr>
      <w:r w:rsidRPr="00F41184">
        <w:rPr>
          <w:sz w:val="28"/>
          <w:szCs w:val="26"/>
          <w:lang w:val="uk-UA"/>
        </w:rPr>
        <w:t>За наслідками розгляду Комітет прийняв рішення, що законопроект не матиме прямого впливу на показники бюджету</w:t>
      </w:r>
      <w:r w:rsidR="00B92721">
        <w:rPr>
          <w:sz w:val="28"/>
          <w:szCs w:val="26"/>
          <w:lang w:val="uk-UA"/>
        </w:rPr>
        <w:t xml:space="preserve"> (</w:t>
      </w:r>
      <w:r w:rsidR="00B92721">
        <w:rPr>
          <w:bCs/>
          <w:sz w:val="28"/>
          <w:szCs w:val="27"/>
          <w:lang w:val="uk-UA"/>
        </w:rPr>
        <w:t>прийняття законопроекту сприятиме реалізації даної Угоди та виконанню відповідних планових показників спеціального фонду державного бюджету на 2020 рік</w:t>
      </w:r>
      <w:r w:rsidR="00B92721">
        <w:rPr>
          <w:sz w:val="28"/>
          <w:szCs w:val="26"/>
          <w:lang w:val="uk-UA"/>
        </w:rPr>
        <w:t>)</w:t>
      </w:r>
      <w:r w:rsidRPr="00F41184">
        <w:rPr>
          <w:sz w:val="28"/>
          <w:szCs w:val="26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932F6" w:rsidRPr="008F6620" w:rsidRDefault="00B932F6" w:rsidP="00F41184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8F662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8F6620">
        <w:rPr>
          <w:b/>
          <w:sz w:val="28"/>
          <w:szCs w:val="28"/>
          <w:lang w:val="uk-UA"/>
        </w:rPr>
        <w:t>Ю.Ю. Арістов</w:t>
      </w:r>
    </w:p>
    <w:sectPr w:rsidR="00B932F6" w:rsidRPr="008F6620" w:rsidSect="00DC28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F4C" w:rsidRDefault="000A4F4C">
      <w:r>
        <w:separator/>
      </w:r>
    </w:p>
  </w:endnote>
  <w:endnote w:type="continuationSeparator" w:id="0">
    <w:p w:rsidR="000A4F4C" w:rsidRDefault="000A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83777" w:rsidRPr="00A83777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F4C" w:rsidRDefault="000A4F4C">
      <w:r>
        <w:separator/>
      </w:r>
    </w:p>
  </w:footnote>
  <w:footnote w:type="continuationSeparator" w:id="0">
    <w:p w:rsidR="000A4F4C" w:rsidRDefault="000A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F3534">
      <w:rPr>
        <w:b w:val="0"/>
        <w:bCs w:val="0"/>
        <w:sz w:val="20"/>
      </w:rPr>
      <w:t xml:space="preserve"> </w:t>
    </w:r>
    <w:r w:rsidR="008F3534">
      <w:rPr>
        <w:b w:val="0"/>
        <w:bCs w:val="0"/>
        <w:sz w:val="20"/>
      </w:rPr>
      <w:t>№ </w:t>
    </w:r>
    <w:r w:rsidR="008F3534" w:rsidRPr="008F3534">
      <w:rPr>
        <w:b w:val="0"/>
        <w:bCs w:val="0"/>
        <w:sz w:val="20"/>
      </w:rPr>
      <w:t>0070 від 24.09.2020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4F4C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3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420F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1A0D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3534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BC1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3777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2721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7A8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DC6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840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184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82C17-5B71-4439-9871-630531319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2020-10-29T09:44:00Z</cp:lastPrinted>
  <dcterms:created xsi:type="dcterms:W3CDTF">2020-10-19T14:22:00Z</dcterms:created>
  <dcterms:modified xsi:type="dcterms:W3CDTF">2020-11-18T13:58:00Z</dcterms:modified>
</cp:coreProperties>
</file>