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ED7" w:rsidRPr="00AB1F07" w:rsidRDefault="00794ED7" w:rsidP="00BD0730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32"/>
          <w:szCs w:val="32"/>
          <w:lang w:val="uk-UA"/>
        </w:rPr>
      </w:pPr>
      <w:bookmarkStart w:id="0" w:name="_GoBack"/>
      <w:bookmarkEnd w:id="0"/>
      <w:r w:rsidRPr="00AB1F07">
        <w:rPr>
          <w:b/>
          <w:bCs/>
          <w:sz w:val="32"/>
          <w:szCs w:val="32"/>
          <w:lang w:val="uk-UA"/>
        </w:rPr>
        <w:t>ПОЯСНЮВАЛЬНА ЗАПИСКА</w:t>
      </w:r>
    </w:p>
    <w:p w:rsidR="00D3796B" w:rsidRPr="00AB1F07" w:rsidRDefault="00BD0730" w:rsidP="00BD0730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32"/>
          <w:szCs w:val="32"/>
          <w:lang w:val="uk-UA"/>
        </w:rPr>
      </w:pPr>
      <w:r w:rsidRPr="00AB1F07">
        <w:rPr>
          <w:b/>
          <w:bCs/>
          <w:sz w:val="32"/>
          <w:szCs w:val="32"/>
          <w:lang w:val="uk-UA"/>
        </w:rPr>
        <w:t>до проекту Закону України  «Про внесення змін до Закону України  «Про Державний бюджет України на 2020 рік» щодо підтримки виробництва електричної енергії з альтернативних джерел енергії</w:t>
      </w:r>
    </w:p>
    <w:p w:rsidR="00543C69" w:rsidRPr="00BD0730" w:rsidRDefault="00543C69" w:rsidP="00BD073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uk-UA"/>
        </w:rPr>
      </w:pPr>
    </w:p>
    <w:p w:rsidR="00794ED7" w:rsidRPr="00BD0730" w:rsidRDefault="00794ED7" w:rsidP="00BD0730">
      <w:pPr>
        <w:widowControl w:val="0"/>
        <w:autoSpaceDE w:val="0"/>
        <w:autoSpaceDN w:val="0"/>
        <w:adjustRightInd w:val="0"/>
        <w:spacing w:line="276" w:lineRule="auto"/>
        <w:ind w:firstLine="680"/>
        <w:jc w:val="both"/>
        <w:rPr>
          <w:b/>
          <w:sz w:val="28"/>
          <w:szCs w:val="28"/>
          <w:lang w:val="uk-UA"/>
        </w:rPr>
      </w:pPr>
      <w:r w:rsidRPr="00BD0730">
        <w:rPr>
          <w:b/>
          <w:sz w:val="28"/>
          <w:szCs w:val="28"/>
          <w:lang w:val="uk-UA"/>
        </w:rPr>
        <w:t>1. Обґрунтування необхідності прийняття акта</w:t>
      </w:r>
    </w:p>
    <w:p w:rsidR="00E0607B" w:rsidRPr="00BD0730" w:rsidRDefault="00E0607B" w:rsidP="00BD0730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 xml:space="preserve">Наприкінці 2019 року у секторі відновлювальної енергетики ринку електричної енергії розпочалися кризові явища в частині несвоєчасних та неповних платежів суб’єктам господарювання, які виробляють електричну енергію з альтернативних джерел енергії. </w:t>
      </w:r>
    </w:p>
    <w:p w:rsidR="00E0607B" w:rsidRPr="00BD0730" w:rsidRDefault="00E0607B" w:rsidP="00BD0730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bookmarkStart w:id="1" w:name="_Hlk51058238"/>
      <w:r w:rsidRPr="00BD0730">
        <w:rPr>
          <w:sz w:val="28"/>
          <w:szCs w:val="28"/>
          <w:lang w:val="uk-UA"/>
        </w:rPr>
        <w:t>Відповідно до частини 8 статті 33 Закону України «Про ринок електричної енергії» до функцій оператора системи передач віднесено виконання функцій, пов’язаних з покладанням на нього спеціальних обов’язків для забезпечення загальносуспільного інтересу із збільшення частки виробництва енергії з альтернативних джерел, підвищення ефективності комбінованого виробництва електричної та теплової енергії, інших спеціальних обов’язків. Так, відповідно до Додатку до постанови Національної комісії, що здійснює державне регулювання у сферах енергетики та комунальних послуг від 11.07.2020 р. № 1329 «</w:t>
      </w:r>
      <w:r w:rsidRPr="00BD0730">
        <w:rPr>
          <w:bCs/>
          <w:sz w:val="28"/>
          <w:szCs w:val="28"/>
          <w:lang w:val="uk-UA"/>
        </w:rPr>
        <w:t>Про внесення змін до постанови НКРЕКП від 10 грудня 2019 року № 2668</w:t>
      </w:r>
      <w:r w:rsidRPr="00BD0730">
        <w:rPr>
          <w:sz w:val="28"/>
          <w:szCs w:val="28"/>
          <w:lang w:val="uk-UA"/>
        </w:rPr>
        <w:t xml:space="preserve">» прогнозовані витрати в тарифі ПрАТ «НЕК «Укренерго» для фінансування виконання спеціальних обов’язків для забезпечення загальносуспільних інтересів із забезпечення збільшення частки виробництва енергії з альтернативних джерел (крім приватних домогосподарств) затверджені у розмірі 19 590 431 тис грн на 2020 рік. </w:t>
      </w:r>
      <w:bookmarkStart w:id="2" w:name="_Hlk51058334"/>
      <w:bookmarkEnd w:id="1"/>
      <w:r w:rsidRPr="00BD0730">
        <w:rPr>
          <w:sz w:val="28"/>
          <w:szCs w:val="28"/>
          <w:lang w:val="uk-UA"/>
        </w:rPr>
        <w:t xml:space="preserve">Проте, станом на 1 серпня 2020 року заборгованість ПрАТ «НЕК «Укренерго» за цією статтею перед державним підприємством «Гарантований покупець» склала 18,8 млрд грн. Зазначене створило суттєвий фінансовий дисбаланс у взаєморозрахунках між </w:t>
      </w:r>
      <w:r w:rsidR="000C4805">
        <w:rPr>
          <w:sz w:val="28"/>
          <w:szCs w:val="28"/>
          <w:lang w:val="uk-UA"/>
        </w:rPr>
        <w:t>ПрАТ «</w:t>
      </w:r>
      <w:r w:rsidRPr="00BD0730">
        <w:rPr>
          <w:sz w:val="28"/>
          <w:szCs w:val="28"/>
          <w:lang w:val="uk-UA"/>
        </w:rPr>
        <w:t>НЕК «Укренерго», ДП «Гарантований покупець» та Виробниками з ВДЕ.</w:t>
      </w:r>
    </w:p>
    <w:p w:rsidR="00E0607B" w:rsidRPr="00BD0730" w:rsidRDefault="00E0607B" w:rsidP="00BD0730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 xml:space="preserve">З метою врегулювання відповідної заборгованості державних підприємств, які мають стратегічне значення для економіки держави, а також стабілізації кризової ситуації на ринку електричної енергії, Кабінетом Міністрів України було підписано Меморандум про взаєморозуміння щодо врегулювання проблемних питань у сфері відновлювальної енергетики в Україні, а також прийнято Закон України </w:t>
      </w:r>
      <w:r w:rsidRPr="00BD0730">
        <w:rPr>
          <w:i/>
          <w:iCs/>
          <w:sz w:val="28"/>
          <w:szCs w:val="28"/>
          <w:lang w:val="uk-UA"/>
        </w:rPr>
        <w:t>№ 810-ІХ від 21.07.2020 р</w:t>
      </w:r>
      <w:r w:rsidRPr="00BD0730">
        <w:rPr>
          <w:sz w:val="28"/>
          <w:szCs w:val="28"/>
          <w:lang w:val="uk-UA"/>
        </w:rPr>
        <w:t xml:space="preserve"> «Про внесення змін до деяких </w:t>
      </w:r>
      <w:r w:rsidRPr="00BD0730">
        <w:rPr>
          <w:sz w:val="28"/>
          <w:szCs w:val="28"/>
          <w:lang w:val="uk-UA"/>
        </w:rPr>
        <w:lastRenderedPageBreak/>
        <w:t>законів України щодо удосконалення умов підтримки виробництва електричної енергії з альтернативних джерел енергії».</w:t>
      </w:r>
    </w:p>
    <w:p w:rsidR="00E0607B" w:rsidRPr="00BD0730" w:rsidRDefault="00E0607B" w:rsidP="00BD0730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 xml:space="preserve">Наразі, </w:t>
      </w:r>
      <w:r w:rsidRPr="00BD0730">
        <w:rPr>
          <w:b/>
          <w:bCs/>
          <w:sz w:val="28"/>
          <w:szCs w:val="28"/>
          <w:lang w:val="uk-UA"/>
        </w:rPr>
        <w:t>заборгованість державного підприємства «Гарантований покупець»</w:t>
      </w:r>
      <w:r w:rsidRPr="00BD0730">
        <w:rPr>
          <w:sz w:val="28"/>
          <w:szCs w:val="28"/>
          <w:lang w:val="uk-UA"/>
        </w:rPr>
        <w:t xml:space="preserve"> за оплату виробітку товарної продукції перед виробниками електричної енергії з альтернативних джерел </w:t>
      </w:r>
      <w:r w:rsidRPr="00BD0730">
        <w:rPr>
          <w:b/>
          <w:bCs/>
          <w:sz w:val="28"/>
          <w:szCs w:val="28"/>
          <w:lang w:val="uk-UA"/>
        </w:rPr>
        <w:t>станом на 1 серпня 2020 року становив 22,4 млрд гривень</w:t>
      </w:r>
      <w:bookmarkStart w:id="3" w:name="_Hlk51058509"/>
      <w:bookmarkEnd w:id="2"/>
      <w:r w:rsidRPr="00BD0730">
        <w:rPr>
          <w:sz w:val="28"/>
          <w:szCs w:val="28"/>
          <w:lang w:val="uk-UA"/>
        </w:rPr>
        <w:t>.</w:t>
      </w:r>
      <w:r w:rsidRPr="00BD0730">
        <w:rPr>
          <w:b/>
          <w:bCs/>
          <w:sz w:val="28"/>
          <w:szCs w:val="28"/>
          <w:lang w:val="uk-UA"/>
        </w:rPr>
        <w:t xml:space="preserve"> </w:t>
      </w:r>
      <w:r w:rsidRPr="00BD0730">
        <w:rPr>
          <w:sz w:val="28"/>
          <w:szCs w:val="28"/>
          <w:lang w:val="uk-UA"/>
        </w:rPr>
        <w:t>Відповідно до умов Меморандуму про взаєморозуміння щодо врегулювання проблемних питань у сферах відновлюваної енергетики в Україні Кабінетом Міністрів України</w:t>
      </w:r>
      <w:r w:rsidRPr="00BD0730" w:rsidDel="007315DC">
        <w:rPr>
          <w:sz w:val="28"/>
          <w:szCs w:val="28"/>
          <w:lang w:val="uk-UA"/>
        </w:rPr>
        <w:t xml:space="preserve"> </w:t>
      </w:r>
      <w:r w:rsidRPr="00BD0730">
        <w:rPr>
          <w:sz w:val="28"/>
          <w:szCs w:val="28"/>
          <w:lang w:val="uk-UA"/>
        </w:rPr>
        <w:t xml:space="preserve">взято на себе зобов’язання щодо </w:t>
      </w:r>
      <w:r w:rsidRPr="00BD0730">
        <w:rPr>
          <w:i/>
          <w:iCs/>
          <w:sz w:val="28"/>
          <w:szCs w:val="28"/>
          <w:lang w:val="uk-UA"/>
        </w:rPr>
        <w:t>погашення наявної заборгованості за виробіток товарної продукції перед виробниками ВДЕ</w:t>
      </w:r>
      <w:r w:rsidRPr="00BD0730">
        <w:rPr>
          <w:sz w:val="28"/>
          <w:szCs w:val="28"/>
          <w:lang w:val="uk-UA"/>
        </w:rPr>
        <w:t xml:space="preserve"> </w:t>
      </w:r>
      <w:r w:rsidRPr="00BD0730">
        <w:rPr>
          <w:i/>
          <w:iCs/>
          <w:sz w:val="28"/>
          <w:szCs w:val="28"/>
          <w:lang w:val="uk-UA"/>
        </w:rPr>
        <w:t>у розмірі 40% у 4 кварталі 2020 року</w:t>
      </w:r>
      <w:r w:rsidRPr="00BD0730">
        <w:rPr>
          <w:sz w:val="28"/>
          <w:szCs w:val="28"/>
          <w:lang w:val="uk-UA"/>
        </w:rPr>
        <w:t xml:space="preserve">. Виходячи із зазначених домовленостей, протягом останнього кварталу 2020 році </w:t>
      </w:r>
      <w:r w:rsidRPr="00BD0730">
        <w:rPr>
          <w:b/>
          <w:bCs/>
          <w:sz w:val="28"/>
          <w:szCs w:val="28"/>
          <w:u w:val="single"/>
          <w:lang w:val="uk-UA"/>
        </w:rPr>
        <w:t xml:space="preserve">підлягає погашенню 8,96 млрд грн </w:t>
      </w:r>
      <w:r w:rsidRPr="00BD0730">
        <w:rPr>
          <w:i/>
          <w:iCs/>
          <w:sz w:val="28"/>
          <w:szCs w:val="28"/>
          <w:lang w:val="uk-UA"/>
        </w:rPr>
        <w:t>(40 % боргу станом на 1 серпня 2020 року).</w:t>
      </w:r>
    </w:p>
    <w:p w:rsidR="00E0607B" w:rsidRPr="00BD0730" w:rsidRDefault="00E0607B" w:rsidP="00BD0730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bookmarkStart w:id="4" w:name="_Hlk51058575"/>
      <w:bookmarkEnd w:id="3"/>
      <w:r w:rsidRPr="00BD0730">
        <w:rPr>
          <w:sz w:val="28"/>
          <w:szCs w:val="28"/>
          <w:lang w:val="uk-UA"/>
        </w:rPr>
        <w:t xml:space="preserve">Одночасно, Кабінет Міністрів України зобов’язався забезпечити повну та своєчасну поточну оплату поточних зобов’язань ДП «Гарантований покупець» виробникам ВДЕ за відпущену ними електричну енергію з місяця, наступного за місяцем, в якому Закон про домовленості набуде чинності. У статті 8 Закону України "Про альтернативні джерела енергії" (зміни внесені Законом № 810-ІХ від 21.07.2020 р.) передбачено, що Кабінет Міністрів України передбачає у державному бюджеті видатки на фінансову підтримку гарантованого покупця для оплати електричної енергії, виробленої з альтернативних джерел, у розмірі </w:t>
      </w:r>
      <w:r w:rsidRPr="00BD0730">
        <w:rPr>
          <w:i/>
          <w:iCs/>
          <w:sz w:val="28"/>
          <w:szCs w:val="28"/>
          <w:lang w:val="uk-UA"/>
        </w:rPr>
        <w:t>не менше 20 % прогнозної виробітки товарної продукції електричної енергії</w:t>
      </w:r>
      <w:r w:rsidRPr="00BD0730">
        <w:rPr>
          <w:sz w:val="28"/>
          <w:szCs w:val="28"/>
          <w:lang w:val="uk-UA"/>
        </w:rPr>
        <w:t xml:space="preserve"> з альтернативних джерел на відповідний рік.</w:t>
      </w:r>
    </w:p>
    <w:p w:rsidR="00E0607B" w:rsidRPr="00BD0730" w:rsidRDefault="00E0607B" w:rsidP="00BD0730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 xml:space="preserve">Відповідно до розрахунків НКРЕКП та прогнозу ДП «Гарантований покупець» </w:t>
      </w:r>
      <w:r w:rsidRPr="00BD0730">
        <w:rPr>
          <w:b/>
          <w:bCs/>
          <w:sz w:val="28"/>
          <w:szCs w:val="28"/>
          <w:lang w:val="uk-UA"/>
        </w:rPr>
        <w:t>виробітки товарної продукції електричної енергії</w:t>
      </w:r>
      <w:r w:rsidRPr="00BD0730">
        <w:rPr>
          <w:b/>
          <w:bCs/>
          <w:lang w:val="uk-UA"/>
        </w:rPr>
        <w:t xml:space="preserve"> </w:t>
      </w:r>
      <w:r w:rsidRPr="00BD0730">
        <w:rPr>
          <w:b/>
          <w:bCs/>
          <w:sz w:val="28"/>
          <w:szCs w:val="28"/>
          <w:lang w:val="uk-UA"/>
        </w:rPr>
        <w:t xml:space="preserve">з альтернативних джерел у 2020 році </w:t>
      </w:r>
      <w:r w:rsidRPr="00BD0730">
        <w:rPr>
          <w:sz w:val="28"/>
          <w:szCs w:val="28"/>
          <w:lang w:val="uk-UA"/>
        </w:rPr>
        <w:t>складе 13,2 млрд КВт/год, що з урахуванням середньозваженого тарифу складає</w:t>
      </w:r>
      <w:r w:rsidRPr="00BD0730">
        <w:rPr>
          <w:b/>
          <w:bCs/>
          <w:sz w:val="28"/>
          <w:szCs w:val="28"/>
          <w:lang w:val="uk-UA"/>
        </w:rPr>
        <w:t xml:space="preserve"> – 53,2 млрд гривень</w:t>
      </w:r>
      <w:r w:rsidRPr="00BD0730">
        <w:rPr>
          <w:sz w:val="28"/>
          <w:szCs w:val="28"/>
          <w:lang w:val="uk-UA"/>
        </w:rPr>
        <w:t xml:space="preserve"> з ПДВ. Відповідно у Державному бюджеті України на 2020 рік додатково необхідно передбачити бюджетну програму для фінансової підтримки ДП «Гарантований покупець» у розмірі </w:t>
      </w:r>
      <w:r w:rsidRPr="00BD0730">
        <w:rPr>
          <w:b/>
          <w:bCs/>
          <w:sz w:val="28"/>
          <w:szCs w:val="28"/>
          <w:u w:val="single"/>
          <w:lang w:val="uk-UA"/>
        </w:rPr>
        <w:t>не менше 10,64 млрд гривень</w:t>
      </w:r>
      <w:r w:rsidRPr="00BD0730">
        <w:rPr>
          <w:sz w:val="28"/>
          <w:szCs w:val="28"/>
          <w:lang w:val="uk-UA"/>
        </w:rPr>
        <w:t xml:space="preserve"> (</w:t>
      </w:r>
      <w:r w:rsidRPr="00BD0730">
        <w:rPr>
          <w:i/>
          <w:iCs/>
          <w:sz w:val="28"/>
          <w:szCs w:val="28"/>
          <w:lang w:val="uk-UA"/>
        </w:rPr>
        <w:t>на мінімальному рівні -</w:t>
      </w:r>
      <w:r w:rsidRPr="00BD0730">
        <w:rPr>
          <w:sz w:val="28"/>
          <w:szCs w:val="28"/>
          <w:lang w:val="uk-UA"/>
        </w:rPr>
        <w:t xml:space="preserve"> </w:t>
      </w:r>
      <w:r w:rsidRPr="00BD0730">
        <w:rPr>
          <w:i/>
          <w:iCs/>
          <w:sz w:val="28"/>
          <w:szCs w:val="28"/>
          <w:lang w:val="uk-UA"/>
        </w:rPr>
        <w:t>20 % від прогнозної виробітки товарної продукції електричної енергії</w:t>
      </w:r>
      <w:r w:rsidRPr="00BD0730">
        <w:rPr>
          <w:sz w:val="28"/>
          <w:szCs w:val="28"/>
          <w:lang w:val="uk-UA"/>
        </w:rPr>
        <w:t>).</w:t>
      </w:r>
    </w:p>
    <w:bookmarkEnd w:id="4"/>
    <w:p w:rsidR="00E0607B" w:rsidRPr="00BD0730" w:rsidRDefault="00E0607B" w:rsidP="00BD0730">
      <w:pPr>
        <w:shd w:val="clear" w:color="auto" w:fill="FFFFFF"/>
        <w:spacing w:line="276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>Отже, для виконання державою відповідних зобов’язань по Меморандуму перед Виробниками ВДЕ необхідно передбачити у Законі України «Про Державний бюджет України на 2020 рік» відповідне джерело для фінансування відповідних видатків.</w:t>
      </w:r>
    </w:p>
    <w:p w:rsidR="00E0607B" w:rsidRPr="00BD0730" w:rsidRDefault="00E0607B" w:rsidP="00BD0730">
      <w:pPr>
        <w:shd w:val="clear" w:color="auto" w:fill="FFFFFF"/>
        <w:spacing w:line="276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 xml:space="preserve">З огляду на зазначене, пропонується надати право Міністерству фінансів України здійснити за рішенням Кабінету Міністрів України випуск облігацій </w:t>
      </w:r>
      <w:r w:rsidRPr="00BD0730">
        <w:rPr>
          <w:sz w:val="28"/>
          <w:szCs w:val="28"/>
          <w:lang w:val="uk-UA"/>
        </w:rPr>
        <w:lastRenderedPageBreak/>
        <w:t>внутрішньої державної позики на відповідну загальну суму видатків, кошти від продажу яких будуть спрямовані П</w:t>
      </w:r>
      <w:r w:rsidR="000C4805">
        <w:rPr>
          <w:sz w:val="28"/>
          <w:szCs w:val="28"/>
          <w:lang w:val="uk-UA"/>
        </w:rPr>
        <w:t>р</w:t>
      </w:r>
      <w:r w:rsidRPr="00BD0730">
        <w:rPr>
          <w:sz w:val="28"/>
          <w:szCs w:val="28"/>
          <w:lang w:val="uk-UA"/>
        </w:rPr>
        <w:t>АТ «НЕК «Укренерго» для погашення заборгованості перед ДП «Гарантований покупець», та подальшого погашення заборгованості ДП «Гарантований покупець» перед суб’єктами господарювання, які виробляють електричну енергію з альтернативних джерел енергії у розмірі 40 % заборгованості ДП «Гарантований покупець» станом на 1 серпня 2020 року, а також для створення мінімально необхідного ресурсу для забезпечення повноти та своєчасності здійснення оплати державним підприємством «Гарантований покупець» поточних зобов’язань перед Виробниками ВДЕ протягом серпня – грудня 2020 року.</w:t>
      </w:r>
    </w:p>
    <w:p w:rsidR="00E0607B" w:rsidRPr="00BD0730" w:rsidRDefault="00E0607B" w:rsidP="00BD0730">
      <w:pPr>
        <w:spacing w:line="276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BD0730">
        <w:rPr>
          <w:sz w:val="28"/>
          <w:szCs w:val="28"/>
          <w:shd w:val="clear" w:color="auto" w:fill="FFFFFF"/>
          <w:lang w:val="uk-UA"/>
        </w:rPr>
        <w:t xml:space="preserve">Прийняття </w:t>
      </w:r>
      <w:r w:rsidR="00BD0730">
        <w:rPr>
          <w:sz w:val="28"/>
          <w:szCs w:val="28"/>
          <w:shd w:val="clear" w:color="auto" w:fill="FFFFFF"/>
          <w:lang w:val="uk-UA"/>
        </w:rPr>
        <w:t xml:space="preserve">цього </w:t>
      </w:r>
      <w:r w:rsidRPr="00BD0730">
        <w:rPr>
          <w:sz w:val="28"/>
          <w:szCs w:val="28"/>
          <w:shd w:val="clear" w:color="auto" w:fill="FFFFFF"/>
          <w:lang w:val="uk-UA"/>
        </w:rPr>
        <w:t xml:space="preserve">проекту </w:t>
      </w:r>
      <w:r w:rsidR="00BD0730">
        <w:rPr>
          <w:sz w:val="28"/>
          <w:szCs w:val="28"/>
          <w:shd w:val="clear" w:color="auto" w:fill="FFFFFF"/>
          <w:lang w:val="uk-UA"/>
        </w:rPr>
        <w:t>з</w:t>
      </w:r>
      <w:r w:rsidRPr="00BD0730">
        <w:rPr>
          <w:sz w:val="28"/>
          <w:szCs w:val="28"/>
          <w:shd w:val="clear" w:color="auto" w:fill="FFFFFF"/>
          <w:lang w:val="uk-UA"/>
        </w:rPr>
        <w:t>акону дозволить уникнути подальшого зростання заборгованості ДП «Гарантований покупець» та поглиблення кризи неплатежів перед суб’єктами господарювання, які виробляють електричну енергію з альтернативних джерел енергії. Також, прийняття закону сприятиме створенню умов для мінімізації зростання тарифу П</w:t>
      </w:r>
      <w:r w:rsidR="000C4805">
        <w:rPr>
          <w:sz w:val="28"/>
          <w:szCs w:val="28"/>
          <w:shd w:val="clear" w:color="auto" w:fill="FFFFFF"/>
          <w:lang w:val="uk-UA"/>
        </w:rPr>
        <w:t>р</w:t>
      </w:r>
      <w:r w:rsidRPr="00BD0730">
        <w:rPr>
          <w:sz w:val="28"/>
          <w:szCs w:val="28"/>
          <w:shd w:val="clear" w:color="auto" w:fill="FFFFFF"/>
          <w:lang w:val="uk-UA"/>
        </w:rPr>
        <w:t>АТ «НЕК Укренерго» за передачу електричної енергії, що забезпечить стабільну роботи об’єднаної енергетичної системи України та фінансової стабільності споживачів у енергоємних секторах економіки.</w:t>
      </w:r>
    </w:p>
    <w:p w:rsidR="00E0607B" w:rsidRPr="00BD0730" w:rsidRDefault="00E0607B" w:rsidP="00BD0730">
      <w:pPr>
        <w:widowControl w:val="0"/>
        <w:autoSpaceDE w:val="0"/>
        <w:autoSpaceDN w:val="0"/>
        <w:adjustRightInd w:val="0"/>
        <w:spacing w:line="276" w:lineRule="auto"/>
        <w:ind w:firstLine="680"/>
        <w:jc w:val="both"/>
        <w:rPr>
          <w:color w:val="000000"/>
          <w:sz w:val="28"/>
          <w:szCs w:val="28"/>
          <w:lang w:val="uk-UA"/>
        </w:rPr>
      </w:pPr>
    </w:p>
    <w:p w:rsidR="00FE3AE7" w:rsidRPr="00BD0730" w:rsidRDefault="00FE3AE7" w:rsidP="00BD0730">
      <w:pPr>
        <w:widowControl w:val="0"/>
        <w:autoSpaceDE w:val="0"/>
        <w:autoSpaceDN w:val="0"/>
        <w:adjustRightInd w:val="0"/>
        <w:spacing w:line="276" w:lineRule="auto"/>
        <w:ind w:firstLine="680"/>
        <w:jc w:val="both"/>
        <w:rPr>
          <w:b/>
          <w:sz w:val="28"/>
          <w:szCs w:val="28"/>
          <w:lang w:val="uk-UA"/>
        </w:rPr>
      </w:pPr>
      <w:r w:rsidRPr="00BD0730">
        <w:rPr>
          <w:b/>
          <w:sz w:val="28"/>
          <w:szCs w:val="28"/>
          <w:lang w:val="uk-UA"/>
        </w:rPr>
        <w:t>2. Мета та завдання прийняття акта</w:t>
      </w:r>
    </w:p>
    <w:p w:rsidR="00E0607B" w:rsidRPr="00BD0730" w:rsidRDefault="00E0607B" w:rsidP="00BD0730">
      <w:pPr>
        <w:shd w:val="clear" w:color="auto" w:fill="FFFFFF"/>
        <w:spacing w:line="276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>Проект Закону України «</w:t>
      </w:r>
      <w:r w:rsidR="00BD0730" w:rsidRPr="00BD0730">
        <w:rPr>
          <w:sz w:val="28"/>
          <w:szCs w:val="28"/>
          <w:lang w:val="uk-UA"/>
        </w:rPr>
        <w:t>Про внесення змін до Закону України  «Про Державний бюджет України на 2020 рік»</w:t>
      </w:r>
      <w:r w:rsidRPr="00BD0730">
        <w:rPr>
          <w:sz w:val="28"/>
          <w:szCs w:val="28"/>
          <w:lang w:val="uk-UA"/>
        </w:rPr>
        <w:t xml:space="preserve"> щодо підтримки виробництва електричної енергії з альтернативних джерел енергії» розроблено </w:t>
      </w:r>
      <w:r w:rsidR="000C4805">
        <w:rPr>
          <w:sz w:val="28"/>
          <w:szCs w:val="28"/>
          <w:lang w:val="uk-UA"/>
        </w:rPr>
        <w:t>з метою реалізації нових положень</w:t>
      </w:r>
      <w:r w:rsidR="000C4805" w:rsidRPr="000C4805">
        <w:rPr>
          <w:sz w:val="28"/>
          <w:szCs w:val="28"/>
          <w:lang w:val="uk-UA"/>
        </w:rPr>
        <w:t xml:space="preserve"> Закон</w:t>
      </w:r>
      <w:r w:rsidR="000C4805">
        <w:rPr>
          <w:sz w:val="28"/>
          <w:szCs w:val="28"/>
          <w:lang w:val="uk-UA"/>
        </w:rPr>
        <w:t>у</w:t>
      </w:r>
      <w:r w:rsidR="000C4805" w:rsidRPr="000C4805">
        <w:rPr>
          <w:sz w:val="28"/>
          <w:szCs w:val="28"/>
          <w:lang w:val="uk-UA"/>
        </w:rPr>
        <w:t xml:space="preserve"> України «Про альтернативні джерела енергії» № 555-IV від 20.02.2003 року</w:t>
      </w:r>
      <w:r w:rsidR="000C4805">
        <w:rPr>
          <w:sz w:val="28"/>
          <w:szCs w:val="28"/>
          <w:lang w:val="uk-UA"/>
        </w:rPr>
        <w:t xml:space="preserve"> (зі </w:t>
      </w:r>
      <w:r w:rsidR="000C4805" w:rsidRPr="000C4805">
        <w:rPr>
          <w:sz w:val="28"/>
          <w:szCs w:val="28"/>
          <w:lang w:val="uk-UA"/>
        </w:rPr>
        <w:t>змінами внесеними Законом України № 810-ІХ від 21.07.2020 р.)</w:t>
      </w:r>
      <w:r w:rsidR="000C4805">
        <w:rPr>
          <w:sz w:val="28"/>
          <w:szCs w:val="28"/>
          <w:lang w:val="uk-UA"/>
        </w:rPr>
        <w:t xml:space="preserve">, а також виконання </w:t>
      </w:r>
      <w:r w:rsidRPr="00BD0730">
        <w:rPr>
          <w:sz w:val="28"/>
          <w:szCs w:val="28"/>
          <w:lang w:val="uk-UA"/>
        </w:rPr>
        <w:t xml:space="preserve">домовленостей </w:t>
      </w:r>
      <w:r w:rsidR="00F4608A" w:rsidRPr="00BD0730">
        <w:rPr>
          <w:sz w:val="28"/>
          <w:szCs w:val="28"/>
          <w:lang w:val="uk-UA"/>
        </w:rPr>
        <w:t>державни</w:t>
      </w:r>
      <w:r w:rsidR="000C4805">
        <w:rPr>
          <w:sz w:val="28"/>
          <w:szCs w:val="28"/>
          <w:lang w:val="uk-UA"/>
        </w:rPr>
        <w:t>х</w:t>
      </w:r>
      <w:r w:rsidR="00F4608A" w:rsidRPr="00BD0730">
        <w:rPr>
          <w:sz w:val="28"/>
          <w:szCs w:val="28"/>
          <w:lang w:val="uk-UA"/>
        </w:rPr>
        <w:t xml:space="preserve"> орган</w:t>
      </w:r>
      <w:r w:rsidR="000C4805">
        <w:rPr>
          <w:sz w:val="28"/>
          <w:szCs w:val="28"/>
          <w:lang w:val="uk-UA"/>
        </w:rPr>
        <w:t>ів</w:t>
      </w:r>
      <w:r w:rsidR="00F4608A" w:rsidRPr="00BD0730">
        <w:rPr>
          <w:sz w:val="28"/>
          <w:szCs w:val="28"/>
          <w:lang w:val="uk-UA"/>
        </w:rPr>
        <w:t xml:space="preserve"> України </w:t>
      </w:r>
      <w:r w:rsidRPr="00BD0730">
        <w:rPr>
          <w:sz w:val="28"/>
          <w:szCs w:val="28"/>
          <w:lang w:val="uk-UA"/>
        </w:rPr>
        <w:t xml:space="preserve">та суб’єктів господарювання, які виробляють електричну енергію з альтернативних джерел енергії (далі – Виробники ВДЕ), викладених у Меморандумі про взаєморозуміння щодо врегулювання проблемних питань у сфері відновлювальної енергетики в Україні, </w:t>
      </w:r>
      <w:r w:rsidR="000C4805">
        <w:rPr>
          <w:sz w:val="28"/>
          <w:szCs w:val="28"/>
          <w:lang w:val="uk-UA"/>
        </w:rPr>
        <w:t>які с</w:t>
      </w:r>
      <w:r w:rsidRPr="00BD0730">
        <w:rPr>
          <w:sz w:val="28"/>
          <w:szCs w:val="28"/>
          <w:lang w:val="uk-UA"/>
        </w:rPr>
        <w:t>прямован</w:t>
      </w:r>
      <w:r w:rsidR="000C4805">
        <w:rPr>
          <w:sz w:val="28"/>
          <w:szCs w:val="28"/>
          <w:lang w:val="uk-UA"/>
        </w:rPr>
        <w:t>і</w:t>
      </w:r>
      <w:r w:rsidRPr="00BD0730">
        <w:rPr>
          <w:sz w:val="28"/>
          <w:szCs w:val="28"/>
          <w:lang w:val="uk-UA"/>
        </w:rPr>
        <w:t xml:space="preserve"> на погашення </w:t>
      </w:r>
      <w:r w:rsidR="000C4805" w:rsidRPr="00BD0730">
        <w:rPr>
          <w:sz w:val="28"/>
          <w:szCs w:val="28"/>
          <w:lang w:val="uk-UA"/>
        </w:rPr>
        <w:t xml:space="preserve">накопиченої </w:t>
      </w:r>
      <w:r w:rsidR="000C4805">
        <w:rPr>
          <w:sz w:val="28"/>
          <w:szCs w:val="28"/>
          <w:lang w:val="uk-UA"/>
        </w:rPr>
        <w:t xml:space="preserve">ланцюгової </w:t>
      </w:r>
      <w:r w:rsidRPr="00BD0730">
        <w:rPr>
          <w:sz w:val="28"/>
          <w:szCs w:val="28"/>
          <w:lang w:val="uk-UA"/>
        </w:rPr>
        <w:t xml:space="preserve">заборгованості </w:t>
      </w:r>
      <w:r w:rsidR="000C4805">
        <w:rPr>
          <w:sz w:val="28"/>
          <w:szCs w:val="28"/>
          <w:lang w:val="uk-UA"/>
        </w:rPr>
        <w:t xml:space="preserve">державних енергетичних підприємств </w:t>
      </w:r>
      <w:r w:rsidR="000C4805" w:rsidRPr="00BD0730">
        <w:rPr>
          <w:sz w:val="28"/>
          <w:szCs w:val="28"/>
          <w:lang w:val="uk-UA"/>
        </w:rPr>
        <w:t>П</w:t>
      </w:r>
      <w:r w:rsidR="000C4805">
        <w:rPr>
          <w:sz w:val="28"/>
          <w:szCs w:val="28"/>
          <w:lang w:val="uk-UA"/>
        </w:rPr>
        <w:t>р</w:t>
      </w:r>
      <w:r w:rsidR="000C4805" w:rsidRPr="00BD0730">
        <w:rPr>
          <w:sz w:val="28"/>
          <w:szCs w:val="28"/>
          <w:lang w:val="uk-UA"/>
        </w:rPr>
        <w:t>АТ «НЕК «Укренерго»</w:t>
      </w:r>
      <w:r w:rsidR="000C4805">
        <w:rPr>
          <w:sz w:val="28"/>
          <w:szCs w:val="28"/>
          <w:lang w:val="uk-UA"/>
        </w:rPr>
        <w:t xml:space="preserve"> та </w:t>
      </w:r>
      <w:r w:rsidRPr="00BD0730">
        <w:rPr>
          <w:sz w:val="28"/>
          <w:szCs w:val="28"/>
          <w:lang w:val="uk-UA"/>
        </w:rPr>
        <w:t>ДП «Гарантований покупець» перед Виробниками ВДЕ</w:t>
      </w:r>
      <w:r w:rsidR="000C4805">
        <w:rPr>
          <w:sz w:val="28"/>
          <w:szCs w:val="28"/>
          <w:lang w:val="uk-UA"/>
        </w:rPr>
        <w:t xml:space="preserve"> станом на 01</w:t>
      </w:r>
      <w:r w:rsidR="000C4805" w:rsidRPr="000C4805">
        <w:rPr>
          <w:sz w:val="28"/>
          <w:szCs w:val="28"/>
          <w:lang w:val="uk-UA"/>
        </w:rPr>
        <w:t xml:space="preserve"> серпня 2020 року</w:t>
      </w:r>
      <w:r w:rsidRPr="00BD0730">
        <w:rPr>
          <w:sz w:val="28"/>
          <w:szCs w:val="28"/>
          <w:lang w:val="uk-UA"/>
        </w:rPr>
        <w:t xml:space="preserve">, а також стабілізації поточної кризової ситуації у питаннях своєчасності та повноти </w:t>
      </w:r>
      <w:r w:rsidR="000C4805">
        <w:rPr>
          <w:sz w:val="28"/>
          <w:szCs w:val="28"/>
          <w:lang w:val="uk-UA"/>
        </w:rPr>
        <w:t xml:space="preserve">подальших </w:t>
      </w:r>
      <w:r w:rsidRPr="00BD0730">
        <w:rPr>
          <w:sz w:val="28"/>
          <w:szCs w:val="28"/>
          <w:lang w:val="uk-UA"/>
        </w:rPr>
        <w:t>взаєморозрахунків між П</w:t>
      </w:r>
      <w:r w:rsidR="000C4805">
        <w:rPr>
          <w:sz w:val="28"/>
          <w:szCs w:val="28"/>
          <w:lang w:val="uk-UA"/>
        </w:rPr>
        <w:t>р</w:t>
      </w:r>
      <w:r w:rsidRPr="00BD0730">
        <w:rPr>
          <w:sz w:val="28"/>
          <w:szCs w:val="28"/>
          <w:lang w:val="uk-UA"/>
        </w:rPr>
        <w:t>АТ «НЕК «Укренерго», ДП «Гарантований покупець» та Виробниками ВДЕ.</w:t>
      </w:r>
    </w:p>
    <w:p w:rsidR="00BD0730" w:rsidRPr="00BD0730" w:rsidRDefault="00BD0730" w:rsidP="00BD0730">
      <w:pPr>
        <w:spacing w:line="276" w:lineRule="auto"/>
        <w:ind w:firstLine="680"/>
        <w:jc w:val="both"/>
        <w:rPr>
          <w:color w:val="000000"/>
          <w:sz w:val="28"/>
          <w:szCs w:val="28"/>
          <w:lang w:val="uk-UA"/>
        </w:rPr>
      </w:pPr>
    </w:p>
    <w:p w:rsidR="00C34679" w:rsidRPr="00BD0730" w:rsidRDefault="00C34679" w:rsidP="00BD0730">
      <w:pPr>
        <w:widowControl w:val="0"/>
        <w:autoSpaceDE w:val="0"/>
        <w:autoSpaceDN w:val="0"/>
        <w:adjustRightInd w:val="0"/>
        <w:spacing w:line="276" w:lineRule="auto"/>
        <w:ind w:firstLine="680"/>
        <w:jc w:val="both"/>
        <w:rPr>
          <w:b/>
          <w:sz w:val="28"/>
          <w:szCs w:val="28"/>
          <w:lang w:val="uk-UA"/>
        </w:rPr>
      </w:pPr>
      <w:r w:rsidRPr="00BD0730">
        <w:rPr>
          <w:b/>
          <w:sz w:val="28"/>
          <w:szCs w:val="28"/>
          <w:lang w:val="uk-UA"/>
        </w:rPr>
        <w:lastRenderedPageBreak/>
        <w:t>3. Загальна характеристика і основні положення проекту нормативно-правового акта</w:t>
      </w:r>
    </w:p>
    <w:p w:rsidR="00E0607B" w:rsidRPr="00BD0730" w:rsidRDefault="00E0607B" w:rsidP="00BD0730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 xml:space="preserve">Законопроектом пропонується внесення змін до Закону України «Про Державний бюджет України на 2020 рік» в частині надання права Міністерству фінансів України здійснити за рішенням Кабінету Міністрів України випуск облігацій внутрішньої державної позики, з подальшим зарахуванням коштів, отриманих від продажу цих цінних паперів (ОВДП), до спеціального фонду державного бюджету з якого буде профінансована </w:t>
      </w:r>
      <w:bookmarkStart w:id="5" w:name="_Hlk50724382"/>
      <w:r w:rsidRPr="00BD0730">
        <w:rPr>
          <w:sz w:val="28"/>
          <w:szCs w:val="28"/>
          <w:lang w:val="uk-UA"/>
        </w:rPr>
        <w:t>цільова субсидія приватному акціонерному товариству «НЕК «Укренерго» для погашення заборгованості перед ДП «Гарантований покупець» та суб’єктами господарювання, які виробляють електричну енергію з альтернативних джерел енергії</w:t>
      </w:r>
      <w:bookmarkEnd w:id="5"/>
      <w:r w:rsidRPr="00BD0730">
        <w:rPr>
          <w:sz w:val="28"/>
          <w:szCs w:val="28"/>
          <w:lang w:val="uk-UA"/>
        </w:rPr>
        <w:t xml:space="preserve">, в межах потреб, які передбачені умовами Меморандуму про взаєморозуміння щодо врегулювання проблемних питань у сфері відновлювальної енергетики в Україні та змінами прийнятими до Закону України "Про альтернативні джерела енергії" </w:t>
      </w:r>
      <w:r w:rsidRPr="00BD0730">
        <w:rPr>
          <w:i/>
          <w:iCs/>
          <w:sz w:val="28"/>
          <w:szCs w:val="28"/>
          <w:lang w:val="uk-UA"/>
        </w:rPr>
        <w:t>(№ 810-ІХ від 21.07.2020 р.)</w:t>
      </w:r>
      <w:r w:rsidRPr="00BD0730">
        <w:rPr>
          <w:sz w:val="28"/>
          <w:szCs w:val="28"/>
          <w:lang w:val="uk-UA"/>
        </w:rPr>
        <w:t xml:space="preserve"> для виконання державою відповідних зобов’язань по Меморандуму перед Виробниками ВДЕ.</w:t>
      </w:r>
    </w:p>
    <w:p w:rsidR="00E0607B" w:rsidRPr="00BD0730" w:rsidRDefault="00E0607B" w:rsidP="00BD0730">
      <w:pPr>
        <w:spacing w:line="276" w:lineRule="auto"/>
        <w:ind w:firstLine="567"/>
        <w:jc w:val="both"/>
        <w:rPr>
          <w:rFonts w:eastAsia="Calibri"/>
          <w:sz w:val="28"/>
          <w:lang w:val="uk-UA"/>
        </w:rPr>
      </w:pPr>
    </w:p>
    <w:p w:rsidR="00DF42E3" w:rsidRPr="00BD0730" w:rsidRDefault="00DF42E3" w:rsidP="00BD0730">
      <w:pPr>
        <w:spacing w:line="276" w:lineRule="auto"/>
        <w:ind w:firstLine="680"/>
        <w:jc w:val="both"/>
        <w:rPr>
          <w:b/>
          <w:sz w:val="28"/>
          <w:szCs w:val="28"/>
          <w:lang w:val="uk-UA"/>
        </w:rPr>
      </w:pPr>
      <w:r w:rsidRPr="00BD0730">
        <w:rPr>
          <w:b/>
          <w:sz w:val="28"/>
          <w:szCs w:val="28"/>
          <w:lang w:val="uk-UA"/>
        </w:rPr>
        <w:t>4. Нормативно-правова база у даній сфері правового регулювання</w:t>
      </w:r>
    </w:p>
    <w:p w:rsidR="00BA2B96" w:rsidRPr="00BD0730" w:rsidRDefault="00BA2B96" w:rsidP="00BD0730">
      <w:pPr>
        <w:spacing w:line="276" w:lineRule="auto"/>
        <w:ind w:firstLine="680"/>
        <w:jc w:val="both"/>
        <w:rPr>
          <w:spacing w:val="-4"/>
          <w:sz w:val="28"/>
          <w:szCs w:val="28"/>
          <w:lang w:val="uk-UA"/>
        </w:rPr>
      </w:pPr>
      <w:r w:rsidRPr="00BD0730">
        <w:rPr>
          <w:spacing w:val="-4"/>
          <w:sz w:val="28"/>
          <w:szCs w:val="28"/>
          <w:lang w:val="uk-UA"/>
        </w:rPr>
        <w:t>У даній сфері правового регулювання діють такі нормативно-правові акти:</w:t>
      </w:r>
    </w:p>
    <w:p w:rsidR="00BA2B96" w:rsidRPr="00BD0730" w:rsidRDefault="00BA2B96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>Закон України "Про Державний бюджет України на 2020 рік";</w:t>
      </w:r>
    </w:p>
    <w:p w:rsidR="003136C2" w:rsidRPr="00BD0730" w:rsidRDefault="003136C2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>Бюджетний кодекс України;</w:t>
      </w:r>
    </w:p>
    <w:p w:rsidR="00E0607B" w:rsidRPr="00BD0730" w:rsidRDefault="00E0607B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>Закон України «Про альтернативні джерела енергії»</w:t>
      </w:r>
      <w:r w:rsidRPr="00BD0730">
        <w:rPr>
          <w:lang w:val="uk-UA"/>
        </w:rPr>
        <w:t xml:space="preserve"> </w:t>
      </w:r>
      <w:r w:rsidRPr="00BD0730">
        <w:rPr>
          <w:sz w:val="28"/>
          <w:szCs w:val="28"/>
          <w:lang w:val="uk-UA"/>
        </w:rPr>
        <w:t>№ 555-IV від 20</w:t>
      </w:r>
      <w:r w:rsidR="00E97FF9" w:rsidRPr="00BD0730">
        <w:rPr>
          <w:sz w:val="28"/>
          <w:szCs w:val="28"/>
          <w:lang w:val="uk-UA"/>
        </w:rPr>
        <w:t>.02.</w:t>
      </w:r>
      <w:r w:rsidRPr="00BD0730">
        <w:rPr>
          <w:sz w:val="28"/>
          <w:szCs w:val="28"/>
          <w:lang w:val="uk-UA"/>
        </w:rPr>
        <w:t>2003 року  (</w:t>
      </w:r>
      <w:r w:rsidRPr="00BD0730">
        <w:rPr>
          <w:i/>
          <w:iCs/>
          <w:sz w:val="28"/>
          <w:szCs w:val="28"/>
          <w:lang w:val="uk-UA"/>
        </w:rPr>
        <w:t xml:space="preserve">зі змінами внесеними </w:t>
      </w:r>
      <w:r w:rsidR="00E97FF9" w:rsidRPr="00BD0730">
        <w:rPr>
          <w:i/>
          <w:iCs/>
          <w:sz w:val="28"/>
          <w:szCs w:val="28"/>
          <w:lang w:val="uk-UA"/>
        </w:rPr>
        <w:t>З</w:t>
      </w:r>
      <w:r w:rsidRPr="00BD0730">
        <w:rPr>
          <w:i/>
          <w:iCs/>
          <w:sz w:val="28"/>
          <w:szCs w:val="28"/>
          <w:lang w:val="uk-UA"/>
        </w:rPr>
        <w:t>аконом України № 810-ІХ від 21.07.2020 р.</w:t>
      </w:r>
      <w:r w:rsidRPr="00BD0730">
        <w:rPr>
          <w:sz w:val="28"/>
          <w:szCs w:val="28"/>
          <w:lang w:val="uk-UA"/>
        </w:rPr>
        <w:t>)</w:t>
      </w:r>
    </w:p>
    <w:p w:rsidR="00E97FF9" w:rsidRPr="00BD0730" w:rsidRDefault="00E97FF9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>Меморандум про взаєморозуміння щодо врегулювання проблемних питань у сфері відновлюваної енергетики в Україні, укладен</w:t>
      </w:r>
      <w:r w:rsidR="007419DF">
        <w:rPr>
          <w:sz w:val="28"/>
          <w:szCs w:val="28"/>
          <w:lang w:val="uk-UA"/>
        </w:rPr>
        <w:t>ий</w:t>
      </w:r>
      <w:r w:rsidRPr="00BD0730">
        <w:rPr>
          <w:sz w:val="28"/>
          <w:szCs w:val="28"/>
          <w:lang w:val="uk-UA"/>
        </w:rPr>
        <w:t xml:space="preserve"> 10.06.2020 року </w:t>
      </w:r>
      <w:r w:rsidR="00F4608A" w:rsidRPr="00BD0730">
        <w:rPr>
          <w:sz w:val="28"/>
          <w:szCs w:val="28"/>
          <w:lang w:val="uk-UA"/>
        </w:rPr>
        <w:t xml:space="preserve">за посередництвом Секретаріату Енергетичного Співтовариства </w:t>
      </w:r>
      <w:r w:rsidRPr="00BD0730">
        <w:rPr>
          <w:sz w:val="28"/>
          <w:szCs w:val="28"/>
          <w:lang w:val="uk-UA"/>
        </w:rPr>
        <w:t>між Кабінетом Міністрів України, Міністерством енергетики та захисту довкілля України (або його правонаступником), Національною комісією, що здійснює державне регулювання у сферах енергетики та комунальних послуг (НКРЕКП), іншими державними органами України та Асоціаціями, що об’єднують інтереси інвесторів/виробників електричної енергії з відновлюваних джерел енергії, а також виробниками електричної енергії з відновлюваних джерел енергії, які приєдналися до цього Меморандуму (Виробники ВДЕ)</w:t>
      </w:r>
      <w:r w:rsidR="00F4608A" w:rsidRPr="00BD0730">
        <w:rPr>
          <w:sz w:val="28"/>
          <w:szCs w:val="28"/>
          <w:lang w:val="uk-UA"/>
        </w:rPr>
        <w:t>.</w:t>
      </w:r>
    </w:p>
    <w:p w:rsidR="00BA2B96" w:rsidRPr="00BD0730" w:rsidRDefault="00BA2B96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>інші нормативно-правові акти.</w:t>
      </w:r>
    </w:p>
    <w:p w:rsidR="00A53310" w:rsidRPr="00BD0730" w:rsidRDefault="00A53310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</w:p>
    <w:p w:rsidR="00DF42E3" w:rsidRPr="00BD0730" w:rsidRDefault="00DF42E3" w:rsidP="00BD0730">
      <w:pPr>
        <w:widowControl w:val="0"/>
        <w:autoSpaceDE w:val="0"/>
        <w:autoSpaceDN w:val="0"/>
        <w:adjustRightInd w:val="0"/>
        <w:spacing w:line="276" w:lineRule="auto"/>
        <w:ind w:firstLine="680"/>
        <w:jc w:val="both"/>
        <w:rPr>
          <w:b/>
          <w:sz w:val="28"/>
          <w:szCs w:val="28"/>
          <w:lang w:val="uk-UA"/>
        </w:rPr>
      </w:pPr>
      <w:r w:rsidRPr="00BD0730">
        <w:rPr>
          <w:b/>
          <w:sz w:val="28"/>
          <w:szCs w:val="28"/>
          <w:lang w:val="uk-UA"/>
        </w:rPr>
        <w:lastRenderedPageBreak/>
        <w:t>5. Фінансово-економічне обґрунтування</w:t>
      </w:r>
    </w:p>
    <w:p w:rsidR="00BD0730" w:rsidRPr="00BD0730" w:rsidRDefault="00BD0730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>Проект Закону України «</w:t>
      </w:r>
      <w:r w:rsidR="001F5E44" w:rsidRPr="001F5E44">
        <w:rPr>
          <w:sz w:val="28"/>
          <w:szCs w:val="28"/>
          <w:lang w:val="uk-UA"/>
        </w:rPr>
        <w:t>Про внесення змін до Закону України  «Про Державний бюджет України на 2020 рік» щодо підтримки виробництва електричної енергії з альтернативних джерел енергії</w:t>
      </w:r>
      <w:r w:rsidRPr="00BD0730">
        <w:rPr>
          <w:sz w:val="28"/>
          <w:szCs w:val="28"/>
          <w:lang w:val="uk-UA"/>
        </w:rPr>
        <w:t>»</w:t>
      </w:r>
      <w:r w:rsidR="004F69BF" w:rsidRPr="00BD0730">
        <w:rPr>
          <w:sz w:val="28"/>
          <w:szCs w:val="28"/>
          <w:lang w:val="uk-UA"/>
        </w:rPr>
        <w:t xml:space="preserve"> розроблено відповідно до ви</w:t>
      </w:r>
      <w:r w:rsidR="00C945C7" w:rsidRPr="00BD0730">
        <w:rPr>
          <w:sz w:val="28"/>
          <w:szCs w:val="28"/>
          <w:lang w:val="uk-UA"/>
        </w:rPr>
        <w:t xml:space="preserve">мог Бюджетного кодексу України та </w:t>
      </w:r>
      <w:r w:rsidR="004F69BF" w:rsidRPr="00BD0730">
        <w:rPr>
          <w:sz w:val="28"/>
          <w:szCs w:val="28"/>
          <w:lang w:val="uk-UA"/>
        </w:rPr>
        <w:t>є збалансованим.</w:t>
      </w:r>
      <w:r w:rsidRPr="00BD0730">
        <w:rPr>
          <w:sz w:val="28"/>
          <w:szCs w:val="28"/>
          <w:lang w:val="uk-UA"/>
        </w:rPr>
        <w:t xml:space="preserve"> </w:t>
      </w:r>
    </w:p>
    <w:p w:rsidR="00BD0730" w:rsidRPr="00BD0730" w:rsidRDefault="00BD0730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 w:eastAsia="uk-UA"/>
        </w:rPr>
        <w:t xml:space="preserve">Законопроект передбачає надання права Міністерству фінансів України здійснювати за рішенням Кабінету Міністрів України випуск облігацій внутрішньої державної позики </w:t>
      </w:r>
      <w:r w:rsidRPr="00BD0730">
        <w:rPr>
          <w:sz w:val="28"/>
          <w:szCs w:val="28"/>
          <w:lang w:val="uk-UA"/>
        </w:rPr>
        <w:t>для погашення 8,96 млрд гривень (</w:t>
      </w:r>
      <w:r w:rsidRPr="00BD0730">
        <w:rPr>
          <w:i/>
          <w:iCs/>
          <w:sz w:val="28"/>
          <w:szCs w:val="28"/>
          <w:lang w:val="uk-UA"/>
        </w:rPr>
        <w:t>40 % заборгованості ДП «Гарантований покупець», яка виникла станом на 1 серпня 2020 року</w:t>
      </w:r>
      <w:r w:rsidRPr="00BD0730">
        <w:rPr>
          <w:sz w:val="28"/>
          <w:szCs w:val="28"/>
          <w:lang w:val="uk-UA"/>
        </w:rPr>
        <w:t>) та 10,64 млрд гривень (</w:t>
      </w:r>
      <w:r w:rsidRPr="00BD0730">
        <w:rPr>
          <w:i/>
          <w:iCs/>
          <w:sz w:val="28"/>
          <w:szCs w:val="28"/>
          <w:lang w:val="uk-UA"/>
        </w:rPr>
        <w:t>20 % від прогнозної виробітки товарної продукції, для забезпечення повноти та своєчасності оплати поточних зобов’язань за серпень – грудень 2020 року</w:t>
      </w:r>
      <w:r w:rsidRPr="00BD0730">
        <w:rPr>
          <w:sz w:val="28"/>
          <w:szCs w:val="28"/>
          <w:lang w:val="uk-UA"/>
        </w:rPr>
        <w:t>).</w:t>
      </w:r>
    </w:p>
    <w:p w:rsidR="00BD0730" w:rsidRPr="00BD0730" w:rsidRDefault="00BD0730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</w:p>
    <w:p w:rsidR="00BA2B96" w:rsidRPr="00BD0730" w:rsidRDefault="00BA2B96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  <w:r w:rsidRPr="00BD0730">
        <w:rPr>
          <w:b/>
          <w:color w:val="000000"/>
          <w:sz w:val="28"/>
          <w:szCs w:val="28"/>
          <w:lang w:val="uk-UA"/>
        </w:rPr>
        <w:t>6. Прогноз соціально-економічних та інших наслідків прийняття проєкту Закону</w:t>
      </w:r>
    </w:p>
    <w:p w:rsidR="00BD0730" w:rsidRDefault="003B11DE" w:rsidP="00BD0730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BD0730">
        <w:rPr>
          <w:sz w:val="28"/>
          <w:szCs w:val="28"/>
        </w:rPr>
        <w:t>Проект акт</w:t>
      </w:r>
      <w:r w:rsidR="00BD0730">
        <w:rPr>
          <w:sz w:val="28"/>
          <w:szCs w:val="28"/>
        </w:rPr>
        <w:t>у</w:t>
      </w:r>
      <w:r w:rsidRPr="00BD0730">
        <w:rPr>
          <w:sz w:val="28"/>
          <w:szCs w:val="28"/>
        </w:rPr>
        <w:t xml:space="preserve"> не стосується питань функціонування місцевого самоврядування, соціально-трудової сфери та сфери наукової та науково-технічної діяльності.</w:t>
      </w:r>
      <w:r w:rsidR="00BD0730" w:rsidRPr="00BD0730">
        <w:rPr>
          <w:sz w:val="28"/>
          <w:szCs w:val="28"/>
        </w:rPr>
        <w:t xml:space="preserve"> </w:t>
      </w:r>
    </w:p>
    <w:p w:rsidR="00AB1F07" w:rsidRDefault="00BD0730" w:rsidP="00BD0730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 w:rsidRPr="00967F4C">
        <w:rPr>
          <w:color w:val="auto"/>
          <w:sz w:val="28"/>
          <w:szCs w:val="28"/>
        </w:rPr>
        <w:t>Проект Закону не має впливу на сфери суспільних відносин, зокрема регуляторного впливу.</w:t>
      </w:r>
    </w:p>
    <w:p w:rsidR="00AB1F07" w:rsidRDefault="00AB1F07" w:rsidP="00BD0730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</w:p>
    <w:p w:rsidR="00AB1F07" w:rsidRDefault="00AB1F07" w:rsidP="00BD0730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</w:p>
    <w:p w:rsidR="00AB1F07" w:rsidRDefault="00AB1F07" w:rsidP="00BD0730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</w:p>
    <w:p w:rsidR="00AB1F07" w:rsidRDefault="00AB1F07" w:rsidP="00BD0730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</w:p>
    <w:p w:rsidR="00EA46D9" w:rsidRPr="00761AC8" w:rsidRDefault="00EA46D9" w:rsidP="00EA46D9">
      <w:pPr>
        <w:spacing w:before="480"/>
        <w:rPr>
          <w:b/>
          <w:sz w:val="28"/>
          <w:szCs w:val="28"/>
        </w:rPr>
      </w:pPr>
      <w:r w:rsidRPr="00805746">
        <w:rPr>
          <w:b/>
          <w:sz w:val="28"/>
          <w:szCs w:val="28"/>
        </w:rPr>
        <w:t>Народний депутат України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                                                               </w:t>
      </w:r>
      <w:r w:rsidRPr="00761AC8">
        <w:rPr>
          <w:b/>
          <w:sz w:val="28"/>
          <w:szCs w:val="28"/>
        </w:rPr>
        <w:t>Ю.М. Кузбит</w:t>
      </w:r>
    </w:p>
    <w:p w:rsidR="00EA46D9" w:rsidRPr="00761AC8" w:rsidRDefault="00EA46D9" w:rsidP="00EA46D9">
      <w:pPr>
        <w:spacing w:line="276" w:lineRule="auto"/>
        <w:ind w:left="5245" w:hanging="283"/>
        <w:jc w:val="right"/>
        <w:rPr>
          <w:b/>
          <w:sz w:val="28"/>
          <w:szCs w:val="28"/>
        </w:rPr>
      </w:pPr>
      <w:bookmarkStart w:id="6" w:name="h.gjdgxs"/>
      <w:bookmarkEnd w:id="6"/>
      <w:r w:rsidRPr="00761AC8">
        <w:rPr>
          <w:b/>
          <w:sz w:val="28"/>
          <w:szCs w:val="28"/>
        </w:rPr>
        <w:t>М.В.</w:t>
      </w:r>
      <w:r>
        <w:rPr>
          <w:b/>
          <w:sz w:val="28"/>
          <w:szCs w:val="28"/>
        </w:rPr>
        <w:t xml:space="preserve"> Заремський</w:t>
      </w:r>
      <w:r w:rsidRPr="00761AC8">
        <w:rPr>
          <w:b/>
          <w:sz w:val="28"/>
          <w:szCs w:val="28"/>
        </w:rPr>
        <w:t xml:space="preserve"> </w:t>
      </w:r>
    </w:p>
    <w:p w:rsidR="00EA46D9" w:rsidRPr="00761AC8" w:rsidRDefault="00EA46D9" w:rsidP="00EA46D9">
      <w:pPr>
        <w:spacing w:line="276" w:lineRule="auto"/>
        <w:ind w:left="5245" w:hanging="283"/>
        <w:jc w:val="right"/>
        <w:rPr>
          <w:b/>
          <w:sz w:val="28"/>
          <w:szCs w:val="28"/>
        </w:rPr>
      </w:pPr>
      <w:r w:rsidRPr="00761AC8">
        <w:rPr>
          <w:b/>
          <w:sz w:val="28"/>
          <w:szCs w:val="28"/>
        </w:rPr>
        <w:t>Б.Г.</w:t>
      </w:r>
      <w:r>
        <w:rPr>
          <w:b/>
          <w:sz w:val="28"/>
          <w:szCs w:val="28"/>
        </w:rPr>
        <w:t xml:space="preserve"> </w:t>
      </w:r>
      <w:r w:rsidRPr="00761AC8">
        <w:rPr>
          <w:b/>
          <w:sz w:val="28"/>
          <w:szCs w:val="28"/>
        </w:rPr>
        <w:t>Торохт</w:t>
      </w:r>
      <w:r>
        <w:rPr>
          <w:b/>
          <w:sz w:val="28"/>
          <w:szCs w:val="28"/>
        </w:rPr>
        <w:t>ій</w:t>
      </w:r>
    </w:p>
    <w:p w:rsidR="00EA46D9" w:rsidRPr="00805746" w:rsidRDefault="00EA46D9" w:rsidP="00EA46D9">
      <w:pPr>
        <w:spacing w:before="480"/>
        <w:ind w:firstLine="709"/>
      </w:pPr>
    </w:p>
    <w:p w:rsidR="00DF42E3" w:rsidRPr="00EA46D9" w:rsidRDefault="00DF42E3" w:rsidP="00BD0730">
      <w:pPr>
        <w:widowControl w:val="0"/>
        <w:autoSpaceDE w:val="0"/>
        <w:autoSpaceDN w:val="0"/>
        <w:adjustRightInd w:val="0"/>
        <w:spacing w:before="120" w:line="276" w:lineRule="auto"/>
        <w:jc w:val="center"/>
        <w:rPr>
          <w:sz w:val="28"/>
          <w:szCs w:val="28"/>
        </w:rPr>
      </w:pPr>
    </w:p>
    <w:p w:rsidR="003136C2" w:rsidRPr="00BD0730" w:rsidRDefault="003136C2" w:rsidP="00BD0730">
      <w:pPr>
        <w:widowControl w:val="0"/>
        <w:tabs>
          <w:tab w:val="left" w:pos="3402"/>
          <w:tab w:val="right" w:pos="9639"/>
        </w:tabs>
        <w:autoSpaceDE w:val="0"/>
        <w:autoSpaceDN w:val="0"/>
        <w:adjustRightInd w:val="0"/>
        <w:spacing w:line="276" w:lineRule="auto"/>
        <w:ind w:firstLine="7279"/>
        <w:jc w:val="center"/>
        <w:rPr>
          <w:bCs/>
          <w:sz w:val="20"/>
          <w:szCs w:val="20"/>
          <w:lang w:val="uk-UA"/>
        </w:rPr>
      </w:pPr>
    </w:p>
    <w:sectPr w:rsidR="003136C2" w:rsidRPr="00BD0730" w:rsidSect="00EA64C9">
      <w:headerReference w:type="default" r:id="rId11"/>
      <w:pgSz w:w="12240" w:h="15840"/>
      <w:pgMar w:top="1134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600" w:rsidRDefault="00770600">
      <w:r>
        <w:separator/>
      </w:r>
    </w:p>
  </w:endnote>
  <w:endnote w:type="continuationSeparator" w:id="0">
    <w:p w:rsidR="00770600" w:rsidRDefault="00770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600" w:rsidRDefault="00770600">
      <w:r>
        <w:separator/>
      </w:r>
    </w:p>
  </w:footnote>
  <w:footnote w:type="continuationSeparator" w:id="0">
    <w:p w:rsidR="00770600" w:rsidRDefault="00770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8F" w:rsidRPr="00EA64C9" w:rsidRDefault="00A6268F" w:rsidP="00DC5404">
    <w:pPr>
      <w:pStyle w:val="a3"/>
      <w:framePr w:wrap="auto" w:vAnchor="text" w:hAnchor="margin" w:xAlign="center" w:y="1"/>
      <w:rPr>
        <w:rStyle w:val="a7"/>
        <w:sz w:val="28"/>
        <w:szCs w:val="28"/>
      </w:rPr>
    </w:pPr>
    <w:r w:rsidRPr="00EA64C9">
      <w:rPr>
        <w:rStyle w:val="a7"/>
        <w:sz w:val="28"/>
        <w:szCs w:val="28"/>
      </w:rPr>
      <w:fldChar w:fldCharType="begin"/>
    </w:r>
    <w:r w:rsidRPr="00EA64C9">
      <w:rPr>
        <w:rStyle w:val="a7"/>
        <w:sz w:val="28"/>
        <w:szCs w:val="28"/>
      </w:rPr>
      <w:instrText xml:space="preserve">PAGE  </w:instrText>
    </w:r>
    <w:r w:rsidRPr="00EA64C9">
      <w:rPr>
        <w:rStyle w:val="a7"/>
        <w:sz w:val="28"/>
        <w:szCs w:val="28"/>
      </w:rPr>
      <w:fldChar w:fldCharType="separate"/>
    </w:r>
    <w:r w:rsidR="001D7198">
      <w:rPr>
        <w:rStyle w:val="a7"/>
        <w:noProof/>
        <w:sz w:val="28"/>
        <w:szCs w:val="28"/>
      </w:rPr>
      <w:t>2</w:t>
    </w:r>
    <w:r w:rsidRPr="00EA64C9">
      <w:rPr>
        <w:rStyle w:val="a7"/>
        <w:sz w:val="28"/>
        <w:szCs w:val="28"/>
      </w:rPr>
      <w:fldChar w:fldCharType="end"/>
    </w:r>
  </w:p>
  <w:p w:rsidR="00A6268F" w:rsidRDefault="00A626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26E"/>
    <w:multiLevelType w:val="hybridMultilevel"/>
    <w:tmpl w:val="036A3322"/>
    <w:lvl w:ilvl="0" w:tplc="2C703D8E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200E66DB"/>
    <w:multiLevelType w:val="hybridMultilevel"/>
    <w:tmpl w:val="A748DEC6"/>
    <w:lvl w:ilvl="0" w:tplc="BA12C4E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9956972"/>
    <w:multiLevelType w:val="hybridMultilevel"/>
    <w:tmpl w:val="C2FAA02E"/>
    <w:lvl w:ilvl="0" w:tplc="DC0AF8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6DB337F6"/>
    <w:multiLevelType w:val="multilevel"/>
    <w:tmpl w:val="1FB600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69"/>
    <w:rsid w:val="00003DAF"/>
    <w:rsid w:val="00007D79"/>
    <w:rsid w:val="00010602"/>
    <w:rsid w:val="00014262"/>
    <w:rsid w:val="000144AF"/>
    <w:rsid w:val="00022C33"/>
    <w:rsid w:val="00025C5E"/>
    <w:rsid w:val="0004046D"/>
    <w:rsid w:val="0004796B"/>
    <w:rsid w:val="00053A20"/>
    <w:rsid w:val="00066D51"/>
    <w:rsid w:val="00084087"/>
    <w:rsid w:val="0008679E"/>
    <w:rsid w:val="00090EB2"/>
    <w:rsid w:val="00095C35"/>
    <w:rsid w:val="000A3AD3"/>
    <w:rsid w:val="000A7CC5"/>
    <w:rsid w:val="000B608B"/>
    <w:rsid w:val="000C17EF"/>
    <w:rsid w:val="000C4805"/>
    <w:rsid w:val="000D4B87"/>
    <w:rsid w:val="000D7BC0"/>
    <w:rsid w:val="000F1BF1"/>
    <w:rsid w:val="000F6083"/>
    <w:rsid w:val="00102FFE"/>
    <w:rsid w:val="001030FD"/>
    <w:rsid w:val="00104700"/>
    <w:rsid w:val="0010574B"/>
    <w:rsid w:val="001131E3"/>
    <w:rsid w:val="00122EEB"/>
    <w:rsid w:val="001254E2"/>
    <w:rsid w:val="0013348C"/>
    <w:rsid w:val="00145214"/>
    <w:rsid w:val="00145CDD"/>
    <w:rsid w:val="00146084"/>
    <w:rsid w:val="001463B7"/>
    <w:rsid w:val="001603D4"/>
    <w:rsid w:val="00165653"/>
    <w:rsid w:val="00166BFA"/>
    <w:rsid w:val="001728C2"/>
    <w:rsid w:val="0018783C"/>
    <w:rsid w:val="001943D8"/>
    <w:rsid w:val="001C1647"/>
    <w:rsid w:val="001D0302"/>
    <w:rsid w:val="001D62C0"/>
    <w:rsid w:val="001D7198"/>
    <w:rsid w:val="001E65E6"/>
    <w:rsid w:val="001E6D55"/>
    <w:rsid w:val="001F5E44"/>
    <w:rsid w:val="002069AF"/>
    <w:rsid w:val="00232645"/>
    <w:rsid w:val="00237EE2"/>
    <w:rsid w:val="00246DFF"/>
    <w:rsid w:val="0025456C"/>
    <w:rsid w:val="002560CE"/>
    <w:rsid w:val="00264AD2"/>
    <w:rsid w:val="002735DA"/>
    <w:rsid w:val="00273E9B"/>
    <w:rsid w:val="002877FF"/>
    <w:rsid w:val="002A443E"/>
    <w:rsid w:val="002B27D6"/>
    <w:rsid w:val="002B3510"/>
    <w:rsid w:val="002B730E"/>
    <w:rsid w:val="002C12E6"/>
    <w:rsid w:val="002C509E"/>
    <w:rsid w:val="002C5CDC"/>
    <w:rsid w:val="002C782B"/>
    <w:rsid w:val="002E7353"/>
    <w:rsid w:val="002F31E6"/>
    <w:rsid w:val="002F36BD"/>
    <w:rsid w:val="002F4E5C"/>
    <w:rsid w:val="003136C2"/>
    <w:rsid w:val="00324755"/>
    <w:rsid w:val="003313B5"/>
    <w:rsid w:val="00340C54"/>
    <w:rsid w:val="0035220C"/>
    <w:rsid w:val="003616DD"/>
    <w:rsid w:val="003632A0"/>
    <w:rsid w:val="00374181"/>
    <w:rsid w:val="00384642"/>
    <w:rsid w:val="003A382A"/>
    <w:rsid w:val="003A58F5"/>
    <w:rsid w:val="003A79AB"/>
    <w:rsid w:val="003A7ADD"/>
    <w:rsid w:val="003B11DE"/>
    <w:rsid w:val="003B6110"/>
    <w:rsid w:val="003D7F1F"/>
    <w:rsid w:val="003E3EBF"/>
    <w:rsid w:val="003E77C2"/>
    <w:rsid w:val="00401884"/>
    <w:rsid w:val="00411F69"/>
    <w:rsid w:val="00414EE6"/>
    <w:rsid w:val="004209D7"/>
    <w:rsid w:val="0042156F"/>
    <w:rsid w:val="00421B4C"/>
    <w:rsid w:val="00424C88"/>
    <w:rsid w:val="00433097"/>
    <w:rsid w:val="00456701"/>
    <w:rsid w:val="00461167"/>
    <w:rsid w:val="00473ACC"/>
    <w:rsid w:val="004763DD"/>
    <w:rsid w:val="0049285F"/>
    <w:rsid w:val="004A05CA"/>
    <w:rsid w:val="004A574C"/>
    <w:rsid w:val="004B13A0"/>
    <w:rsid w:val="004B7860"/>
    <w:rsid w:val="004C0EE9"/>
    <w:rsid w:val="004C49DA"/>
    <w:rsid w:val="004F69BF"/>
    <w:rsid w:val="00511014"/>
    <w:rsid w:val="00522B72"/>
    <w:rsid w:val="0052798E"/>
    <w:rsid w:val="0053511F"/>
    <w:rsid w:val="00543C69"/>
    <w:rsid w:val="005608C1"/>
    <w:rsid w:val="005636AA"/>
    <w:rsid w:val="00565E49"/>
    <w:rsid w:val="00576654"/>
    <w:rsid w:val="00586767"/>
    <w:rsid w:val="00594641"/>
    <w:rsid w:val="00596880"/>
    <w:rsid w:val="005A3BE0"/>
    <w:rsid w:val="005A6291"/>
    <w:rsid w:val="005B140C"/>
    <w:rsid w:val="005C2E08"/>
    <w:rsid w:val="005D189E"/>
    <w:rsid w:val="005D7665"/>
    <w:rsid w:val="005E3DC0"/>
    <w:rsid w:val="005F2487"/>
    <w:rsid w:val="00603187"/>
    <w:rsid w:val="0060340F"/>
    <w:rsid w:val="0060489E"/>
    <w:rsid w:val="00604CBB"/>
    <w:rsid w:val="00605AA7"/>
    <w:rsid w:val="00612DE3"/>
    <w:rsid w:val="00613871"/>
    <w:rsid w:val="006153A5"/>
    <w:rsid w:val="00620ED2"/>
    <w:rsid w:val="00631DDA"/>
    <w:rsid w:val="00636191"/>
    <w:rsid w:val="0064174B"/>
    <w:rsid w:val="006426BF"/>
    <w:rsid w:val="00643D7D"/>
    <w:rsid w:val="00656823"/>
    <w:rsid w:val="00666034"/>
    <w:rsid w:val="0067642C"/>
    <w:rsid w:val="006828F2"/>
    <w:rsid w:val="00682B99"/>
    <w:rsid w:val="00683187"/>
    <w:rsid w:val="006A16DC"/>
    <w:rsid w:val="006A5883"/>
    <w:rsid w:val="006C0255"/>
    <w:rsid w:val="006C739F"/>
    <w:rsid w:val="006D0994"/>
    <w:rsid w:val="006D0EE5"/>
    <w:rsid w:val="006E1E7A"/>
    <w:rsid w:val="006E6089"/>
    <w:rsid w:val="006F0473"/>
    <w:rsid w:val="006F0C54"/>
    <w:rsid w:val="006F235B"/>
    <w:rsid w:val="00700A3F"/>
    <w:rsid w:val="00717152"/>
    <w:rsid w:val="007256B2"/>
    <w:rsid w:val="00726AB1"/>
    <w:rsid w:val="007364D3"/>
    <w:rsid w:val="007419DF"/>
    <w:rsid w:val="00746741"/>
    <w:rsid w:val="0075330D"/>
    <w:rsid w:val="00757925"/>
    <w:rsid w:val="00763892"/>
    <w:rsid w:val="00770600"/>
    <w:rsid w:val="0077436D"/>
    <w:rsid w:val="00782246"/>
    <w:rsid w:val="00786712"/>
    <w:rsid w:val="00794BC8"/>
    <w:rsid w:val="00794ED7"/>
    <w:rsid w:val="00795225"/>
    <w:rsid w:val="007A0393"/>
    <w:rsid w:val="007B3262"/>
    <w:rsid w:val="007B60E0"/>
    <w:rsid w:val="007C5BC0"/>
    <w:rsid w:val="007F0B68"/>
    <w:rsid w:val="00801075"/>
    <w:rsid w:val="008102D1"/>
    <w:rsid w:val="00812558"/>
    <w:rsid w:val="008237A6"/>
    <w:rsid w:val="00833974"/>
    <w:rsid w:val="00836F3F"/>
    <w:rsid w:val="00843725"/>
    <w:rsid w:val="00844893"/>
    <w:rsid w:val="00845046"/>
    <w:rsid w:val="0085049D"/>
    <w:rsid w:val="00855ED9"/>
    <w:rsid w:val="00860439"/>
    <w:rsid w:val="00866B29"/>
    <w:rsid w:val="00866EF2"/>
    <w:rsid w:val="00876656"/>
    <w:rsid w:val="00876C75"/>
    <w:rsid w:val="008802E2"/>
    <w:rsid w:val="00883C40"/>
    <w:rsid w:val="008A2B2A"/>
    <w:rsid w:val="008A4562"/>
    <w:rsid w:val="008A4D71"/>
    <w:rsid w:val="008B4F2A"/>
    <w:rsid w:val="008B7807"/>
    <w:rsid w:val="008C70C0"/>
    <w:rsid w:val="008D1EBF"/>
    <w:rsid w:val="008E1446"/>
    <w:rsid w:val="008E33EA"/>
    <w:rsid w:val="008F48B6"/>
    <w:rsid w:val="008F7818"/>
    <w:rsid w:val="009013C2"/>
    <w:rsid w:val="00903EF7"/>
    <w:rsid w:val="009040D7"/>
    <w:rsid w:val="009129BB"/>
    <w:rsid w:val="00914163"/>
    <w:rsid w:val="00921E19"/>
    <w:rsid w:val="00924A3C"/>
    <w:rsid w:val="00924AEE"/>
    <w:rsid w:val="00926750"/>
    <w:rsid w:val="009369EA"/>
    <w:rsid w:val="00942075"/>
    <w:rsid w:val="00953EC8"/>
    <w:rsid w:val="00955731"/>
    <w:rsid w:val="00962540"/>
    <w:rsid w:val="0096473D"/>
    <w:rsid w:val="00965F8B"/>
    <w:rsid w:val="00974262"/>
    <w:rsid w:val="00976271"/>
    <w:rsid w:val="00992AC5"/>
    <w:rsid w:val="009A5657"/>
    <w:rsid w:val="009B203D"/>
    <w:rsid w:val="009B3887"/>
    <w:rsid w:val="009C7772"/>
    <w:rsid w:val="009E51D2"/>
    <w:rsid w:val="009E66BB"/>
    <w:rsid w:val="009F1ECC"/>
    <w:rsid w:val="009F7AA9"/>
    <w:rsid w:val="00A04A5F"/>
    <w:rsid w:val="00A050BA"/>
    <w:rsid w:val="00A119E2"/>
    <w:rsid w:val="00A17055"/>
    <w:rsid w:val="00A33F0A"/>
    <w:rsid w:val="00A34838"/>
    <w:rsid w:val="00A35D64"/>
    <w:rsid w:val="00A37152"/>
    <w:rsid w:val="00A42040"/>
    <w:rsid w:val="00A448E9"/>
    <w:rsid w:val="00A53310"/>
    <w:rsid w:val="00A56CFC"/>
    <w:rsid w:val="00A6268F"/>
    <w:rsid w:val="00A65D36"/>
    <w:rsid w:val="00A66A07"/>
    <w:rsid w:val="00A72869"/>
    <w:rsid w:val="00A75094"/>
    <w:rsid w:val="00A81914"/>
    <w:rsid w:val="00A92458"/>
    <w:rsid w:val="00A92F8E"/>
    <w:rsid w:val="00A93F36"/>
    <w:rsid w:val="00A94BE3"/>
    <w:rsid w:val="00AA3E2F"/>
    <w:rsid w:val="00AB1F07"/>
    <w:rsid w:val="00AB4DB0"/>
    <w:rsid w:val="00AC0A28"/>
    <w:rsid w:val="00AC3A98"/>
    <w:rsid w:val="00AD1A5B"/>
    <w:rsid w:val="00AF116D"/>
    <w:rsid w:val="00AF1D1F"/>
    <w:rsid w:val="00AF2CC1"/>
    <w:rsid w:val="00AF527C"/>
    <w:rsid w:val="00AF7C96"/>
    <w:rsid w:val="00B056A7"/>
    <w:rsid w:val="00B058C1"/>
    <w:rsid w:val="00B10C43"/>
    <w:rsid w:val="00B1420D"/>
    <w:rsid w:val="00B15355"/>
    <w:rsid w:val="00B1742D"/>
    <w:rsid w:val="00B21737"/>
    <w:rsid w:val="00B22F34"/>
    <w:rsid w:val="00B351B2"/>
    <w:rsid w:val="00B378BE"/>
    <w:rsid w:val="00B4071B"/>
    <w:rsid w:val="00B51322"/>
    <w:rsid w:val="00B55185"/>
    <w:rsid w:val="00B55A9E"/>
    <w:rsid w:val="00B56E9E"/>
    <w:rsid w:val="00B60601"/>
    <w:rsid w:val="00B6205F"/>
    <w:rsid w:val="00B620BA"/>
    <w:rsid w:val="00B63049"/>
    <w:rsid w:val="00B64878"/>
    <w:rsid w:val="00B701F3"/>
    <w:rsid w:val="00B7149E"/>
    <w:rsid w:val="00B76E75"/>
    <w:rsid w:val="00B845C4"/>
    <w:rsid w:val="00B96107"/>
    <w:rsid w:val="00BA1226"/>
    <w:rsid w:val="00BA2B96"/>
    <w:rsid w:val="00BB7372"/>
    <w:rsid w:val="00BC215E"/>
    <w:rsid w:val="00BC2BD7"/>
    <w:rsid w:val="00BC49FD"/>
    <w:rsid w:val="00BC56CF"/>
    <w:rsid w:val="00BD0730"/>
    <w:rsid w:val="00BD1F49"/>
    <w:rsid w:val="00BD2095"/>
    <w:rsid w:val="00BD7815"/>
    <w:rsid w:val="00C0401D"/>
    <w:rsid w:val="00C051E1"/>
    <w:rsid w:val="00C076D5"/>
    <w:rsid w:val="00C1366F"/>
    <w:rsid w:val="00C170FA"/>
    <w:rsid w:val="00C34679"/>
    <w:rsid w:val="00C43BFE"/>
    <w:rsid w:val="00C43D05"/>
    <w:rsid w:val="00C573D3"/>
    <w:rsid w:val="00C62040"/>
    <w:rsid w:val="00C65AF6"/>
    <w:rsid w:val="00C82168"/>
    <w:rsid w:val="00C945C7"/>
    <w:rsid w:val="00C94817"/>
    <w:rsid w:val="00CC086F"/>
    <w:rsid w:val="00CC415C"/>
    <w:rsid w:val="00CE0FBC"/>
    <w:rsid w:val="00CE549F"/>
    <w:rsid w:val="00CF2307"/>
    <w:rsid w:val="00CF3978"/>
    <w:rsid w:val="00CF4954"/>
    <w:rsid w:val="00CF6E76"/>
    <w:rsid w:val="00CF7F76"/>
    <w:rsid w:val="00D04974"/>
    <w:rsid w:val="00D12162"/>
    <w:rsid w:val="00D14114"/>
    <w:rsid w:val="00D263D1"/>
    <w:rsid w:val="00D26564"/>
    <w:rsid w:val="00D30978"/>
    <w:rsid w:val="00D333B8"/>
    <w:rsid w:val="00D3796B"/>
    <w:rsid w:val="00D40852"/>
    <w:rsid w:val="00D43AFF"/>
    <w:rsid w:val="00D53294"/>
    <w:rsid w:val="00D73367"/>
    <w:rsid w:val="00D77A69"/>
    <w:rsid w:val="00D82DA1"/>
    <w:rsid w:val="00D945EE"/>
    <w:rsid w:val="00D9737D"/>
    <w:rsid w:val="00DA226C"/>
    <w:rsid w:val="00DB3E57"/>
    <w:rsid w:val="00DC00D8"/>
    <w:rsid w:val="00DC0867"/>
    <w:rsid w:val="00DC5404"/>
    <w:rsid w:val="00DC7F52"/>
    <w:rsid w:val="00DD3AF0"/>
    <w:rsid w:val="00DD5062"/>
    <w:rsid w:val="00DD50CD"/>
    <w:rsid w:val="00DE5379"/>
    <w:rsid w:val="00DF42E3"/>
    <w:rsid w:val="00E0607B"/>
    <w:rsid w:val="00E12E8F"/>
    <w:rsid w:val="00E14EE9"/>
    <w:rsid w:val="00E40669"/>
    <w:rsid w:val="00E565F7"/>
    <w:rsid w:val="00E66799"/>
    <w:rsid w:val="00E720CF"/>
    <w:rsid w:val="00E720E2"/>
    <w:rsid w:val="00E815C3"/>
    <w:rsid w:val="00E83E38"/>
    <w:rsid w:val="00E85E43"/>
    <w:rsid w:val="00E86B9E"/>
    <w:rsid w:val="00E93C07"/>
    <w:rsid w:val="00E95FF0"/>
    <w:rsid w:val="00E97FF9"/>
    <w:rsid w:val="00EA46D9"/>
    <w:rsid w:val="00EA64C9"/>
    <w:rsid w:val="00EC24A2"/>
    <w:rsid w:val="00ED2680"/>
    <w:rsid w:val="00EE2EE1"/>
    <w:rsid w:val="00EE7872"/>
    <w:rsid w:val="00EF7FE1"/>
    <w:rsid w:val="00F13630"/>
    <w:rsid w:val="00F13C60"/>
    <w:rsid w:val="00F2430F"/>
    <w:rsid w:val="00F33C01"/>
    <w:rsid w:val="00F343EA"/>
    <w:rsid w:val="00F4608A"/>
    <w:rsid w:val="00F4650D"/>
    <w:rsid w:val="00F47E06"/>
    <w:rsid w:val="00F523A0"/>
    <w:rsid w:val="00F6026E"/>
    <w:rsid w:val="00F61C8C"/>
    <w:rsid w:val="00F80620"/>
    <w:rsid w:val="00F830EC"/>
    <w:rsid w:val="00F8640B"/>
    <w:rsid w:val="00F872D3"/>
    <w:rsid w:val="00F96946"/>
    <w:rsid w:val="00FA486A"/>
    <w:rsid w:val="00FA66BB"/>
    <w:rsid w:val="00FB7BAD"/>
    <w:rsid w:val="00FC5882"/>
    <w:rsid w:val="00FC5C9A"/>
    <w:rsid w:val="00FD0245"/>
    <w:rsid w:val="00FE0FF6"/>
    <w:rsid w:val="00FE3AE7"/>
    <w:rsid w:val="00FE6246"/>
    <w:rsid w:val="00FE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643D7D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682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D0302"/>
    <w:rPr>
      <w:rFonts w:ascii="Courier New" w:hAnsi="Courier New" w:cs="Times New Roman"/>
      <w:lang w:val="ru-RU" w:eastAsia="ru-RU"/>
    </w:rPr>
  </w:style>
  <w:style w:type="paragraph" w:styleId="a3">
    <w:name w:val="header"/>
    <w:basedOn w:val="a"/>
    <w:link w:val="a4"/>
    <w:uiPriority w:val="99"/>
    <w:rsid w:val="00B5518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</w:rPr>
  </w:style>
  <w:style w:type="paragraph" w:customStyle="1" w:styleId="tj">
    <w:name w:val="tj"/>
    <w:basedOn w:val="a"/>
    <w:uiPriority w:val="99"/>
    <w:rsid w:val="00F2430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rsid w:val="00E83E3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</w:rPr>
  </w:style>
  <w:style w:type="character" w:styleId="a7">
    <w:name w:val="page number"/>
    <w:basedOn w:val="a0"/>
    <w:uiPriority w:val="99"/>
    <w:rsid w:val="00B55185"/>
    <w:rPr>
      <w:rFonts w:cs="Times New Roman"/>
    </w:rPr>
  </w:style>
  <w:style w:type="character" w:customStyle="1" w:styleId="12">
    <w:name w:val="Знак Знак12"/>
    <w:uiPriority w:val="99"/>
    <w:rsid w:val="00BC2BD7"/>
    <w:rPr>
      <w:rFonts w:ascii="Courier New" w:hAnsi="Courier New"/>
      <w:color w:val="000000"/>
      <w:sz w:val="17"/>
    </w:rPr>
  </w:style>
  <w:style w:type="character" w:customStyle="1" w:styleId="11">
    <w:name w:val="Знак Знак11"/>
    <w:uiPriority w:val="99"/>
    <w:rsid w:val="008F48B6"/>
    <w:rPr>
      <w:rFonts w:ascii="Courier New" w:hAnsi="Courier New"/>
      <w:color w:val="000000"/>
      <w:sz w:val="17"/>
    </w:rPr>
  </w:style>
  <w:style w:type="character" w:customStyle="1" w:styleId="13">
    <w:name w:val="Знак Знак13"/>
    <w:uiPriority w:val="99"/>
    <w:rsid w:val="00953EC8"/>
    <w:rPr>
      <w:rFonts w:ascii="Courier New" w:hAnsi="Courier New"/>
      <w:color w:val="000000"/>
      <w:sz w:val="17"/>
    </w:rPr>
  </w:style>
  <w:style w:type="paragraph" w:styleId="a8">
    <w:name w:val="Plain Text"/>
    <w:basedOn w:val="a"/>
    <w:link w:val="a9"/>
    <w:uiPriority w:val="99"/>
    <w:rsid w:val="00CE549F"/>
    <w:rPr>
      <w:rFonts w:ascii="Courier New" w:hAnsi="Courier New" w:cs="Courier New"/>
      <w:sz w:val="20"/>
      <w:szCs w:val="20"/>
      <w:lang w:val="uk-UA"/>
    </w:rPr>
  </w:style>
  <w:style w:type="character" w:customStyle="1" w:styleId="a9">
    <w:name w:val="Текст Знак"/>
    <w:basedOn w:val="a0"/>
    <w:link w:val="a8"/>
    <w:uiPriority w:val="99"/>
    <w:semiHidden/>
    <w:locked/>
    <w:rPr>
      <w:rFonts w:ascii="Courier New" w:hAnsi="Courier New" w:cs="Times New Roman"/>
      <w:sz w:val="20"/>
    </w:rPr>
  </w:style>
  <w:style w:type="paragraph" w:customStyle="1" w:styleId="aa">
    <w:name w:val="Знак Знак Знак Знак"/>
    <w:basedOn w:val="a"/>
    <w:uiPriority w:val="99"/>
    <w:rsid w:val="008E1446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264AD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264AD2"/>
    <w:rPr>
      <w:rFonts w:cs="Times New Roman"/>
    </w:rPr>
  </w:style>
  <w:style w:type="character" w:customStyle="1" w:styleId="apple-converted-space">
    <w:name w:val="apple-converted-space"/>
    <w:basedOn w:val="a0"/>
    <w:rsid w:val="00264AD2"/>
    <w:rPr>
      <w:rFonts w:cs="Times New Roman"/>
    </w:rPr>
  </w:style>
  <w:style w:type="character" w:styleId="ab">
    <w:name w:val="Hyperlink"/>
    <w:basedOn w:val="a0"/>
    <w:uiPriority w:val="99"/>
    <w:semiHidden/>
    <w:unhideWhenUsed/>
    <w:rsid w:val="00E12E8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C94817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C94817"/>
    <w:rPr>
      <w:rFonts w:cs="Times New Roman"/>
    </w:rPr>
  </w:style>
  <w:style w:type="character" w:customStyle="1" w:styleId="rvts46">
    <w:name w:val="rvts46"/>
    <w:basedOn w:val="a0"/>
    <w:rsid w:val="00C94817"/>
    <w:rPr>
      <w:rFonts w:cs="Times New Roman"/>
    </w:rPr>
  </w:style>
  <w:style w:type="character" w:customStyle="1" w:styleId="rvts11">
    <w:name w:val="rvts11"/>
    <w:basedOn w:val="a0"/>
    <w:rsid w:val="00C94817"/>
    <w:rPr>
      <w:rFonts w:cs="Times New Roman"/>
    </w:rPr>
  </w:style>
  <w:style w:type="character" w:styleId="ac">
    <w:name w:val="FollowedHyperlink"/>
    <w:basedOn w:val="a0"/>
    <w:uiPriority w:val="99"/>
    <w:semiHidden/>
    <w:unhideWhenUsed/>
    <w:rsid w:val="00C94817"/>
    <w:rPr>
      <w:rFonts w:cs="Times New Roman"/>
      <w:color w:val="800080"/>
      <w:u w:val="single"/>
    </w:rPr>
  </w:style>
  <w:style w:type="paragraph" w:customStyle="1" w:styleId="ad">
    <w:name w:val="Нормальний текст"/>
    <w:basedOn w:val="a"/>
    <w:rsid w:val="00DF42E3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ae">
    <w:name w:val="СтильТ"/>
    <w:basedOn w:val="a"/>
    <w:uiPriority w:val="99"/>
    <w:rsid w:val="00DF42E3"/>
    <w:pPr>
      <w:ind w:firstLine="709"/>
      <w:jc w:val="both"/>
    </w:pPr>
    <w:rPr>
      <w:sz w:val="28"/>
      <w:szCs w:val="28"/>
      <w:lang w:val="uk-UA"/>
    </w:rPr>
  </w:style>
  <w:style w:type="paragraph" w:styleId="af">
    <w:name w:val="footer"/>
    <w:basedOn w:val="a"/>
    <w:link w:val="af0"/>
    <w:uiPriority w:val="99"/>
    <w:unhideWhenUsed/>
    <w:rsid w:val="00EA64C9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EA64C9"/>
    <w:rPr>
      <w:rFonts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94207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paragraph" w:styleId="af2">
    <w:name w:val="Normal (Web)"/>
    <w:basedOn w:val="a"/>
    <w:uiPriority w:val="99"/>
    <w:semiHidden/>
    <w:unhideWhenUsed/>
    <w:rsid w:val="00A65D36"/>
    <w:pPr>
      <w:spacing w:before="100" w:beforeAutospacing="1" w:after="100" w:afterAutospacing="1"/>
    </w:pPr>
    <w:rPr>
      <w:lang w:val="uk-UA" w:eastAsia="uk-UA"/>
    </w:rPr>
  </w:style>
  <w:style w:type="paragraph" w:customStyle="1" w:styleId="Default">
    <w:name w:val="Default"/>
    <w:rsid w:val="00BD0730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7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2BF6B-0A9E-4469-B7CF-874F3CB553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3BB1C8D-32E5-4B7C-98EC-EDD2AA354C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8ED26C-AFC3-4E24-8873-3A5D413031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411A0F-DC1F-4C68-BD0D-3FDDBE773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6594</Words>
  <Characters>3760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10334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2020-09-24T14:46:00Z</dcterms:created>
  <dcterms:modified xsi:type="dcterms:W3CDTF">2020-09-24T14:46:00Z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