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6DC3" w:rsidRPr="0088307F" w:rsidRDefault="004A6DC3" w:rsidP="004A6DC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88307F">
        <w:rPr>
          <w:rFonts w:ascii="Times New Roman" w:eastAsia="Times New Roman" w:hAnsi="Times New Roman" w:cs="Times New Roman"/>
          <w:sz w:val="28"/>
          <w:szCs w:val="28"/>
          <w:lang w:eastAsia="ru-RU"/>
        </w:rPr>
        <w:t>До реєстр. №</w:t>
      </w:r>
      <w:r w:rsidRPr="0088307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00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71</w:t>
      </w:r>
    </w:p>
    <w:p w:rsidR="004A6DC3" w:rsidRPr="0088307F" w:rsidRDefault="004A6DC3" w:rsidP="004A6DC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30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25</w:t>
      </w:r>
      <w:r w:rsidRPr="0088307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88307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0</w:t>
      </w:r>
      <w:r w:rsidRPr="0088307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9</w:t>
      </w:r>
      <w:r w:rsidRPr="0088307F">
        <w:rPr>
          <w:rFonts w:ascii="Times New Roman" w:eastAsia="Times New Roman" w:hAnsi="Times New Roman" w:cs="Times New Roman"/>
          <w:sz w:val="28"/>
          <w:szCs w:val="28"/>
          <w:lang w:eastAsia="ru-RU"/>
        </w:rPr>
        <w:t>.2020</w:t>
      </w:r>
    </w:p>
    <w:tbl>
      <w:tblPr>
        <w:tblW w:w="11957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4A6DC3" w:rsidRPr="0088307F" w:rsidTr="005A3633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4A6DC3" w:rsidRPr="0088307F" w:rsidRDefault="004A6DC3" w:rsidP="005A3633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</w:rPr>
            </w:pPr>
            <w:r w:rsidRPr="0088307F">
              <w:rPr>
                <w:rFonts w:ascii="Calibri" w:eastAsia="Calibri" w:hAnsi="Calibri" w:cs="Times New Roman"/>
                <w:noProof/>
                <w:spacing w:val="20"/>
                <w:sz w:val="34"/>
                <w:szCs w:val="34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4B7F77A2" wp14:editId="741D68CD">
                  <wp:simplePos x="0" y="0"/>
                  <wp:positionH relativeFrom="margin">
                    <wp:posOffset>3464560</wp:posOffset>
                  </wp:positionH>
                  <wp:positionV relativeFrom="paragraph">
                    <wp:posOffset>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A6DC3" w:rsidRPr="0088307F" w:rsidRDefault="004A6DC3" w:rsidP="005A3633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</w:rPr>
            </w:pPr>
          </w:p>
          <w:p w:rsidR="004A6DC3" w:rsidRPr="0088307F" w:rsidRDefault="004A6DC3" w:rsidP="005A3633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</w:rPr>
            </w:pPr>
          </w:p>
          <w:p w:rsidR="004A6DC3" w:rsidRPr="0088307F" w:rsidRDefault="004A6DC3" w:rsidP="005A36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</w:rPr>
            </w:pPr>
            <w:r w:rsidRPr="0088307F"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4A6DC3" w:rsidRPr="0088307F" w:rsidRDefault="004A6DC3" w:rsidP="005A36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</w:pPr>
            <w:r w:rsidRPr="0088307F"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  <w:t>Комітет з питань зовнішньої політики та міжпарламентського співробітництва</w:t>
            </w:r>
          </w:p>
          <w:p w:rsidR="004A6DC3" w:rsidRPr="0088307F" w:rsidRDefault="004A6DC3" w:rsidP="005A3633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002060"/>
                <w:sz w:val="20"/>
                <w:szCs w:val="20"/>
                <w:lang w:val="ru-RU"/>
              </w:rPr>
            </w:pPr>
            <w:r w:rsidRPr="0088307F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 xml:space="preserve">01008, м.Київ-8, вул. М. Грушевського, 5,  </w:t>
            </w:r>
            <w:proofErr w:type="spellStart"/>
            <w:r w:rsidRPr="0088307F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тел</w:t>
            </w:r>
            <w:proofErr w:type="spellEnd"/>
            <w:r w:rsidRPr="0088307F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.: 255-35-49</w:t>
            </w:r>
          </w:p>
        </w:tc>
      </w:tr>
    </w:tbl>
    <w:p w:rsidR="004A6DC3" w:rsidRPr="0088307F" w:rsidRDefault="004A6DC3" w:rsidP="004A6DC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4A6DC3" w:rsidRDefault="004A6DC3" w:rsidP="004A6DC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8307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ВЕРХОВНА РАДА УКРАЇНИ</w:t>
      </w:r>
    </w:p>
    <w:p w:rsidR="004A6DC3" w:rsidRPr="0088307F" w:rsidRDefault="004A6DC3" w:rsidP="004A6DC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4A6DC3" w:rsidRPr="0088307F" w:rsidRDefault="004A6DC3" w:rsidP="004A6DC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8307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proofErr w:type="spellStart"/>
      <w:r w:rsidRPr="0088307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Відповідно</w:t>
      </w:r>
      <w:proofErr w:type="spellEnd"/>
      <w:r w:rsidRPr="0088307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 </w:t>
      </w:r>
      <w:proofErr w:type="spellStart"/>
      <w:r w:rsidRPr="0088307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статті</w:t>
      </w:r>
      <w:proofErr w:type="spellEnd"/>
      <w:r w:rsidRPr="0088307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197 Регламенту </w:t>
      </w:r>
      <w:proofErr w:type="spellStart"/>
      <w:r w:rsidRPr="0088307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Верховної</w:t>
      </w:r>
      <w:proofErr w:type="spellEnd"/>
      <w:r w:rsidRPr="0088307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Ради України </w:t>
      </w:r>
      <w:proofErr w:type="spellStart"/>
      <w:r w:rsidRPr="0088307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Комітет</w:t>
      </w:r>
      <w:proofErr w:type="spellEnd"/>
      <w:r w:rsidRPr="0088307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8307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розглянув</w:t>
      </w:r>
      <w:proofErr w:type="spellEnd"/>
      <w:r w:rsidRPr="0088307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внесений </w:t>
      </w:r>
      <w:proofErr w:type="spellStart"/>
      <w:r w:rsidRPr="0088307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Кабінетом</w:t>
      </w:r>
      <w:proofErr w:type="spellEnd"/>
      <w:r w:rsidRPr="0088307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8307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Міністрів</w:t>
      </w:r>
      <w:proofErr w:type="spellEnd"/>
      <w:r w:rsidRPr="0088307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України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spellStart"/>
      <w:r w:rsidRPr="0088307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роект</w:t>
      </w:r>
      <w:proofErr w:type="spellEnd"/>
      <w:r w:rsidRPr="0088307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Закону про </w:t>
      </w:r>
      <w:proofErr w:type="spellStart"/>
      <w:r w:rsidRPr="004A6DC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приєднання</w:t>
      </w:r>
      <w:proofErr w:type="spellEnd"/>
      <w:r w:rsidRPr="004A6DC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 Протоколу про </w:t>
      </w:r>
      <w:proofErr w:type="spellStart"/>
      <w:r w:rsidRPr="004A6DC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сталий</w:t>
      </w:r>
      <w:proofErr w:type="spellEnd"/>
      <w:r w:rsidRPr="004A6DC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A6DC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розвиток</w:t>
      </w:r>
      <w:proofErr w:type="spellEnd"/>
      <w:r w:rsidRPr="004A6DC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A6DC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сільського</w:t>
      </w:r>
      <w:proofErr w:type="spellEnd"/>
      <w:r w:rsidRPr="004A6DC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A6DC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господарства</w:t>
      </w:r>
      <w:proofErr w:type="spellEnd"/>
      <w:r w:rsidRPr="004A6DC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4A6DC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сільської</w:t>
      </w:r>
      <w:proofErr w:type="spellEnd"/>
      <w:r w:rsidRPr="004A6DC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A6DC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місцевості</w:t>
      </w:r>
      <w:proofErr w:type="spellEnd"/>
      <w:r w:rsidRPr="004A6DC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 </w:t>
      </w:r>
      <w:proofErr w:type="spellStart"/>
      <w:r w:rsidRPr="004A6DC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Рамкової</w:t>
      </w:r>
      <w:proofErr w:type="spellEnd"/>
      <w:r w:rsidRPr="004A6DC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A6DC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конвенції</w:t>
      </w:r>
      <w:proofErr w:type="spellEnd"/>
      <w:r w:rsidRPr="004A6DC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про </w:t>
      </w:r>
      <w:proofErr w:type="spellStart"/>
      <w:r w:rsidRPr="004A6DC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охорону</w:t>
      </w:r>
      <w:proofErr w:type="spellEnd"/>
      <w:r w:rsidRPr="004A6DC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4A6DC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сталий</w:t>
      </w:r>
      <w:proofErr w:type="spellEnd"/>
      <w:r w:rsidRPr="004A6DC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A6DC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розвиток</w:t>
      </w:r>
      <w:proofErr w:type="spellEnd"/>
      <w:r w:rsidRPr="004A6DC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Карпат</w:t>
      </w:r>
      <w:r w:rsidRPr="004A6DC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88307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(</w:t>
      </w:r>
      <w:proofErr w:type="spellStart"/>
      <w:proofErr w:type="gramStart"/>
      <w:r w:rsidRPr="0088307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реєстр</w:t>
      </w:r>
      <w:proofErr w:type="spellEnd"/>
      <w:r w:rsidRPr="0088307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.№</w:t>
      </w:r>
      <w:proofErr w:type="gramEnd"/>
      <w:r w:rsidRPr="0088307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00</w:t>
      </w:r>
      <w:r w:rsidR="00F8575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71</w:t>
      </w:r>
      <w:r w:rsidRPr="0088307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88307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88307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F8575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25</w:t>
      </w:r>
      <w:r w:rsidRPr="0088307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.09.2020).</w:t>
      </w:r>
    </w:p>
    <w:p w:rsidR="001061D7" w:rsidRDefault="004A6DC3" w:rsidP="004A6D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F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Метою </w:t>
      </w:r>
      <w:r w:rsidR="001061D7" w:rsidRPr="001061D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приєднання України до Протоколу про сталий розвиток сільського господарства та сільської місцевості до Рамкової конвенції про охорону та сталий розвиток Карпат є</w:t>
      </w:r>
      <w:r w:rsidR="001061D7" w:rsidRPr="001061D7">
        <w:t xml:space="preserve"> </w:t>
      </w:r>
      <w:r w:rsidR="001061D7" w:rsidRPr="00106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підтримка сталого управління земельними ділянками, що традиційно обробляються людиною, на користь нинішньому і прийдешнім поколінням. Сторони </w:t>
      </w:r>
      <w:r w:rsidR="00106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Карпатської конвенції</w:t>
      </w:r>
      <w:r w:rsidR="001061D7" w:rsidRPr="00106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гармонізують і координують свої зусилля </w:t>
      </w:r>
      <w:r w:rsidR="001061D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задля</w:t>
      </w:r>
      <w:r w:rsidR="001061D7" w:rsidRPr="00106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комплексного управління земельними ресурсами, посилення інтеграції екологічних аспектів у сільськогосподарську політику, водночас підвищуючи якість життя, зміцнюючи місцеві економіки та громади і зберігаючи природні цінності та культурну спадщину.  </w:t>
      </w:r>
    </w:p>
    <w:p w:rsidR="004A6DC3" w:rsidRDefault="004A6DC3" w:rsidP="004A6D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30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Відповідно до Пояснювальної записки за підписом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Міністр захисту довкілля та </w:t>
      </w:r>
      <w:r w:rsidRPr="004A6DC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природних ресурсів України</w:t>
      </w:r>
      <w:r w:rsidRPr="004A6DC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4A6DC3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4A6DC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  <w:proofErr w:type="spellStart"/>
      <w:r w:rsidRPr="004A6DC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4A6DC3">
        <w:rPr>
          <w:rFonts w:ascii="Times New Roman" w:eastAsia="Times New Roman" w:hAnsi="Times New Roman" w:cs="Times New Roman"/>
          <w:sz w:val="28"/>
          <w:szCs w:val="28"/>
          <w:lang w:eastAsia="ru-RU"/>
        </w:rPr>
        <w:t>брамовськ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830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прийняття проекту Закону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Pr="008830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потребуватиме додаткових витрат з Державного бюджету Україну. </w:t>
      </w:r>
    </w:p>
    <w:p w:rsidR="004A6DC3" w:rsidRPr="0088307F" w:rsidRDefault="004A6DC3" w:rsidP="004A6D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F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Головне науково-експертне управління Апарату Верховної Ради України у своєму висновку від </w:t>
      </w:r>
      <w:r w:rsidR="001061D7">
        <w:rPr>
          <w:rFonts w:ascii="Times New Roman" w:eastAsia="Times New Roman" w:hAnsi="Times New Roman" w:cs="Times New Roman"/>
          <w:sz w:val="28"/>
          <w:szCs w:val="28"/>
          <w:lang w:eastAsia="ru-RU"/>
        </w:rPr>
        <w:t>02.11</w:t>
      </w:r>
      <w:r w:rsidRPr="003F1F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.2020 № </w:t>
      </w:r>
      <w:r w:rsidR="001061D7" w:rsidRPr="00106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16/3-2020/199607 </w:t>
      </w:r>
      <w:r w:rsidRPr="003F1F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підписом Керівника Головного Управління </w:t>
      </w:r>
      <w:proofErr w:type="spellStart"/>
      <w:r w:rsidRPr="003F1F93">
        <w:rPr>
          <w:rFonts w:ascii="Times New Roman" w:eastAsia="Times New Roman" w:hAnsi="Times New Roman" w:cs="Times New Roman"/>
          <w:sz w:val="28"/>
          <w:szCs w:val="28"/>
          <w:lang w:eastAsia="ru-RU"/>
        </w:rPr>
        <w:t>С.Тихонюк</w:t>
      </w:r>
      <w:proofErr w:type="spellEnd"/>
      <w:r w:rsidRPr="003F1F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61D7" w:rsidRPr="001061D7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підтримує необхідність приєднання до Протоколу, оскільки це матиме позитивний вплив на розвиток Карпатського регіону, в тому числі, відповідної частини території України.</w:t>
      </w:r>
    </w:p>
    <w:p w:rsidR="004A6DC3" w:rsidRPr="0088307F" w:rsidRDefault="004A6DC3" w:rsidP="004A6D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30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результатами розгляду на своєму засіданні </w:t>
      </w:r>
      <w:r w:rsidR="001061D7">
        <w:rPr>
          <w:rFonts w:ascii="Times New Roman" w:eastAsia="Times New Roman" w:hAnsi="Times New Roman" w:cs="Times New Roman"/>
          <w:sz w:val="28"/>
          <w:szCs w:val="28"/>
          <w:lang w:eastAsia="ru-RU"/>
        </w:rPr>
        <w:t>4 листопада</w:t>
      </w:r>
      <w:r w:rsidRPr="008830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 року (Протокол №3</w:t>
      </w:r>
      <w:r w:rsidR="001061D7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8830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Комітет з питань зовнішньої політики та міжпарламентського співробітництва одноголосно ухвалив рішення рекомендувати Верховній Раді </w:t>
      </w:r>
    </w:p>
    <w:p w:rsidR="004A6DC3" w:rsidRPr="0088307F" w:rsidRDefault="004A6DC3" w:rsidP="004A6DC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30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України прийняти згаданий проект Закону за основу та в цілому та </w:t>
      </w:r>
      <w:r w:rsidR="00106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приєднатися до </w:t>
      </w:r>
      <w:r w:rsidR="001061D7" w:rsidRPr="001061D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Протоколу про сталий розвиток сільського господарства та сільської місцевості до Рамкової конвенції про охорону та сталий розвиток Карпат</w:t>
      </w:r>
    </w:p>
    <w:p w:rsidR="004A6DC3" w:rsidRPr="0088307F" w:rsidRDefault="004A6DC3" w:rsidP="004A6DC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307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Доповідачем з цього питання визначено </w:t>
      </w:r>
      <w:r w:rsidR="00106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Міністра </w:t>
      </w:r>
      <w:r w:rsidR="001061D7" w:rsidRPr="00106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захисту довкілля та природних ресурсів України </w:t>
      </w:r>
      <w:proofErr w:type="spellStart"/>
      <w:r w:rsidR="001061D7" w:rsidRPr="001061D7">
        <w:rPr>
          <w:rFonts w:ascii="Times New Roman" w:eastAsia="Times New Roman" w:hAnsi="Times New Roman" w:cs="Times New Roman"/>
          <w:sz w:val="28"/>
          <w:szCs w:val="28"/>
          <w:lang w:eastAsia="ru-RU"/>
        </w:rPr>
        <w:t>Р.Абрамовського</w:t>
      </w:r>
      <w:proofErr w:type="spellEnd"/>
      <w:r w:rsidRPr="008830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співдоповідачем Голову Комітету з питань зовнішньої політики та міжпарламентського співробітництва </w:t>
      </w:r>
      <w:proofErr w:type="spellStart"/>
      <w:r w:rsidRPr="0088307F">
        <w:rPr>
          <w:rFonts w:ascii="Times New Roman" w:eastAsia="Times New Roman" w:hAnsi="Times New Roman" w:cs="Times New Roman"/>
          <w:sz w:val="28"/>
          <w:szCs w:val="28"/>
          <w:lang w:eastAsia="ru-RU"/>
        </w:rPr>
        <w:t>О.Мережка</w:t>
      </w:r>
      <w:proofErr w:type="spellEnd"/>
      <w:r w:rsidRPr="008830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                       </w:t>
      </w:r>
    </w:p>
    <w:p w:rsidR="004A6DC3" w:rsidRPr="0088307F" w:rsidRDefault="004A6DC3" w:rsidP="004A6D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753" w:rsidRPr="00F85753" w:rsidRDefault="004A6DC3" w:rsidP="00F85753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307F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Голова Комітету                                                                       О.МЕРЕЖКО</w:t>
      </w:r>
      <w:bookmarkStart w:id="0" w:name="_GoBack"/>
      <w:bookmarkEnd w:id="0"/>
    </w:p>
    <w:sectPr w:rsidR="00F85753" w:rsidRPr="00F85753" w:rsidSect="00F85753">
      <w:pgSz w:w="11906" w:h="16838"/>
      <w:pgMar w:top="709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DC3"/>
    <w:rsid w:val="001061D7"/>
    <w:rsid w:val="004A6DC3"/>
    <w:rsid w:val="005A0E07"/>
    <w:rsid w:val="00637B2E"/>
    <w:rsid w:val="0070229F"/>
    <w:rsid w:val="00755C84"/>
    <w:rsid w:val="0089240F"/>
    <w:rsid w:val="00D94B48"/>
    <w:rsid w:val="00F85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61E0B3"/>
  <w15:chartTrackingRefBased/>
  <w15:docId w15:val="{EF2ECB0B-827E-4538-8D8B-7FB88261A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6D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769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1589</Words>
  <Characters>906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Анастасія Миколаївна Стасюк</dc:creator>
  <cp:keywords/>
  <dc:description/>
  <cp:lastModifiedBy>Анастасія Миколаївна Стасюк</cp:lastModifiedBy>
  <cp:revision>1</cp:revision>
  <cp:lastPrinted>2020-11-04T14:09:00Z</cp:lastPrinted>
  <dcterms:created xsi:type="dcterms:W3CDTF">2020-11-04T13:19:00Z</dcterms:created>
  <dcterms:modified xsi:type="dcterms:W3CDTF">2020-11-04T14:14:00Z</dcterms:modified>
</cp:coreProperties>
</file>