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6744A9" w:rsidRPr="006744A9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EC6C7A" w:rsidRPr="006744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BB575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4166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BB575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865AF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BB575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350FA" w:rsidRPr="00B812A9" w:rsidRDefault="00A350FA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C376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5C9E">
        <w:rPr>
          <w:rFonts w:ascii="Times New Roman" w:hAnsi="Times New Roman"/>
          <w:sz w:val="28"/>
          <w:szCs w:val="28"/>
          <w:lang w:val="uk-UA"/>
        </w:rPr>
        <w:t>18 листопада</w:t>
      </w:r>
      <w:r w:rsidR="00C376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>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C376A1">
        <w:rPr>
          <w:rFonts w:ascii="Times New Roman" w:hAnsi="Times New Roman"/>
          <w:sz w:val="28"/>
          <w:szCs w:val="28"/>
          <w:lang w:val="uk-UA"/>
        </w:rPr>
        <w:t> </w:t>
      </w:r>
      <w:r w:rsidR="00075C9E">
        <w:rPr>
          <w:rFonts w:ascii="Times New Roman" w:hAnsi="Times New Roman"/>
          <w:sz w:val="28"/>
          <w:szCs w:val="28"/>
          <w:lang w:val="uk-UA"/>
        </w:rPr>
        <w:t>63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)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 xml:space="preserve">внесення змін </w:t>
      </w:r>
      <w:r w:rsidR="00BB5757">
        <w:rPr>
          <w:rFonts w:ascii="Times New Roman" w:hAnsi="Times New Roman"/>
          <w:spacing w:val="-2"/>
          <w:sz w:val="28"/>
          <w:szCs w:val="28"/>
          <w:lang w:val="uk-UA"/>
        </w:rPr>
        <w:t xml:space="preserve">до 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«Про приватизацію державного і комунального майна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="00BB5757">
        <w:rPr>
          <w:rFonts w:ascii="Times New Roman" w:hAnsi="Times New Roman"/>
          <w:spacing w:val="-2"/>
          <w:sz w:val="28"/>
          <w:szCs w:val="28"/>
          <w:lang w:val="uk-UA"/>
        </w:rPr>
        <w:t xml:space="preserve"> щодо захисту інтересів територіальних громад»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021497">
        <w:rPr>
          <w:rFonts w:ascii="Times New Roman" w:hAnsi="Times New Roman"/>
          <w:spacing w:val="-2"/>
          <w:sz w:val="28"/>
          <w:szCs w:val="28"/>
          <w:lang w:val="uk-UA"/>
        </w:rPr>
        <w:t>416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6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021497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021497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6744A9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proofErr w:type="spellStart"/>
      <w:r w:rsidR="00021497">
        <w:rPr>
          <w:rFonts w:ascii="Times New Roman" w:hAnsi="Times New Roman"/>
          <w:spacing w:val="-2"/>
          <w:sz w:val="28"/>
          <w:szCs w:val="28"/>
          <w:lang w:val="uk-UA"/>
        </w:rPr>
        <w:t>Гривком</w:t>
      </w:r>
      <w:proofErr w:type="spellEnd"/>
      <w:r w:rsidR="00021497">
        <w:rPr>
          <w:rFonts w:ascii="Times New Roman" w:hAnsi="Times New Roman"/>
          <w:spacing w:val="-2"/>
          <w:sz w:val="28"/>
          <w:szCs w:val="28"/>
          <w:lang w:val="uk-UA"/>
        </w:rPr>
        <w:t> С.Д.</w:t>
      </w:r>
    </w:p>
    <w:p w:rsidR="0018433F" w:rsidRPr="00A35163" w:rsidRDefault="005D0838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A35163">
        <w:rPr>
          <w:rFonts w:ascii="Times New Roman" w:hAnsi="Times New Roman"/>
          <w:sz w:val="28"/>
          <w:szCs w:val="28"/>
          <w:lang w:val="uk-UA"/>
        </w:rPr>
        <w:t>Законопроектом пропонується</w:t>
      </w:r>
      <w:r w:rsidR="00D41769">
        <w:rPr>
          <w:rFonts w:ascii="Times New Roman" w:hAnsi="Times New Roman"/>
          <w:sz w:val="28"/>
          <w:szCs w:val="28"/>
          <w:lang w:val="uk-UA"/>
        </w:rPr>
        <w:t>, насамперед</w:t>
      </w:r>
      <w:r w:rsidRPr="00A351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8433F" w:rsidRPr="00A35163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 України «Про приватизацію державного і комунального майна» </w:t>
      </w:r>
      <w:r w:rsidR="0018433F" w:rsidRPr="00A35163">
        <w:rPr>
          <w:rFonts w:ascii="Times New Roman" w:hAnsi="Times New Roman"/>
          <w:sz w:val="28"/>
          <w:szCs w:val="28"/>
          <w:lang w:val="uk-UA"/>
        </w:rPr>
        <w:t xml:space="preserve">доповнити  новою статтею 16-1 щодо викупу окремих об’єктів приватизації територіальними громадами (об’єднаними територіальними громадами), на території яких вони розташовані. </w:t>
      </w:r>
    </w:p>
    <w:p w:rsidR="0018433F" w:rsidRPr="00A35163" w:rsidRDefault="0018433F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A35163">
        <w:rPr>
          <w:rFonts w:ascii="Times New Roman" w:hAnsi="Times New Roman"/>
          <w:sz w:val="28"/>
          <w:szCs w:val="28"/>
          <w:lang w:val="uk-UA"/>
        </w:rPr>
        <w:t>Як зазначено у пояснювальній записці до законопроекту, метою його прийняття є захист інтересів територіальних громад, збереження єдиних майнових комплексів державних, комунальних підприємств (їх структурних підрозділів) та об’єктів соціально-культурного призначення, які мають важливе значення для територіальних громад, на території яких вони розташовані, шляхом надання відповідним територіальним громадам (об’єднаним територіальним громадам) можливості приватизації (викупу) зазначених об’єктів за спеціальною процедурою.</w:t>
      </w:r>
    </w:p>
    <w:p w:rsidR="00A35163" w:rsidRPr="00A35163" w:rsidRDefault="00B812A9" w:rsidP="00A35163">
      <w:pPr>
        <w:spacing w:before="60" w:after="6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163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675A27" w:rsidRPr="00A35163">
        <w:rPr>
          <w:rFonts w:ascii="Times New Roman" w:hAnsi="Times New Roman"/>
          <w:sz w:val="28"/>
          <w:szCs w:val="28"/>
          <w:lang w:val="uk-UA"/>
        </w:rPr>
        <w:t>не потребує додаткових витрат державного та місцевих бюджетів, разом з тим у разі прийняття рішення про викуп об’єкта приватизації територіальною громадою потребуватиме виділення коштів з відповідного місцевого бюджету.</w:t>
      </w:r>
      <w:r w:rsidR="00A35163" w:rsidRPr="00A35163">
        <w:rPr>
          <w:rFonts w:ascii="Times New Roman" w:hAnsi="Times New Roman"/>
          <w:sz w:val="28"/>
          <w:szCs w:val="28"/>
          <w:lang w:val="uk-UA"/>
        </w:rPr>
        <w:t xml:space="preserve"> Загалом Мінфін надає зауваження щодо законопроекту та його не підтримує у </w:t>
      </w:r>
      <w:r w:rsidR="00A35163" w:rsidRPr="00A35163">
        <w:rPr>
          <w:rFonts w:ascii="Times New Roman" w:hAnsi="Times New Roman"/>
          <w:bCs/>
          <w:sz w:val="28"/>
          <w:szCs w:val="28"/>
          <w:lang w:val="uk-UA"/>
        </w:rPr>
        <w:t>запропонованій</w:t>
      </w:r>
      <w:r w:rsidR="00A35163" w:rsidRPr="00A35163">
        <w:rPr>
          <w:rFonts w:ascii="Times New Roman" w:hAnsi="Times New Roman"/>
          <w:szCs w:val="28"/>
          <w:lang w:val="uk-UA"/>
        </w:rPr>
        <w:t xml:space="preserve"> </w:t>
      </w:r>
      <w:r w:rsidR="00A35163" w:rsidRPr="00A35163">
        <w:rPr>
          <w:rFonts w:ascii="Times New Roman" w:hAnsi="Times New Roman"/>
          <w:sz w:val="28"/>
          <w:szCs w:val="28"/>
          <w:lang w:val="uk-UA"/>
        </w:rPr>
        <w:t>редакції.</w:t>
      </w:r>
    </w:p>
    <w:p w:rsidR="00A35163" w:rsidRDefault="00A35163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35163" w:rsidRDefault="00A35163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35163" w:rsidRDefault="00A35163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A35163">
        <w:rPr>
          <w:rFonts w:ascii="Times New Roman" w:hAnsi="Times New Roman"/>
          <w:sz w:val="28"/>
          <w:szCs w:val="28"/>
          <w:lang w:val="uk-UA"/>
        </w:rPr>
        <w:lastRenderedPageBreak/>
        <w:t>За підсумками розгляду зазначеного законопроекту</w:t>
      </w:r>
      <w:r w:rsidR="008E3029" w:rsidRPr="00A35163">
        <w:rPr>
          <w:rFonts w:ascii="Times New Roman" w:hAnsi="Times New Roman"/>
          <w:sz w:val="28"/>
          <w:szCs w:val="28"/>
          <w:lang w:val="uk-UA"/>
        </w:rPr>
        <w:t xml:space="preserve"> (реєстр. № </w:t>
      </w:r>
      <w:r w:rsidR="00A35163">
        <w:rPr>
          <w:rFonts w:ascii="Times New Roman" w:hAnsi="Times New Roman"/>
          <w:sz w:val="28"/>
          <w:szCs w:val="28"/>
          <w:lang w:val="uk-UA"/>
        </w:rPr>
        <w:t>416</w:t>
      </w:r>
      <w:r w:rsidR="007E0EBE" w:rsidRPr="00A35163">
        <w:rPr>
          <w:rFonts w:ascii="Times New Roman" w:hAnsi="Times New Roman"/>
          <w:sz w:val="28"/>
          <w:szCs w:val="28"/>
          <w:lang w:val="uk-UA"/>
        </w:rPr>
        <w:t>6</w:t>
      </w:r>
      <w:r w:rsidR="008E3029" w:rsidRPr="00A35163">
        <w:rPr>
          <w:rFonts w:ascii="Times New Roman" w:hAnsi="Times New Roman"/>
          <w:sz w:val="28"/>
          <w:szCs w:val="28"/>
          <w:lang w:val="uk-UA"/>
        </w:rPr>
        <w:t>)</w:t>
      </w:r>
      <w:r w:rsidRPr="00A35163">
        <w:rPr>
          <w:rFonts w:ascii="Times New Roman" w:hAnsi="Times New Roman"/>
          <w:sz w:val="28"/>
          <w:szCs w:val="28"/>
          <w:lang w:val="uk-UA"/>
        </w:rPr>
        <w:t xml:space="preserve"> прийнято рішення: законопроект матиме </w:t>
      </w:r>
      <w:r w:rsidR="00A35163">
        <w:rPr>
          <w:rFonts w:ascii="Times New Roman" w:hAnsi="Times New Roman"/>
          <w:sz w:val="28"/>
          <w:szCs w:val="28"/>
          <w:lang w:val="uk-UA"/>
        </w:rPr>
        <w:t>в</w:t>
      </w:r>
      <w:r w:rsidRPr="00A35163">
        <w:rPr>
          <w:rFonts w:ascii="Times New Roman" w:hAnsi="Times New Roman"/>
          <w:sz w:val="28"/>
          <w:szCs w:val="28"/>
          <w:lang w:val="uk-UA"/>
        </w:rPr>
        <w:t xml:space="preserve">плив </w:t>
      </w:r>
      <w:r w:rsidR="00A350FA" w:rsidRPr="00A35163">
        <w:rPr>
          <w:rFonts w:ascii="Times New Roman" w:hAnsi="Times New Roman"/>
          <w:sz w:val="28"/>
          <w:szCs w:val="28"/>
          <w:lang w:val="uk-UA"/>
        </w:rPr>
        <w:t>на показники бюджету (</w:t>
      </w:r>
      <w:r w:rsidR="008C1DB4" w:rsidRPr="00A35163">
        <w:rPr>
          <w:rFonts w:ascii="Times New Roman" w:hAnsi="Times New Roman"/>
          <w:sz w:val="28"/>
          <w:szCs w:val="28"/>
          <w:lang w:val="uk-UA"/>
        </w:rPr>
        <w:t>потребувати</w:t>
      </w:r>
      <w:r w:rsidR="00D41769">
        <w:rPr>
          <w:rFonts w:ascii="Times New Roman" w:hAnsi="Times New Roman"/>
          <w:sz w:val="28"/>
          <w:szCs w:val="28"/>
          <w:lang w:val="uk-UA"/>
        </w:rPr>
        <w:t>ме</w:t>
      </w:r>
      <w:r w:rsidR="008C1DB4" w:rsidRPr="00A35163">
        <w:rPr>
          <w:rFonts w:ascii="Times New Roman" w:hAnsi="Times New Roman"/>
          <w:sz w:val="28"/>
          <w:szCs w:val="28"/>
          <w:lang w:val="uk-UA"/>
        </w:rPr>
        <w:t xml:space="preserve"> додаткових</w:t>
      </w:r>
      <w:r w:rsidR="007E0EBE" w:rsidRPr="00A35163">
        <w:rPr>
          <w:rFonts w:ascii="Times New Roman" w:hAnsi="Times New Roman"/>
          <w:sz w:val="28"/>
          <w:szCs w:val="28"/>
          <w:lang w:val="uk-UA"/>
        </w:rPr>
        <w:t xml:space="preserve"> ви</w:t>
      </w:r>
      <w:r w:rsidR="00D41769">
        <w:rPr>
          <w:rFonts w:ascii="Times New Roman" w:hAnsi="Times New Roman"/>
          <w:sz w:val="28"/>
          <w:szCs w:val="28"/>
          <w:lang w:val="uk-UA"/>
        </w:rPr>
        <w:t>трат</w:t>
      </w:r>
      <w:r w:rsidR="007E0EBE" w:rsidRPr="00A351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35163">
        <w:rPr>
          <w:rFonts w:ascii="Times New Roman" w:hAnsi="Times New Roman"/>
          <w:sz w:val="28"/>
          <w:szCs w:val="28"/>
          <w:lang w:val="uk-UA"/>
        </w:rPr>
        <w:t>місцев</w:t>
      </w:r>
      <w:r w:rsidR="00D41769">
        <w:rPr>
          <w:rFonts w:ascii="Times New Roman" w:hAnsi="Times New Roman"/>
          <w:sz w:val="28"/>
          <w:szCs w:val="28"/>
          <w:lang w:val="uk-UA"/>
        </w:rPr>
        <w:t>их</w:t>
      </w:r>
      <w:r w:rsidR="007E0EBE" w:rsidRPr="00A35163">
        <w:rPr>
          <w:rFonts w:ascii="Times New Roman" w:hAnsi="Times New Roman"/>
          <w:sz w:val="28"/>
          <w:szCs w:val="28"/>
          <w:lang w:val="uk-UA"/>
        </w:rPr>
        <w:t xml:space="preserve"> бюджет</w:t>
      </w:r>
      <w:r w:rsidR="00D41769">
        <w:rPr>
          <w:rFonts w:ascii="Times New Roman" w:hAnsi="Times New Roman"/>
          <w:sz w:val="28"/>
          <w:szCs w:val="28"/>
          <w:lang w:val="uk-UA"/>
        </w:rPr>
        <w:t>ів</w:t>
      </w:r>
      <w:r w:rsidR="008C1DB4" w:rsidRPr="00A35163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A35163" w:rsidRPr="00A35163">
        <w:rPr>
          <w:rFonts w:ascii="Times New Roman" w:hAnsi="Times New Roman"/>
          <w:sz w:val="28"/>
          <w:szCs w:val="28"/>
          <w:lang w:val="uk-UA"/>
        </w:rPr>
        <w:t>викуп об’єкта приватизації</w:t>
      </w:r>
      <w:r w:rsidR="00D41769">
        <w:rPr>
          <w:rFonts w:ascii="Times New Roman" w:hAnsi="Times New Roman"/>
          <w:sz w:val="28"/>
          <w:szCs w:val="28"/>
          <w:lang w:val="uk-UA"/>
        </w:rPr>
        <w:t xml:space="preserve"> відповідними</w:t>
      </w:r>
      <w:r w:rsidR="00A35163" w:rsidRPr="00A35163">
        <w:rPr>
          <w:rFonts w:ascii="Times New Roman" w:hAnsi="Times New Roman"/>
          <w:sz w:val="28"/>
          <w:szCs w:val="28"/>
          <w:lang w:val="uk-UA"/>
        </w:rPr>
        <w:t xml:space="preserve"> територіальн</w:t>
      </w:r>
      <w:r w:rsidR="00D41769">
        <w:rPr>
          <w:rFonts w:ascii="Times New Roman" w:hAnsi="Times New Roman"/>
          <w:sz w:val="28"/>
          <w:szCs w:val="28"/>
          <w:lang w:val="uk-UA"/>
        </w:rPr>
        <w:t>ими</w:t>
      </w:r>
      <w:r w:rsidR="00A35163" w:rsidRPr="00A35163">
        <w:rPr>
          <w:rFonts w:ascii="Times New Roman" w:hAnsi="Times New Roman"/>
          <w:sz w:val="28"/>
          <w:szCs w:val="28"/>
          <w:lang w:val="uk-UA"/>
        </w:rPr>
        <w:t xml:space="preserve"> громад</w:t>
      </w:r>
      <w:r w:rsidR="00D41769">
        <w:rPr>
          <w:rFonts w:ascii="Times New Roman" w:hAnsi="Times New Roman"/>
          <w:sz w:val="28"/>
          <w:szCs w:val="28"/>
          <w:lang w:val="uk-UA"/>
        </w:rPr>
        <w:t>ами)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E07AB" w:rsidRPr="00DE07AB">
        <w:rPr>
          <w:rFonts w:ascii="Times New Roman" w:hAnsi="Times New Roman"/>
          <w:sz w:val="28"/>
          <w:szCs w:val="28"/>
          <w:lang w:val="uk-UA"/>
        </w:rPr>
        <w:t xml:space="preserve">У разі прийняття відповідного закону </w:t>
      </w:r>
      <w:r w:rsidR="00807EA0">
        <w:rPr>
          <w:rFonts w:ascii="Times New Roman" w:hAnsi="Times New Roman"/>
          <w:sz w:val="28"/>
          <w:szCs w:val="28"/>
          <w:lang w:val="uk-UA"/>
        </w:rPr>
        <w:t>він має вводитися в дію відповідно до вимог частини третьої статті 27 Бюджетного кодексу України</w:t>
      </w:r>
      <w:r w:rsidR="00DE07AB" w:rsidRPr="00DE07AB">
        <w:rPr>
          <w:rFonts w:ascii="Times New Roman" w:hAnsi="Times New Roman"/>
          <w:sz w:val="28"/>
          <w:szCs w:val="28"/>
          <w:lang w:val="uk-UA"/>
        </w:rPr>
        <w:t>.</w:t>
      </w:r>
    </w:p>
    <w:p w:rsidR="00B812A9" w:rsidRPr="00B812A9" w:rsidRDefault="005069C7" w:rsidP="00A35163">
      <w:pPr>
        <w:shd w:val="clear" w:color="auto" w:fill="FFFFFF"/>
        <w:spacing w:before="60" w:after="6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Додаток:</w:t>
      </w:r>
      <w:r w:rsidR="00D41769">
        <w:rPr>
          <w:rFonts w:ascii="Times New Roman" w:hAnsi="Times New Roman"/>
          <w:sz w:val="28"/>
          <w:szCs w:val="28"/>
          <w:lang w:val="uk-UA"/>
        </w:rPr>
        <w:t xml:space="preserve"> копія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41769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исновк</w:t>
      </w:r>
      <w:r w:rsidR="00D41769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Мінфіну – на 3 сторінках.</w:t>
      </w: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192" w:rsidRDefault="008D6192" w:rsidP="005E306B">
      <w:pPr>
        <w:spacing w:after="0" w:line="240" w:lineRule="auto"/>
      </w:pPr>
      <w:r>
        <w:separator/>
      </w:r>
    </w:p>
  </w:endnote>
  <w:endnote w:type="continuationSeparator" w:id="0">
    <w:p w:rsidR="008D6192" w:rsidRDefault="008D619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D619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192" w:rsidRDefault="008D6192" w:rsidP="005E306B">
      <w:pPr>
        <w:spacing w:after="0" w:line="240" w:lineRule="auto"/>
      </w:pPr>
      <w:r>
        <w:separator/>
      </w:r>
    </w:p>
  </w:footnote>
  <w:footnote w:type="continuationSeparator" w:id="0">
    <w:p w:rsidR="008D6192" w:rsidRDefault="008D619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1497"/>
    <w:rsid w:val="000356A0"/>
    <w:rsid w:val="00037D3B"/>
    <w:rsid w:val="0004046F"/>
    <w:rsid w:val="00047B96"/>
    <w:rsid w:val="00050662"/>
    <w:rsid w:val="0005542B"/>
    <w:rsid w:val="00063864"/>
    <w:rsid w:val="00072BA4"/>
    <w:rsid w:val="00075C9E"/>
    <w:rsid w:val="000A1A20"/>
    <w:rsid w:val="000A3F82"/>
    <w:rsid w:val="000D6BE6"/>
    <w:rsid w:val="000F1586"/>
    <w:rsid w:val="0011266C"/>
    <w:rsid w:val="0011316F"/>
    <w:rsid w:val="00113FA3"/>
    <w:rsid w:val="001159F5"/>
    <w:rsid w:val="00124402"/>
    <w:rsid w:val="00141617"/>
    <w:rsid w:val="0014564A"/>
    <w:rsid w:val="00150D16"/>
    <w:rsid w:val="0015465C"/>
    <w:rsid w:val="001573A7"/>
    <w:rsid w:val="00173A68"/>
    <w:rsid w:val="0018433F"/>
    <w:rsid w:val="0019108F"/>
    <w:rsid w:val="0019231B"/>
    <w:rsid w:val="001966F0"/>
    <w:rsid w:val="001B483E"/>
    <w:rsid w:val="001C272B"/>
    <w:rsid w:val="001C2758"/>
    <w:rsid w:val="001C4D41"/>
    <w:rsid w:val="001D3C24"/>
    <w:rsid w:val="001F340E"/>
    <w:rsid w:val="001F7F1D"/>
    <w:rsid w:val="0021032F"/>
    <w:rsid w:val="002201B8"/>
    <w:rsid w:val="00235CD7"/>
    <w:rsid w:val="00270720"/>
    <w:rsid w:val="00284213"/>
    <w:rsid w:val="002A5D4C"/>
    <w:rsid w:val="002A65AA"/>
    <w:rsid w:val="002B5FC1"/>
    <w:rsid w:val="002C52E9"/>
    <w:rsid w:val="002D0561"/>
    <w:rsid w:val="002D36FF"/>
    <w:rsid w:val="002E0A18"/>
    <w:rsid w:val="002E31BF"/>
    <w:rsid w:val="002E44DA"/>
    <w:rsid w:val="002E55DF"/>
    <w:rsid w:val="00302EAE"/>
    <w:rsid w:val="00321EBA"/>
    <w:rsid w:val="003260CA"/>
    <w:rsid w:val="00330396"/>
    <w:rsid w:val="00350DF2"/>
    <w:rsid w:val="003530C2"/>
    <w:rsid w:val="00373D8C"/>
    <w:rsid w:val="003876C5"/>
    <w:rsid w:val="003C182F"/>
    <w:rsid w:val="003C4821"/>
    <w:rsid w:val="003D0996"/>
    <w:rsid w:val="003D1CBA"/>
    <w:rsid w:val="00400743"/>
    <w:rsid w:val="0042443E"/>
    <w:rsid w:val="00451750"/>
    <w:rsid w:val="004568E1"/>
    <w:rsid w:val="004717F5"/>
    <w:rsid w:val="004852FA"/>
    <w:rsid w:val="00487089"/>
    <w:rsid w:val="004B7CB8"/>
    <w:rsid w:val="004C53C1"/>
    <w:rsid w:val="004E0463"/>
    <w:rsid w:val="004E4F5C"/>
    <w:rsid w:val="004F7B8A"/>
    <w:rsid w:val="00500CE7"/>
    <w:rsid w:val="0050620F"/>
    <w:rsid w:val="005069C7"/>
    <w:rsid w:val="00521486"/>
    <w:rsid w:val="00523990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0838"/>
    <w:rsid w:val="005E0DAC"/>
    <w:rsid w:val="005E306B"/>
    <w:rsid w:val="005E4260"/>
    <w:rsid w:val="005F1A46"/>
    <w:rsid w:val="005F20B5"/>
    <w:rsid w:val="00613F77"/>
    <w:rsid w:val="006152E2"/>
    <w:rsid w:val="00626A3E"/>
    <w:rsid w:val="00660B13"/>
    <w:rsid w:val="0066623D"/>
    <w:rsid w:val="006744A9"/>
    <w:rsid w:val="00675A27"/>
    <w:rsid w:val="00697688"/>
    <w:rsid w:val="006A4632"/>
    <w:rsid w:val="006E125F"/>
    <w:rsid w:val="006E3271"/>
    <w:rsid w:val="006F10E8"/>
    <w:rsid w:val="006F1D08"/>
    <w:rsid w:val="00711387"/>
    <w:rsid w:val="00713E93"/>
    <w:rsid w:val="0073224C"/>
    <w:rsid w:val="00747298"/>
    <w:rsid w:val="007635EF"/>
    <w:rsid w:val="00764809"/>
    <w:rsid w:val="00766307"/>
    <w:rsid w:val="007A0252"/>
    <w:rsid w:val="007B31A3"/>
    <w:rsid w:val="007B470A"/>
    <w:rsid w:val="007D2B6C"/>
    <w:rsid w:val="007E0EBE"/>
    <w:rsid w:val="007F1A56"/>
    <w:rsid w:val="007F5D91"/>
    <w:rsid w:val="007F7E1B"/>
    <w:rsid w:val="0080545D"/>
    <w:rsid w:val="00807EA0"/>
    <w:rsid w:val="00811821"/>
    <w:rsid w:val="008171FA"/>
    <w:rsid w:val="008212C3"/>
    <w:rsid w:val="0084269F"/>
    <w:rsid w:val="00854D24"/>
    <w:rsid w:val="008638D0"/>
    <w:rsid w:val="00865AF5"/>
    <w:rsid w:val="008714FA"/>
    <w:rsid w:val="00893AFA"/>
    <w:rsid w:val="008C1DB4"/>
    <w:rsid w:val="008C26E6"/>
    <w:rsid w:val="008C2B17"/>
    <w:rsid w:val="008D0011"/>
    <w:rsid w:val="008D5A0A"/>
    <w:rsid w:val="008D6192"/>
    <w:rsid w:val="008D7BBE"/>
    <w:rsid w:val="008E25E1"/>
    <w:rsid w:val="008E3029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90578"/>
    <w:rsid w:val="009A720A"/>
    <w:rsid w:val="009C0C49"/>
    <w:rsid w:val="00A00059"/>
    <w:rsid w:val="00A03F1F"/>
    <w:rsid w:val="00A26251"/>
    <w:rsid w:val="00A26FD4"/>
    <w:rsid w:val="00A30EF6"/>
    <w:rsid w:val="00A33E6B"/>
    <w:rsid w:val="00A34327"/>
    <w:rsid w:val="00A350FA"/>
    <w:rsid w:val="00A35163"/>
    <w:rsid w:val="00A56119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812A9"/>
    <w:rsid w:val="00BA62CD"/>
    <w:rsid w:val="00BB1065"/>
    <w:rsid w:val="00BB5757"/>
    <w:rsid w:val="00BB57DE"/>
    <w:rsid w:val="00BC4892"/>
    <w:rsid w:val="00BC5D81"/>
    <w:rsid w:val="00BD0801"/>
    <w:rsid w:val="00BF1E95"/>
    <w:rsid w:val="00C11FB6"/>
    <w:rsid w:val="00C27AE9"/>
    <w:rsid w:val="00C376A1"/>
    <w:rsid w:val="00C434B6"/>
    <w:rsid w:val="00C55B33"/>
    <w:rsid w:val="00C86266"/>
    <w:rsid w:val="00C90EFD"/>
    <w:rsid w:val="00C92DB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D04934"/>
    <w:rsid w:val="00D05F64"/>
    <w:rsid w:val="00D1385F"/>
    <w:rsid w:val="00D22048"/>
    <w:rsid w:val="00D2299C"/>
    <w:rsid w:val="00D242C2"/>
    <w:rsid w:val="00D321DC"/>
    <w:rsid w:val="00D37FA2"/>
    <w:rsid w:val="00D41769"/>
    <w:rsid w:val="00D44ABC"/>
    <w:rsid w:val="00D518EE"/>
    <w:rsid w:val="00D52549"/>
    <w:rsid w:val="00D57E1B"/>
    <w:rsid w:val="00D62F01"/>
    <w:rsid w:val="00DA7982"/>
    <w:rsid w:val="00DB283A"/>
    <w:rsid w:val="00DE07AB"/>
    <w:rsid w:val="00DF0115"/>
    <w:rsid w:val="00E219D3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12F06"/>
    <w:rsid w:val="00F55423"/>
    <w:rsid w:val="00F91DD3"/>
    <w:rsid w:val="00FA5C30"/>
    <w:rsid w:val="00FC3DF4"/>
    <w:rsid w:val="00FC7E15"/>
    <w:rsid w:val="00FE79B7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37A3A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AF210-F8E4-4BA7-8590-9E308F51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1466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15</cp:revision>
  <cp:lastPrinted>2020-07-23T08:28:00Z</cp:lastPrinted>
  <dcterms:created xsi:type="dcterms:W3CDTF">2020-11-09T09:54:00Z</dcterms:created>
  <dcterms:modified xsi:type="dcterms:W3CDTF">2020-11-17T11:45:00Z</dcterms:modified>
</cp:coreProperties>
</file>