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099" w:rsidRDefault="00A24E19">
      <w:pPr>
        <w:pStyle w:val="a3"/>
        <w:spacing w:before="78" w:line="266" w:lineRule="auto"/>
        <w:ind w:left="13257" w:right="997" w:firstLine="153"/>
      </w:pPr>
      <w:bookmarkStart w:id="0" w:name="_GoBack"/>
      <w:bookmarkEnd w:id="0"/>
      <w:r>
        <w:rPr>
          <w:w w:val="105"/>
        </w:rPr>
        <w:t>Додаток № 2□ до</w:t>
      </w:r>
      <w:r>
        <w:rPr>
          <w:spacing w:val="-17"/>
          <w:w w:val="105"/>
        </w:rPr>
        <w:t xml:space="preserve"> </w:t>
      </w:r>
      <w:r>
        <w:rPr>
          <w:w w:val="105"/>
        </w:rPr>
        <w:t>Закону</w:t>
      </w:r>
      <w:r>
        <w:rPr>
          <w:spacing w:val="-15"/>
          <w:w w:val="105"/>
        </w:rPr>
        <w:t xml:space="preserve"> </w:t>
      </w:r>
      <w:r>
        <w:rPr>
          <w:spacing w:val="-4"/>
          <w:w w:val="105"/>
        </w:rPr>
        <w:t>України□</w:t>
      </w:r>
    </w:p>
    <w:p w:rsidR="00074099" w:rsidRDefault="00A24E19">
      <w:pPr>
        <w:pStyle w:val="a3"/>
        <w:spacing w:line="266" w:lineRule="auto"/>
        <w:ind w:left="12479" w:right="288" w:firstLine="218"/>
      </w:pPr>
      <w:r>
        <w:t>"Про внесення змін до Закону України□ "Про Державний бюджет України на 2020 рік"</w:t>
      </w:r>
    </w:p>
    <w:p w:rsidR="00074099" w:rsidRDefault="00A24E19">
      <w:pPr>
        <w:pStyle w:val="a3"/>
        <w:spacing w:line="266" w:lineRule="auto"/>
        <w:ind w:left="12897"/>
      </w:pPr>
      <w:r>
        <w:rPr>
          <w:spacing w:val="-101"/>
          <w:w w:val="128"/>
        </w:rPr>
        <w:t>□</w:t>
      </w:r>
      <w:r>
        <w:rPr>
          <w:w w:val="99"/>
        </w:rPr>
        <w:t>(щ</w:t>
      </w:r>
      <w:r>
        <w:rPr>
          <w:spacing w:val="-5"/>
          <w:w w:val="99"/>
        </w:rPr>
        <w:t>о</w:t>
      </w:r>
      <w:r>
        <w:rPr>
          <w:spacing w:val="-2"/>
          <w:w w:val="99"/>
        </w:rPr>
        <w:t>д</w:t>
      </w:r>
      <w:r>
        <w:rPr>
          <w:w w:val="99"/>
        </w:rPr>
        <w:t>о</w:t>
      </w:r>
      <w:r>
        <w:t xml:space="preserve"> </w:t>
      </w:r>
      <w:r>
        <w:rPr>
          <w:w w:val="99"/>
        </w:rPr>
        <w:t>р</w:t>
      </w:r>
      <w:r>
        <w:rPr>
          <w:spacing w:val="2"/>
          <w:w w:val="99"/>
        </w:rPr>
        <w:t>е</w:t>
      </w:r>
      <w:r>
        <w:rPr>
          <w:w w:val="99"/>
        </w:rPr>
        <w:t>алі</w:t>
      </w:r>
      <w:r>
        <w:rPr>
          <w:spacing w:val="-1"/>
          <w:w w:val="99"/>
        </w:rPr>
        <w:t>з</w:t>
      </w:r>
      <w:r>
        <w:rPr>
          <w:w w:val="99"/>
        </w:rPr>
        <w:t>ації</w:t>
      </w:r>
      <w:r>
        <w:t xml:space="preserve"> </w:t>
      </w:r>
      <w:r>
        <w:rPr>
          <w:spacing w:val="-1"/>
          <w:w w:val="99"/>
        </w:rPr>
        <w:t>п</w:t>
      </w:r>
      <w:r>
        <w:rPr>
          <w:spacing w:val="-3"/>
          <w:w w:val="99"/>
        </w:rPr>
        <w:t>о</w:t>
      </w:r>
      <w:r>
        <w:rPr>
          <w:w w:val="99"/>
        </w:rPr>
        <w:t>л</w:t>
      </w:r>
      <w:r>
        <w:rPr>
          <w:spacing w:val="-3"/>
          <w:w w:val="99"/>
        </w:rPr>
        <w:t>о</w:t>
      </w:r>
      <w:r>
        <w:rPr>
          <w:spacing w:val="-4"/>
          <w:w w:val="99"/>
        </w:rPr>
        <w:t>ж</w:t>
      </w:r>
      <w:r>
        <w:rPr>
          <w:w w:val="99"/>
        </w:rPr>
        <w:t>ень</w:t>
      </w:r>
      <w:r>
        <w:t xml:space="preserve"> </w:t>
      </w:r>
      <w:r>
        <w:rPr>
          <w:w w:val="99"/>
        </w:rPr>
        <w:t>с</w:t>
      </w:r>
      <w:r>
        <w:rPr>
          <w:spacing w:val="3"/>
          <w:w w:val="99"/>
        </w:rPr>
        <w:t>т</w:t>
      </w:r>
      <w:r>
        <w:rPr>
          <w:spacing w:val="-3"/>
          <w:w w:val="99"/>
        </w:rPr>
        <w:t>а</w:t>
      </w:r>
      <w:r>
        <w:rPr>
          <w:w w:val="99"/>
        </w:rPr>
        <w:t>тті</w:t>
      </w:r>
      <w:r>
        <w:t xml:space="preserve"> </w:t>
      </w:r>
      <w:r>
        <w:rPr>
          <w:spacing w:val="-5"/>
          <w:w w:val="99"/>
        </w:rPr>
        <w:t>1</w:t>
      </w:r>
      <w:r>
        <w:rPr>
          <w:w w:val="99"/>
        </w:rPr>
        <w:t>1</w:t>
      </w:r>
      <w:r>
        <w:t xml:space="preserve"> </w:t>
      </w:r>
      <w:r>
        <w:rPr>
          <w:w w:val="99"/>
        </w:rPr>
        <w:t>За</w:t>
      </w:r>
      <w:r>
        <w:rPr>
          <w:spacing w:val="-8"/>
          <w:w w:val="99"/>
        </w:rPr>
        <w:t>к</w:t>
      </w:r>
      <w:r>
        <w:rPr>
          <w:w w:val="99"/>
        </w:rPr>
        <w:t>ону</w:t>
      </w:r>
      <w:r>
        <w:t xml:space="preserve"> </w:t>
      </w:r>
      <w:r>
        <w:rPr>
          <w:spacing w:val="-13"/>
          <w:w w:val="99"/>
        </w:rPr>
        <w:t>У</w:t>
      </w:r>
      <w:r>
        <w:rPr>
          <w:spacing w:val="-1"/>
          <w:w w:val="99"/>
        </w:rPr>
        <w:t>к</w:t>
      </w:r>
      <w:r>
        <w:rPr>
          <w:w w:val="99"/>
        </w:rPr>
        <w:t xml:space="preserve">раїни </w:t>
      </w:r>
      <w:r>
        <w:t>"Про ринок природного газу")"</w:t>
      </w:r>
    </w:p>
    <w:p w:rsidR="00074099" w:rsidRDefault="00074099">
      <w:pPr>
        <w:pStyle w:val="a3"/>
        <w:spacing w:before="6"/>
        <w:ind w:firstLine="0"/>
        <w:rPr>
          <w:sz w:val="16"/>
        </w:rPr>
      </w:pPr>
    </w:p>
    <w:p w:rsidR="00074099" w:rsidRDefault="00A24E19">
      <w:pPr>
        <w:spacing w:before="99" w:line="273" w:lineRule="auto"/>
        <w:ind w:left="5487" w:right="3773" w:hanging="896"/>
        <w:rPr>
          <w:b/>
          <w:sz w:val="15"/>
        </w:rPr>
      </w:pPr>
      <w:r>
        <w:rPr>
          <w:b/>
          <w:w w:val="105"/>
          <w:sz w:val="15"/>
        </w:rPr>
        <w:t>Зміни до</w:t>
      </w:r>
      <w:r>
        <w:rPr>
          <w:b/>
          <w:spacing w:val="-3"/>
          <w:w w:val="105"/>
          <w:sz w:val="15"/>
        </w:rPr>
        <w:t xml:space="preserve"> додатка </w:t>
      </w:r>
      <w:r>
        <w:rPr>
          <w:b/>
          <w:w w:val="105"/>
          <w:sz w:val="15"/>
        </w:rPr>
        <w:t xml:space="preserve">№ 3 до Закону </w:t>
      </w:r>
      <w:r>
        <w:rPr>
          <w:b/>
          <w:spacing w:val="-3"/>
          <w:w w:val="105"/>
          <w:sz w:val="15"/>
        </w:rPr>
        <w:t xml:space="preserve">України </w:t>
      </w:r>
      <w:r>
        <w:rPr>
          <w:b/>
          <w:w w:val="105"/>
          <w:sz w:val="15"/>
        </w:rPr>
        <w:t xml:space="preserve">"Про Державний бюджет </w:t>
      </w:r>
      <w:r>
        <w:rPr>
          <w:b/>
          <w:spacing w:val="-3"/>
          <w:w w:val="105"/>
          <w:sz w:val="15"/>
        </w:rPr>
        <w:t xml:space="preserve">України </w:t>
      </w:r>
      <w:r>
        <w:rPr>
          <w:b/>
          <w:w w:val="105"/>
          <w:sz w:val="15"/>
        </w:rPr>
        <w:t xml:space="preserve">на 2020 рік"□ "Розподіл видатків Державного </w:t>
      </w:r>
      <w:r>
        <w:rPr>
          <w:b/>
          <w:spacing w:val="-3"/>
          <w:w w:val="105"/>
          <w:sz w:val="15"/>
        </w:rPr>
        <w:t xml:space="preserve">бюджету України </w:t>
      </w:r>
      <w:r>
        <w:rPr>
          <w:b/>
          <w:w w:val="105"/>
          <w:sz w:val="15"/>
        </w:rPr>
        <w:t>на 2020 рік"□</w:t>
      </w:r>
    </w:p>
    <w:p w:rsidR="00074099" w:rsidRDefault="00A24E19">
      <w:pPr>
        <w:spacing w:before="78" w:after="13"/>
        <w:ind w:right="154"/>
        <w:jc w:val="right"/>
        <w:rPr>
          <w:sz w:val="11"/>
        </w:rPr>
      </w:pPr>
      <w:r>
        <w:rPr>
          <w:w w:val="105"/>
          <w:sz w:val="11"/>
        </w:rPr>
        <w:t>(тис. грн.)</w:t>
      </w:r>
    </w:p>
    <w:tbl>
      <w:tblPr>
        <w:tblW w:w="0" w:type="auto"/>
        <w:tblInd w:w="13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5"/>
        <w:gridCol w:w="627"/>
        <w:gridCol w:w="3006"/>
        <w:gridCol w:w="1095"/>
        <w:gridCol w:w="916"/>
        <w:gridCol w:w="1004"/>
        <w:gridCol w:w="938"/>
        <w:gridCol w:w="869"/>
        <w:gridCol w:w="913"/>
        <w:gridCol w:w="938"/>
        <w:gridCol w:w="859"/>
        <w:gridCol w:w="884"/>
        <w:gridCol w:w="1025"/>
        <w:gridCol w:w="1068"/>
      </w:tblGrid>
      <w:tr w:rsidR="00074099">
        <w:trPr>
          <w:trHeight w:val="145"/>
        </w:trPr>
        <w:tc>
          <w:tcPr>
            <w:tcW w:w="9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4099" w:rsidRDefault="00A24E19">
            <w:pPr>
              <w:pStyle w:val="TableParagraph"/>
              <w:spacing w:before="117" w:line="266" w:lineRule="auto"/>
              <w:ind w:left="200" w:right="44" w:hanging="142"/>
              <w:jc w:val="both"/>
              <w:rPr>
                <w:sz w:val="13"/>
              </w:rPr>
            </w:pPr>
            <w:r>
              <w:rPr>
                <w:sz w:val="13"/>
              </w:rPr>
              <w:t>Код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 xml:space="preserve">програмної </w:t>
            </w:r>
            <w:proofErr w:type="spellStart"/>
            <w:r>
              <w:rPr>
                <w:sz w:val="13"/>
              </w:rPr>
              <w:t>класифіка</w:t>
            </w:r>
            <w:proofErr w:type="spellEnd"/>
            <w:r>
              <w:rPr>
                <w:sz w:val="13"/>
              </w:rPr>
              <w:t>-□</w:t>
            </w:r>
          </w:p>
          <w:p w:rsidR="00074099" w:rsidRDefault="00A24E19">
            <w:pPr>
              <w:pStyle w:val="TableParagraph"/>
              <w:spacing w:line="266" w:lineRule="auto"/>
              <w:ind w:left="116" w:right="66" w:hanging="34"/>
              <w:jc w:val="both"/>
              <w:rPr>
                <w:sz w:val="13"/>
              </w:rPr>
            </w:pPr>
            <w:proofErr w:type="spellStart"/>
            <w:r>
              <w:rPr>
                <w:sz w:val="13"/>
              </w:rPr>
              <w:t>ції</w:t>
            </w:r>
            <w:proofErr w:type="spellEnd"/>
            <w:r>
              <w:rPr>
                <w:sz w:val="13"/>
              </w:rPr>
              <w:t xml:space="preserve"> видатків та кредитування державного</w:t>
            </w:r>
          </w:p>
          <w:p w:rsidR="00074099" w:rsidRDefault="00A24E19">
            <w:pPr>
              <w:pStyle w:val="TableParagraph"/>
              <w:spacing w:line="148" w:lineRule="exact"/>
              <w:ind w:left="255"/>
              <w:rPr>
                <w:sz w:val="13"/>
              </w:rPr>
            </w:pPr>
            <w:r>
              <w:rPr>
                <w:w w:val="105"/>
                <w:sz w:val="13"/>
              </w:rPr>
              <w:t>бюджету□</w:t>
            </w:r>
          </w:p>
        </w:tc>
        <w:tc>
          <w:tcPr>
            <w:tcW w:w="62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4099" w:rsidRDefault="00A24E19">
            <w:pPr>
              <w:pStyle w:val="TableParagraph"/>
              <w:spacing w:line="103" w:lineRule="exact"/>
              <w:ind w:left="12"/>
              <w:jc w:val="center"/>
              <w:rPr>
                <w:sz w:val="13"/>
              </w:rPr>
            </w:pPr>
            <w:r>
              <w:rPr>
                <w:sz w:val="13"/>
              </w:rPr>
              <w:t>Код</w:t>
            </w:r>
          </w:p>
          <w:p w:rsidR="00074099" w:rsidRDefault="00A24E19">
            <w:pPr>
              <w:pStyle w:val="TableParagraph"/>
              <w:spacing w:before="16" w:line="266" w:lineRule="auto"/>
              <w:ind w:left="73" w:right="-44" w:hanging="8"/>
              <w:rPr>
                <w:sz w:val="13"/>
              </w:rPr>
            </w:pPr>
            <w:proofErr w:type="spellStart"/>
            <w:r>
              <w:rPr>
                <w:sz w:val="13"/>
              </w:rPr>
              <w:t>функціо</w:t>
            </w:r>
            <w:proofErr w:type="spellEnd"/>
            <w:r>
              <w:rPr>
                <w:sz w:val="13"/>
              </w:rPr>
              <w:t xml:space="preserve">- </w:t>
            </w:r>
            <w:proofErr w:type="spellStart"/>
            <w:r>
              <w:rPr>
                <w:sz w:val="13"/>
              </w:rPr>
              <w:t>нальної</w:t>
            </w:r>
            <w:proofErr w:type="spellEnd"/>
            <w:r>
              <w:rPr>
                <w:sz w:val="13"/>
              </w:rPr>
              <w:t xml:space="preserve"> </w:t>
            </w:r>
            <w:proofErr w:type="spellStart"/>
            <w:r>
              <w:rPr>
                <w:sz w:val="13"/>
              </w:rPr>
              <w:t>класифі</w:t>
            </w:r>
            <w:proofErr w:type="spellEnd"/>
            <w:r>
              <w:rPr>
                <w:sz w:val="13"/>
              </w:rPr>
              <w:t>-□</w:t>
            </w:r>
          </w:p>
          <w:p w:rsidR="00074099" w:rsidRDefault="00A24E19">
            <w:pPr>
              <w:pStyle w:val="TableParagraph"/>
              <w:spacing w:line="266" w:lineRule="auto"/>
              <w:ind w:left="76" w:right="35" w:firstLine="88"/>
              <w:rPr>
                <w:sz w:val="13"/>
              </w:rPr>
            </w:pPr>
            <w:proofErr w:type="spellStart"/>
            <w:r>
              <w:rPr>
                <w:w w:val="105"/>
                <w:sz w:val="13"/>
              </w:rPr>
              <w:t>кації</w:t>
            </w:r>
            <w:proofErr w:type="spellEnd"/>
            <w:r>
              <w:rPr>
                <w:w w:val="105"/>
                <w:sz w:val="13"/>
              </w:rPr>
              <w:t xml:space="preserve"> □ </w:t>
            </w:r>
            <w:r>
              <w:rPr>
                <w:sz w:val="13"/>
              </w:rPr>
              <w:t>видатків</w:t>
            </w:r>
          </w:p>
          <w:p w:rsidR="00074099" w:rsidRDefault="00A24E19">
            <w:pPr>
              <w:pStyle w:val="TableParagraph"/>
              <w:spacing w:line="149" w:lineRule="exact"/>
              <w:ind w:left="10"/>
              <w:jc w:val="center"/>
              <w:rPr>
                <w:sz w:val="13"/>
              </w:rPr>
            </w:pPr>
            <w:r>
              <w:rPr>
                <w:sz w:val="13"/>
              </w:rPr>
              <w:t>та</w:t>
            </w:r>
          </w:p>
          <w:p w:rsidR="00074099" w:rsidRDefault="00A24E19">
            <w:pPr>
              <w:pStyle w:val="TableParagraph"/>
              <w:spacing w:before="15" w:line="97" w:lineRule="exact"/>
              <w:ind w:left="10"/>
              <w:jc w:val="center"/>
              <w:rPr>
                <w:sz w:val="13"/>
              </w:rPr>
            </w:pPr>
            <w:proofErr w:type="spellStart"/>
            <w:r>
              <w:rPr>
                <w:sz w:val="13"/>
              </w:rPr>
              <w:t>кредитува</w:t>
            </w:r>
            <w:proofErr w:type="spellEnd"/>
          </w:p>
        </w:tc>
        <w:tc>
          <w:tcPr>
            <w:tcW w:w="30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4099" w:rsidRDefault="00A24E19">
            <w:pPr>
              <w:pStyle w:val="TableParagraph"/>
              <w:spacing w:before="119"/>
              <w:ind w:left="-69"/>
              <w:rPr>
                <w:sz w:val="13"/>
              </w:rPr>
            </w:pPr>
            <w:r>
              <w:rPr>
                <w:w w:val="128"/>
                <w:sz w:val="13"/>
              </w:rPr>
              <w:t>□</w:t>
            </w:r>
          </w:p>
          <w:p w:rsidR="00074099" w:rsidRDefault="00A24E19">
            <w:pPr>
              <w:pStyle w:val="TableParagraph"/>
              <w:spacing w:before="98" w:line="266" w:lineRule="auto"/>
              <w:ind w:left="342" w:hanging="156"/>
              <w:rPr>
                <w:sz w:val="13"/>
              </w:rPr>
            </w:pPr>
            <w:r>
              <w:rPr>
                <w:sz w:val="13"/>
              </w:rPr>
              <w:t>Найменування згідно з відомчою і програмною класифікаціями видатків та кредитування</w:t>
            </w:r>
          </w:p>
          <w:p w:rsidR="00074099" w:rsidRDefault="00A24E19">
            <w:pPr>
              <w:pStyle w:val="TableParagraph"/>
              <w:spacing w:line="149" w:lineRule="exact"/>
              <w:ind w:left="904"/>
              <w:rPr>
                <w:sz w:val="13"/>
              </w:rPr>
            </w:pPr>
            <w:r>
              <w:rPr>
                <w:w w:val="105"/>
                <w:sz w:val="13"/>
              </w:rPr>
              <w:t>державного бюджету □</w:t>
            </w:r>
          </w:p>
        </w:tc>
        <w:tc>
          <w:tcPr>
            <w:tcW w:w="482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4099" w:rsidRDefault="00A24E19">
            <w:pPr>
              <w:pStyle w:val="TableParagraph"/>
              <w:spacing w:line="126" w:lineRule="exact"/>
              <w:ind w:left="1950" w:right="1931"/>
              <w:jc w:val="center"/>
              <w:rPr>
                <w:sz w:val="13"/>
              </w:rPr>
            </w:pPr>
            <w:r>
              <w:rPr>
                <w:sz w:val="13"/>
              </w:rPr>
              <w:t>Загальний фонд</w:t>
            </w:r>
          </w:p>
        </w:tc>
        <w:tc>
          <w:tcPr>
            <w:tcW w:w="46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4099" w:rsidRDefault="00A24E19">
            <w:pPr>
              <w:pStyle w:val="TableParagraph"/>
              <w:spacing w:line="126" w:lineRule="exact"/>
              <w:ind w:left="1774" w:right="1762"/>
              <w:jc w:val="center"/>
              <w:rPr>
                <w:sz w:val="13"/>
              </w:rPr>
            </w:pPr>
            <w:r>
              <w:rPr>
                <w:sz w:val="13"/>
              </w:rPr>
              <w:t>Спеціальний фонд</w:t>
            </w:r>
          </w:p>
        </w:tc>
        <w:tc>
          <w:tcPr>
            <w:tcW w:w="106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4"/>
              </w:rPr>
            </w:pPr>
          </w:p>
          <w:p w:rsidR="00074099" w:rsidRDefault="00074099">
            <w:pPr>
              <w:pStyle w:val="TableParagraph"/>
              <w:rPr>
                <w:sz w:val="14"/>
              </w:rPr>
            </w:pPr>
          </w:p>
          <w:p w:rsidR="00074099" w:rsidRDefault="00074099">
            <w:pPr>
              <w:pStyle w:val="TableParagraph"/>
              <w:rPr>
                <w:sz w:val="14"/>
              </w:rPr>
            </w:pPr>
          </w:p>
          <w:p w:rsidR="00074099" w:rsidRDefault="00074099">
            <w:pPr>
              <w:pStyle w:val="TableParagraph"/>
              <w:spacing w:before="8"/>
              <w:rPr>
                <w:sz w:val="18"/>
              </w:rPr>
            </w:pPr>
          </w:p>
          <w:p w:rsidR="00074099" w:rsidRDefault="00A24E19">
            <w:pPr>
              <w:pStyle w:val="TableParagraph"/>
              <w:ind w:left="339"/>
              <w:rPr>
                <w:sz w:val="13"/>
              </w:rPr>
            </w:pPr>
            <w:r>
              <w:rPr>
                <w:sz w:val="13"/>
              </w:rPr>
              <w:t>Разом:</w:t>
            </w:r>
          </w:p>
        </w:tc>
      </w:tr>
      <w:tr w:rsidR="00074099">
        <w:trPr>
          <w:trHeight w:val="145"/>
        </w:trPr>
        <w:tc>
          <w:tcPr>
            <w:tcW w:w="99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4099" w:rsidRDefault="00074099">
            <w:pPr>
              <w:rPr>
                <w:sz w:val="2"/>
                <w:szCs w:val="2"/>
              </w:rPr>
            </w:pPr>
          </w:p>
        </w:tc>
        <w:tc>
          <w:tcPr>
            <w:tcW w:w="62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4099" w:rsidRDefault="00074099">
            <w:pPr>
              <w:rPr>
                <w:sz w:val="2"/>
                <w:szCs w:val="2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4099" w:rsidRDefault="00074099">
            <w:pPr>
              <w:rPr>
                <w:sz w:val="2"/>
                <w:szCs w:val="2"/>
              </w:rPr>
            </w:pPr>
          </w:p>
        </w:tc>
        <w:tc>
          <w:tcPr>
            <w:tcW w:w="10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4"/>
              </w:rPr>
            </w:pPr>
          </w:p>
          <w:p w:rsidR="00074099" w:rsidRDefault="00074099">
            <w:pPr>
              <w:pStyle w:val="TableParagraph"/>
              <w:rPr>
                <w:sz w:val="14"/>
              </w:rPr>
            </w:pPr>
          </w:p>
          <w:p w:rsidR="00074099" w:rsidRDefault="00074099">
            <w:pPr>
              <w:pStyle w:val="TableParagraph"/>
              <w:rPr>
                <w:sz w:val="14"/>
              </w:rPr>
            </w:pPr>
          </w:p>
          <w:p w:rsidR="00074099" w:rsidRDefault="00074099">
            <w:pPr>
              <w:pStyle w:val="TableParagraph"/>
              <w:spacing w:before="6"/>
              <w:rPr>
                <w:sz w:val="11"/>
              </w:rPr>
            </w:pPr>
          </w:p>
          <w:p w:rsidR="00074099" w:rsidRDefault="00A24E19">
            <w:pPr>
              <w:pStyle w:val="TableParagraph"/>
              <w:spacing w:before="1"/>
              <w:ind w:left="351"/>
              <w:rPr>
                <w:sz w:val="13"/>
              </w:rPr>
            </w:pPr>
            <w:r>
              <w:rPr>
                <w:w w:val="105"/>
                <w:sz w:val="13"/>
              </w:rPr>
              <w:t>Всього□</w:t>
            </w:r>
          </w:p>
        </w:tc>
        <w:tc>
          <w:tcPr>
            <w:tcW w:w="91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4"/>
              </w:rPr>
            </w:pPr>
          </w:p>
          <w:p w:rsidR="00074099" w:rsidRDefault="00074099">
            <w:pPr>
              <w:pStyle w:val="TableParagraph"/>
              <w:rPr>
                <w:sz w:val="14"/>
              </w:rPr>
            </w:pPr>
          </w:p>
          <w:p w:rsidR="00074099" w:rsidRDefault="00074099">
            <w:pPr>
              <w:pStyle w:val="TableParagraph"/>
              <w:spacing w:before="5"/>
              <w:rPr>
                <w:sz w:val="18"/>
              </w:rPr>
            </w:pPr>
          </w:p>
          <w:p w:rsidR="00074099" w:rsidRDefault="00A24E19">
            <w:pPr>
              <w:pStyle w:val="TableParagraph"/>
              <w:ind w:left="230"/>
              <w:rPr>
                <w:sz w:val="13"/>
              </w:rPr>
            </w:pPr>
            <w:r>
              <w:rPr>
                <w:sz w:val="13"/>
              </w:rPr>
              <w:t>видатки</w:t>
            </w:r>
          </w:p>
          <w:p w:rsidR="00074099" w:rsidRDefault="00A24E19">
            <w:pPr>
              <w:pStyle w:val="TableParagraph"/>
              <w:spacing w:before="17"/>
              <w:ind w:left="120"/>
              <w:rPr>
                <w:sz w:val="13"/>
              </w:rPr>
            </w:pPr>
            <w:r>
              <w:rPr>
                <w:sz w:val="13"/>
              </w:rPr>
              <w:t>споживання□</w:t>
            </w:r>
          </w:p>
        </w:tc>
        <w:tc>
          <w:tcPr>
            <w:tcW w:w="19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4099" w:rsidRDefault="00A24E19">
            <w:pPr>
              <w:pStyle w:val="TableParagraph"/>
              <w:spacing w:line="126" w:lineRule="exact"/>
              <w:ind w:left="787" w:right="775"/>
              <w:jc w:val="center"/>
              <w:rPr>
                <w:sz w:val="13"/>
              </w:rPr>
            </w:pPr>
            <w:r>
              <w:rPr>
                <w:sz w:val="13"/>
              </w:rPr>
              <w:t>з них:</w:t>
            </w:r>
          </w:p>
        </w:tc>
        <w:tc>
          <w:tcPr>
            <w:tcW w:w="86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4"/>
              </w:rPr>
            </w:pPr>
          </w:p>
          <w:p w:rsidR="00074099" w:rsidRDefault="00074099">
            <w:pPr>
              <w:pStyle w:val="TableParagraph"/>
              <w:rPr>
                <w:sz w:val="14"/>
              </w:rPr>
            </w:pPr>
          </w:p>
          <w:p w:rsidR="00074099" w:rsidRDefault="00074099">
            <w:pPr>
              <w:pStyle w:val="TableParagraph"/>
              <w:spacing w:before="5"/>
              <w:rPr>
                <w:sz w:val="18"/>
              </w:rPr>
            </w:pPr>
          </w:p>
          <w:p w:rsidR="00074099" w:rsidRDefault="00A24E19">
            <w:pPr>
              <w:pStyle w:val="TableParagraph"/>
              <w:spacing w:line="266" w:lineRule="auto"/>
              <w:ind w:left="178" w:firstLine="26"/>
              <w:rPr>
                <w:sz w:val="13"/>
              </w:rPr>
            </w:pPr>
            <w:r>
              <w:rPr>
                <w:sz w:val="13"/>
              </w:rPr>
              <w:t>видатки розвитку□</w:t>
            </w:r>
          </w:p>
        </w:tc>
        <w:tc>
          <w:tcPr>
            <w:tcW w:w="91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4"/>
              </w:rPr>
            </w:pPr>
          </w:p>
          <w:p w:rsidR="00074099" w:rsidRDefault="00074099">
            <w:pPr>
              <w:pStyle w:val="TableParagraph"/>
              <w:rPr>
                <w:sz w:val="14"/>
              </w:rPr>
            </w:pPr>
          </w:p>
          <w:p w:rsidR="00074099" w:rsidRDefault="00074099">
            <w:pPr>
              <w:pStyle w:val="TableParagraph"/>
              <w:rPr>
                <w:sz w:val="14"/>
              </w:rPr>
            </w:pPr>
          </w:p>
          <w:p w:rsidR="00074099" w:rsidRDefault="00074099">
            <w:pPr>
              <w:pStyle w:val="TableParagraph"/>
              <w:spacing w:before="6"/>
              <w:rPr>
                <w:sz w:val="11"/>
              </w:rPr>
            </w:pPr>
          </w:p>
          <w:p w:rsidR="00074099" w:rsidRDefault="00A24E19">
            <w:pPr>
              <w:pStyle w:val="TableParagraph"/>
              <w:spacing w:before="1"/>
              <w:ind w:left="257"/>
              <w:rPr>
                <w:sz w:val="13"/>
              </w:rPr>
            </w:pPr>
            <w:r>
              <w:rPr>
                <w:w w:val="105"/>
                <w:sz w:val="13"/>
              </w:rPr>
              <w:t>Всього□</w:t>
            </w:r>
          </w:p>
        </w:tc>
        <w:tc>
          <w:tcPr>
            <w:tcW w:w="93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4"/>
              </w:rPr>
            </w:pPr>
          </w:p>
          <w:p w:rsidR="00074099" w:rsidRDefault="00074099">
            <w:pPr>
              <w:pStyle w:val="TableParagraph"/>
              <w:rPr>
                <w:sz w:val="14"/>
              </w:rPr>
            </w:pPr>
          </w:p>
          <w:p w:rsidR="00074099" w:rsidRDefault="00074099">
            <w:pPr>
              <w:pStyle w:val="TableParagraph"/>
              <w:spacing w:before="5"/>
              <w:rPr>
                <w:sz w:val="18"/>
              </w:rPr>
            </w:pPr>
          </w:p>
          <w:p w:rsidR="00074099" w:rsidRDefault="00A24E19">
            <w:pPr>
              <w:pStyle w:val="TableParagraph"/>
              <w:ind w:left="237"/>
              <w:rPr>
                <w:sz w:val="13"/>
              </w:rPr>
            </w:pPr>
            <w:r>
              <w:rPr>
                <w:sz w:val="13"/>
              </w:rPr>
              <w:t>видатки</w:t>
            </w:r>
          </w:p>
          <w:p w:rsidR="00074099" w:rsidRDefault="00A24E19">
            <w:pPr>
              <w:pStyle w:val="TableParagraph"/>
              <w:spacing w:before="17"/>
              <w:ind w:left="127"/>
              <w:rPr>
                <w:sz w:val="13"/>
              </w:rPr>
            </w:pPr>
            <w:r>
              <w:rPr>
                <w:sz w:val="13"/>
              </w:rPr>
              <w:t>споживання□</w:t>
            </w:r>
          </w:p>
        </w:tc>
        <w:tc>
          <w:tcPr>
            <w:tcW w:w="17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4099" w:rsidRDefault="00A24E19">
            <w:pPr>
              <w:pStyle w:val="TableParagraph"/>
              <w:spacing w:line="126" w:lineRule="exact"/>
              <w:ind w:left="683" w:right="679"/>
              <w:jc w:val="center"/>
              <w:rPr>
                <w:sz w:val="13"/>
              </w:rPr>
            </w:pPr>
            <w:r>
              <w:rPr>
                <w:sz w:val="13"/>
              </w:rPr>
              <w:t>з них:</w:t>
            </w:r>
          </w:p>
        </w:tc>
        <w:tc>
          <w:tcPr>
            <w:tcW w:w="10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4"/>
              </w:rPr>
            </w:pPr>
          </w:p>
          <w:p w:rsidR="00074099" w:rsidRDefault="00074099">
            <w:pPr>
              <w:pStyle w:val="TableParagraph"/>
              <w:rPr>
                <w:sz w:val="14"/>
              </w:rPr>
            </w:pPr>
          </w:p>
          <w:p w:rsidR="00074099" w:rsidRDefault="00074099">
            <w:pPr>
              <w:pStyle w:val="TableParagraph"/>
              <w:rPr>
                <w:sz w:val="14"/>
              </w:rPr>
            </w:pPr>
          </w:p>
          <w:p w:rsidR="00074099" w:rsidRDefault="00074099">
            <w:pPr>
              <w:pStyle w:val="TableParagraph"/>
              <w:spacing w:before="6"/>
              <w:rPr>
                <w:sz w:val="11"/>
              </w:rPr>
            </w:pPr>
          </w:p>
          <w:p w:rsidR="00074099" w:rsidRDefault="00A24E19">
            <w:pPr>
              <w:pStyle w:val="TableParagraph"/>
              <w:spacing w:before="1"/>
              <w:ind w:left="14"/>
              <w:rPr>
                <w:sz w:val="13"/>
              </w:rPr>
            </w:pPr>
            <w:r>
              <w:rPr>
                <w:sz w:val="13"/>
              </w:rPr>
              <w:t>видатки розвитку</w:t>
            </w:r>
          </w:p>
        </w:tc>
        <w:tc>
          <w:tcPr>
            <w:tcW w:w="1068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4099" w:rsidRDefault="00074099">
            <w:pPr>
              <w:rPr>
                <w:sz w:val="2"/>
                <w:szCs w:val="2"/>
              </w:rPr>
            </w:pPr>
          </w:p>
        </w:tc>
      </w:tr>
      <w:tr w:rsidR="00074099">
        <w:trPr>
          <w:trHeight w:val="818"/>
        </w:trPr>
        <w:tc>
          <w:tcPr>
            <w:tcW w:w="99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4099" w:rsidRDefault="00074099">
            <w:pPr>
              <w:rPr>
                <w:sz w:val="2"/>
                <w:szCs w:val="2"/>
              </w:rPr>
            </w:pPr>
          </w:p>
        </w:tc>
        <w:tc>
          <w:tcPr>
            <w:tcW w:w="62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4099" w:rsidRDefault="00074099">
            <w:pPr>
              <w:rPr>
                <w:sz w:val="2"/>
                <w:szCs w:val="2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4099" w:rsidRDefault="00074099">
            <w:pPr>
              <w:rPr>
                <w:sz w:val="2"/>
                <w:szCs w:val="2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4099" w:rsidRDefault="00074099">
            <w:pPr>
              <w:rPr>
                <w:sz w:val="2"/>
                <w:szCs w:val="2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4099" w:rsidRDefault="00074099">
            <w:pPr>
              <w:rPr>
                <w:sz w:val="2"/>
                <w:szCs w:val="2"/>
              </w:rPr>
            </w:pPr>
          </w:p>
        </w:tc>
        <w:tc>
          <w:tcPr>
            <w:tcW w:w="1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4"/>
              </w:rPr>
            </w:pPr>
          </w:p>
          <w:p w:rsidR="00074099" w:rsidRDefault="00074099">
            <w:pPr>
              <w:pStyle w:val="TableParagraph"/>
              <w:spacing w:before="9"/>
              <w:rPr>
                <w:sz w:val="11"/>
              </w:rPr>
            </w:pPr>
          </w:p>
          <w:p w:rsidR="00074099" w:rsidRDefault="00A24E19">
            <w:pPr>
              <w:pStyle w:val="TableParagraph"/>
              <w:spacing w:line="266" w:lineRule="auto"/>
              <w:ind w:left="349" w:right="186" w:hanging="39"/>
              <w:rPr>
                <w:sz w:val="13"/>
              </w:rPr>
            </w:pPr>
            <w:r>
              <w:rPr>
                <w:w w:val="105"/>
                <w:sz w:val="13"/>
              </w:rPr>
              <w:t>оплата□ праці□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4099" w:rsidRDefault="00074099">
            <w:pPr>
              <w:pStyle w:val="TableParagraph"/>
              <w:spacing w:before="8"/>
              <w:rPr>
                <w:sz w:val="18"/>
              </w:rPr>
            </w:pPr>
          </w:p>
          <w:p w:rsidR="00074099" w:rsidRDefault="00A24E19">
            <w:pPr>
              <w:pStyle w:val="TableParagraph"/>
              <w:spacing w:line="266" w:lineRule="auto"/>
              <w:ind w:left="147" w:right="41" w:firstLine="4"/>
              <w:jc w:val="both"/>
              <w:rPr>
                <w:sz w:val="13"/>
              </w:rPr>
            </w:pPr>
            <w:r>
              <w:rPr>
                <w:sz w:val="13"/>
              </w:rPr>
              <w:t xml:space="preserve">комунальні□ </w:t>
            </w:r>
            <w:r>
              <w:rPr>
                <w:w w:val="105"/>
                <w:sz w:val="13"/>
              </w:rPr>
              <w:t xml:space="preserve">послуги та□ </w:t>
            </w:r>
            <w:r>
              <w:rPr>
                <w:sz w:val="13"/>
              </w:rPr>
              <w:t>енергоносії□</w:t>
            </w:r>
          </w:p>
        </w:tc>
        <w:tc>
          <w:tcPr>
            <w:tcW w:w="869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4099" w:rsidRDefault="00074099"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4099" w:rsidRDefault="00074099">
            <w:pPr>
              <w:rPr>
                <w:sz w:val="2"/>
                <w:szCs w:val="2"/>
              </w:rPr>
            </w:pPr>
          </w:p>
        </w:tc>
        <w:tc>
          <w:tcPr>
            <w:tcW w:w="938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4099" w:rsidRDefault="00074099">
            <w:pPr>
              <w:rPr>
                <w:sz w:val="2"/>
                <w:szCs w:val="2"/>
              </w:rPr>
            </w:pP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4"/>
              </w:rPr>
            </w:pPr>
          </w:p>
          <w:p w:rsidR="00074099" w:rsidRDefault="00074099">
            <w:pPr>
              <w:pStyle w:val="TableParagraph"/>
              <w:spacing w:before="9"/>
              <w:rPr>
                <w:sz w:val="11"/>
              </w:rPr>
            </w:pPr>
          </w:p>
          <w:p w:rsidR="00074099" w:rsidRDefault="00A24E19">
            <w:pPr>
              <w:pStyle w:val="TableParagraph"/>
              <w:spacing w:line="266" w:lineRule="auto"/>
              <w:ind w:left="272" w:right="118" w:hanging="39"/>
              <w:rPr>
                <w:sz w:val="13"/>
              </w:rPr>
            </w:pPr>
            <w:r>
              <w:rPr>
                <w:w w:val="105"/>
                <w:sz w:val="13"/>
              </w:rPr>
              <w:t>оплата□ праці□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4099" w:rsidRDefault="00074099">
            <w:pPr>
              <w:pStyle w:val="TableParagraph"/>
              <w:spacing w:before="8"/>
              <w:rPr>
                <w:sz w:val="18"/>
              </w:rPr>
            </w:pPr>
          </w:p>
          <w:p w:rsidR="00074099" w:rsidRDefault="00A24E19">
            <w:pPr>
              <w:pStyle w:val="TableParagraph"/>
              <w:spacing w:line="266" w:lineRule="auto"/>
              <w:ind w:left="116" w:right="18" w:firstLine="4"/>
              <w:jc w:val="both"/>
              <w:rPr>
                <w:sz w:val="13"/>
              </w:rPr>
            </w:pPr>
            <w:r>
              <w:rPr>
                <w:sz w:val="13"/>
              </w:rPr>
              <w:t xml:space="preserve">комунальні□ </w:t>
            </w:r>
            <w:r>
              <w:rPr>
                <w:w w:val="105"/>
                <w:sz w:val="13"/>
              </w:rPr>
              <w:t xml:space="preserve">послуги та□ </w:t>
            </w:r>
            <w:r>
              <w:rPr>
                <w:sz w:val="13"/>
              </w:rPr>
              <w:t>енергоносії□</w:t>
            </w:r>
          </w:p>
        </w:tc>
        <w:tc>
          <w:tcPr>
            <w:tcW w:w="102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4099" w:rsidRDefault="00074099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4099" w:rsidRDefault="00074099">
            <w:pPr>
              <w:rPr>
                <w:sz w:val="2"/>
                <w:szCs w:val="2"/>
              </w:rPr>
            </w:pPr>
          </w:p>
        </w:tc>
      </w:tr>
      <w:tr w:rsidR="00074099">
        <w:trPr>
          <w:trHeight w:val="199"/>
        </w:trPr>
        <w:tc>
          <w:tcPr>
            <w:tcW w:w="995" w:type="dxa"/>
            <w:tcBorders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6"/>
              </w:rPr>
            </w:pPr>
          </w:p>
        </w:tc>
        <w:tc>
          <w:tcPr>
            <w:tcW w:w="627" w:type="dxa"/>
            <w:tcBorders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6"/>
              </w:rPr>
            </w:pPr>
          </w:p>
        </w:tc>
        <w:tc>
          <w:tcPr>
            <w:tcW w:w="3006" w:type="dxa"/>
            <w:tcBorders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line="110" w:lineRule="exact"/>
              <w:ind w:left="30"/>
              <w:rPr>
                <w:b/>
                <w:sz w:val="13"/>
              </w:rPr>
            </w:pPr>
            <w:r>
              <w:rPr>
                <w:b/>
                <w:sz w:val="13"/>
              </w:rPr>
              <w:t>Всього:</w:t>
            </w:r>
          </w:p>
        </w:tc>
        <w:tc>
          <w:tcPr>
            <w:tcW w:w="1095" w:type="dxa"/>
            <w:tcBorders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line="110" w:lineRule="exact"/>
              <w:ind w:right="21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1 138 042 386,1</w:t>
            </w:r>
          </w:p>
        </w:tc>
        <w:tc>
          <w:tcPr>
            <w:tcW w:w="916" w:type="dxa"/>
            <w:tcBorders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line="110" w:lineRule="exact"/>
              <w:ind w:right="25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989 369 727,8</w:t>
            </w:r>
          </w:p>
        </w:tc>
        <w:tc>
          <w:tcPr>
            <w:tcW w:w="1004" w:type="dxa"/>
            <w:tcBorders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line="110" w:lineRule="exact"/>
              <w:ind w:right="24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188 037 799,0</w:t>
            </w:r>
          </w:p>
        </w:tc>
        <w:tc>
          <w:tcPr>
            <w:tcW w:w="938" w:type="dxa"/>
            <w:tcBorders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line="110" w:lineRule="exact"/>
              <w:ind w:right="28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8 787 081,2</w:t>
            </w:r>
          </w:p>
        </w:tc>
        <w:tc>
          <w:tcPr>
            <w:tcW w:w="869" w:type="dxa"/>
            <w:tcBorders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line="110" w:lineRule="exact"/>
              <w:ind w:right="25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78 822 340,7</w:t>
            </w:r>
          </w:p>
        </w:tc>
        <w:tc>
          <w:tcPr>
            <w:tcW w:w="913" w:type="dxa"/>
            <w:tcBorders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line="110" w:lineRule="exact"/>
              <w:ind w:right="26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173 849 597,2</w:t>
            </w:r>
          </w:p>
        </w:tc>
        <w:tc>
          <w:tcPr>
            <w:tcW w:w="938" w:type="dxa"/>
            <w:tcBorders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line="110" w:lineRule="exact"/>
              <w:ind w:right="31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48 090 732,4</w:t>
            </w:r>
          </w:p>
        </w:tc>
        <w:tc>
          <w:tcPr>
            <w:tcW w:w="859" w:type="dxa"/>
            <w:tcBorders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line="110" w:lineRule="exact"/>
              <w:ind w:right="28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6 929 976,7</w:t>
            </w:r>
          </w:p>
        </w:tc>
        <w:tc>
          <w:tcPr>
            <w:tcW w:w="884" w:type="dxa"/>
            <w:tcBorders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line="110" w:lineRule="exact"/>
              <w:ind w:right="31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2 462 526,6</w:t>
            </w:r>
          </w:p>
        </w:tc>
        <w:tc>
          <w:tcPr>
            <w:tcW w:w="1025" w:type="dxa"/>
            <w:tcBorders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line="110" w:lineRule="exact"/>
              <w:ind w:right="31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125 758 864,8</w:t>
            </w:r>
          </w:p>
        </w:tc>
        <w:tc>
          <w:tcPr>
            <w:tcW w:w="1068" w:type="dxa"/>
            <w:tcBorders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line="110" w:lineRule="exact"/>
              <w:ind w:right="33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1 311 891 983,3</w:t>
            </w:r>
          </w:p>
        </w:tc>
      </w:tr>
      <w:tr w:rsidR="00074099">
        <w:trPr>
          <w:trHeight w:val="145"/>
        </w:trPr>
        <w:tc>
          <w:tcPr>
            <w:tcW w:w="995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before="4" w:line="121" w:lineRule="exact"/>
              <w:ind w:left="254" w:right="227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2400000</w:t>
            </w:r>
          </w:p>
        </w:tc>
        <w:tc>
          <w:tcPr>
            <w:tcW w:w="627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8"/>
              </w:rPr>
            </w:pPr>
          </w:p>
        </w:tc>
        <w:tc>
          <w:tcPr>
            <w:tcW w:w="3006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before="2" w:line="124" w:lineRule="exact"/>
              <w:ind w:left="30"/>
              <w:rPr>
                <w:b/>
                <w:sz w:val="13"/>
              </w:rPr>
            </w:pPr>
            <w:r>
              <w:rPr>
                <w:b/>
                <w:sz w:val="13"/>
              </w:rPr>
              <w:t>Міністерство енергетики України</w:t>
            </w:r>
          </w:p>
        </w:tc>
        <w:tc>
          <w:tcPr>
            <w:tcW w:w="1095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before="4" w:line="121" w:lineRule="exact"/>
              <w:ind w:right="21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5 397 719,2</w:t>
            </w:r>
          </w:p>
        </w:tc>
        <w:tc>
          <w:tcPr>
            <w:tcW w:w="916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before="4" w:line="121" w:lineRule="exact"/>
              <w:ind w:right="25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949 528,4</w:t>
            </w:r>
          </w:p>
        </w:tc>
        <w:tc>
          <w:tcPr>
            <w:tcW w:w="1004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before="4" w:line="121" w:lineRule="exact"/>
              <w:ind w:right="23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331 210,0</w:t>
            </w:r>
          </w:p>
        </w:tc>
        <w:tc>
          <w:tcPr>
            <w:tcW w:w="938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before="4" w:line="121" w:lineRule="exact"/>
              <w:ind w:right="27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8 293,5</w:t>
            </w:r>
          </w:p>
        </w:tc>
        <w:tc>
          <w:tcPr>
            <w:tcW w:w="869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before="4" w:line="121" w:lineRule="exact"/>
              <w:ind w:right="25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4 448 190,8</w:t>
            </w:r>
          </w:p>
        </w:tc>
        <w:tc>
          <w:tcPr>
            <w:tcW w:w="913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before="4" w:line="121" w:lineRule="exact"/>
              <w:ind w:right="26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33 268 163,8</w:t>
            </w:r>
          </w:p>
        </w:tc>
        <w:tc>
          <w:tcPr>
            <w:tcW w:w="938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before="4" w:line="121" w:lineRule="exact"/>
              <w:ind w:right="30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320 833,2</w:t>
            </w:r>
          </w:p>
        </w:tc>
        <w:tc>
          <w:tcPr>
            <w:tcW w:w="859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8"/>
              </w:rPr>
            </w:pPr>
          </w:p>
        </w:tc>
        <w:tc>
          <w:tcPr>
            <w:tcW w:w="884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8"/>
              </w:rPr>
            </w:pPr>
          </w:p>
        </w:tc>
        <w:tc>
          <w:tcPr>
            <w:tcW w:w="1025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before="4" w:line="121" w:lineRule="exact"/>
              <w:ind w:right="31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32 947 330,6</w:t>
            </w:r>
          </w:p>
        </w:tc>
        <w:tc>
          <w:tcPr>
            <w:tcW w:w="1068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before="4" w:line="121" w:lineRule="exact"/>
              <w:ind w:right="33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38 665 883,0</w:t>
            </w:r>
          </w:p>
        </w:tc>
      </w:tr>
      <w:tr w:rsidR="00074099">
        <w:trPr>
          <w:trHeight w:val="145"/>
        </w:trPr>
        <w:tc>
          <w:tcPr>
            <w:tcW w:w="995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before="2" w:line="124" w:lineRule="exact"/>
              <w:ind w:left="244" w:right="236"/>
              <w:jc w:val="center"/>
              <w:rPr>
                <w:b/>
                <w:i/>
                <w:sz w:val="13"/>
              </w:rPr>
            </w:pPr>
            <w:r>
              <w:rPr>
                <w:b/>
                <w:i/>
                <w:sz w:val="13"/>
              </w:rPr>
              <w:t>2401000</w:t>
            </w:r>
          </w:p>
        </w:tc>
        <w:tc>
          <w:tcPr>
            <w:tcW w:w="627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8"/>
              </w:rPr>
            </w:pPr>
          </w:p>
        </w:tc>
        <w:tc>
          <w:tcPr>
            <w:tcW w:w="3006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before="2" w:line="124" w:lineRule="exact"/>
              <w:ind w:left="30"/>
              <w:rPr>
                <w:b/>
                <w:i/>
                <w:sz w:val="13"/>
              </w:rPr>
            </w:pPr>
            <w:r>
              <w:rPr>
                <w:b/>
                <w:i/>
                <w:sz w:val="13"/>
              </w:rPr>
              <w:t>Апарат Міністерства енергетики України</w:t>
            </w:r>
          </w:p>
        </w:tc>
        <w:tc>
          <w:tcPr>
            <w:tcW w:w="1095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before="2" w:line="124" w:lineRule="exact"/>
              <w:ind w:right="43"/>
              <w:jc w:val="right"/>
              <w:rPr>
                <w:b/>
                <w:i/>
                <w:sz w:val="13"/>
              </w:rPr>
            </w:pPr>
            <w:r>
              <w:rPr>
                <w:b/>
                <w:i/>
                <w:sz w:val="13"/>
              </w:rPr>
              <w:t>4 733 489,7</w:t>
            </w:r>
          </w:p>
        </w:tc>
        <w:tc>
          <w:tcPr>
            <w:tcW w:w="916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before="2" w:line="124" w:lineRule="exact"/>
              <w:ind w:right="47"/>
              <w:jc w:val="right"/>
              <w:rPr>
                <w:b/>
                <w:i/>
                <w:sz w:val="13"/>
              </w:rPr>
            </w:pPr>
            <w:r>
              <w:rPr>
                <w:b/>
                <w:i/>
                <w:sz w:val="13"/>
              </w:rPr>
              <w:t>475 378,9</w:t>
            </w:r>
          </w:p>
        </w:tc>
        <w:tc>
          <w:tcPr>
            <w:tcW w:w="1004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before="2" w:line="124" w:lineRule="exact"/>
              <w:ind w:right="45"/>
              <w:jc w:val="right"/>
              <w:rPr>
                <w:b/>
                <w:i/>
                <w:sz w:val="13"/>
              </w:rPr>
            </w:pPr>
            <w:r>
              <w:rPr>
                <w:b/>
                <w:i/>
                <w:sz w:val="13"/>
              </w:rPr>
              <w:t>136 639,7</w:t>
            </w:r>
          </w:p>
        </w:tc>
        <w:tc>
          <w:tcPr>
            <w:tcW w:w="938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before="2" w:line="124" w:lineRule="exact"/>
              <w:ind w:right="49"/>
              <w:jc w:val="right"/>
              <w:rPr>
                <w:b/>
                <w:i/>
                <w:sz w:val="13"/>
              </w:rPr>
            </w:pPr>
            <w:r>
              <w:rPr>
                <w:b/>
                <w:i/>
                <w:sz w:val="13"/>
              </w:rPr>
              <w:t>4 034,4</w:t>
            </w:r>
          </w:p>
        </w:tc>
        <w:tc>
          <w:tcPr>
            <w:tcW w:w="869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before="2" w:line="124" w:lineRule="exact"/>
              <w:ind w:right="47"/>
              <w:jc w:val="right"/>
              <w:rPr>
                <w:b/>
                <w:i/>
                <w:sz w:val="13"/>
              </w:rPr>
            </w:pPr>
            <w:r>
              <w:rPr>
                <w:b/>
                <w:i/>
                <w:sz w:val="13"/>
              </w:rPr>
              <w:t>4 258 110,8</w:t>
            </w:r>
          </w:p>
        </w:tc>
        <w:tc>
          <w:tcPr>
            <w:tcW w:w="913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before="2" w:line="124" w:lineRule="exact"/>
              <w:ind w:right="48"/>
              <w:jc w:val="right"/>
              <w:rPr>
                <w:b/>
                <w:i/>
                <w:sz w:val="13"/>
              </w:rPr>
            </w:pPr>
            <w:r>
              <w:rPr>
                <w:b/>
                <w:i/>
                <w:sz w:val="13"/>
              </w:rPr>
              <w:t>33 268 163,8</w:t>
            </w:r>
          </w:p>
        </w:tc>
        <w:tc>
          <w:tcPr>
            <w:tcW w:w="938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before="2" w:line="124" w:lineRule="exact"/>
              <w:ind w:right="52"/>
              <w:jc w:val="right"/>
              <w:rPr>
                <w:b/>
                <w:i/>
                <w:sz w:val="13"/>
              </w:rPr>
            </w:pPr>
            <w:r>
              <w:rPr>
                <w:b/>
                <w:i/>
                <w:sz w:val="13"/>
              </w:rPr>
              <w:t>320 833,2</w:t>
            </w:r>
          </w:p>
        </w:tc>
        <w:tc>
          <w:tcPr>
            <w:tcW w:w="859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8"/>
              </w:rPr>
            </w:pPr>
          </w:p>
        </w:tc>
        <w:tc>
          <w:tcPr>
            <w:tcW w:w="884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8"/>
              </w:rPr>
            </w:pPr>
          </w:p>
        </w:tc>
        <w:tc>
          <w:tcPr>
            <w:tcW w:w="1025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before="2" w:line="124" w:lineRule="exact"/>
              <w:ind w:right="53"/>
              <w:jc w:val="right"/>
              <w:rPr>
                <w:b/>
                <w:i/>
                <w:sz w:val="13"/>
              </w:rPr>
            </w:pPr>
            <w:r>
              <w:rPr>
                <w:b/>
                <w:i/>
                <w:sz w:val="13"/>
              </w:rPr>
              <w:t>32 947 330,6</w:t>
            </w:r>
          </w:p>
        </w:tc>
        <w:tc>
          <w:tcPr>
            <w:tcW w:w="1068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before="2" w:line="124" w:lineRule="exact"/>
              <w:ind w:right="55"/>
              <w:jc w:val="right"/>
              <w:rPr>
                <w:b/>
                <w:i/>
                <w:sz w:val="13"/>
              </w:rPr>
            </w:pPr>
            <w:r>
              <w:rPr>
                <w:b/>
                <w:i/>
                <w:sz w:val="13"/>
              </w:rPr>
              <w:t>38 001 653,5</w:t>
            </w:r>
          </w:p>
        </w:tc>
      </w:tr>
      <w:tr w:rsidR="00074099">
        <w:trPr>
          <w:trHeight w:val="162"/>
        </w:trPr>
        <w:tc>
          <w:tcPr>
            <w:tcW w:w="995" w:type="dxa"/>
            <w:tcBorders>
              <w:top w:val="single" w:sz="6" w:space="0" w:color="000000"/>
            </w:tcBorders>
          </w:tcPr>
          <w:p w:rsidR="00074099" w:rsidRDefault="00A24E19">
            <w:pPr>
              <w:pStyle w:val="TableParagraph"/>
              <w:spacing w:line="142" w:lineRule="exact"/>
              <w:ind w:left="254" w:right="227"/>
              <w:jc w:val="center"/>
              <w:rPr>
                <w:sz w:val="13"/>
              </w:rPr>
            </w:pPr>
            <w:r>
              <w:rPr>
                <w:sz w:val="13"/>
              </w:rPr>
              <w:t>2401380</w:t>
            </w:r>
          </w:p>
        </w:tc>
        <w:tc>
          <w:tcPr>
            <w:tcW w:w="627" w:type="dxa"/>
            <w:tcBorders>
              <w:top w:val="single" w:sz="6" w:space="0" w:color="000000"/>
            </w:tcBorders>
          </w:tcPr>
          <w:p w:rsidR="00074099" w:rsidRDefault="00A24E19">
            <w:pPr>
              <w:pStyle w:val="TableParagraph"/>
              <w:spacing w:line="142" w:lineRule="exact"/>
              <w:ind w:left="196"/>
              <w:rPr>
                <w:sz w:val="13"/>
              </w:rPr>
            </w:pPr>
            <w:r>
              <w:rPr>
                <w:sz w:val="13"/>
              </w:rPr>
              <w:t>0490</w:t>
            </w:r>
          </w:p>
        </w:tc>
        <w:tc>
          <w:tcPr>
            <w:tcW w:w="3006" w:type="dxa"/>
            <w:tcBorders>
              <w:top w:val="single" w:sz="6" w:space="0" w:color="000000"/>
            </w:tcBorders>
          </w:tcPr>
          <w:p w:rsidR="00074099" w:rsidRDefault="00A24E19">
            <w:pPr>
              <w:pStyle w:val="TableParagraph"/>
              <w:spacing w:before="2" w:line="140" w:lineRule="exact"/>
              <w:ind w:left="30"/>
              <w:rPr>
                <w:sz w:val="13"/>
              </w:rPr>
            </w:pPr>
            <w:r>
              <w:rPr>
                <w:sz w:val="13"/>
              </w:rPr>
              <w:t>Компенсація акціонерному товариству "Національна</w:t>
            </w:r>
          </w:p>
        </w:tc>
        <w:tc>
          <w:tcPr>
            <w:tcW w:w="1095" w:type="dxa"/>
            <w:tcBorders>
              <w:top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16" w:type="dxa"/>
            <w:tcBorders>
              <w:top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1004" w:type="dxa"/>
            <w:tcBorders>
              <w:top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38" w:type="dxa"/>
            <w:tcBorders>
              <w:top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69" w:type="dxa"/>
            <w:tcBorders>
              <w:top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13" w:type="dxa"/>
            <w:tcBorders>
              <w:top w:val="single" w:sz="6" w:space="0" w:color="000000"/>
            </w:tcBorders>
          </w:tcPr>
          <w:p w:rsidR="00074099" w:rsidRDefault="00A24E19">
            <w:pPr>
              <w:pStyle w:val="TableParagraph"/>
              <w:spacing w:line="142" w:lineRule="exact"/>
              <w:ind w:right="26"/>
              <w:jc w:val="right"/>
              <w:rPr>
                <w:sz w:val="13"/>
              </w:rPr>
            </w:pPr>
            <w:r>
              <w:rPr>
                <w:sz w:val="13"/>
              </w:rPr>
              <w:t>32 204 883,0</w:t>
            </w:r>
          </w:p>
        </w:tc>
        <w:tc>
          <w:tcPr>
            <w:tcW w:w="938" w:type="dxa"/>
            <w:tcBorders>
              <w:top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59" w:type="dxa"/>
            <w:tcBorders>
              <w:top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84" w:type="dxa"/>
            <w:tcBorders>
              <w:top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1025" w:type="dxa"/>
            <w:tcBorders>
              <w:top w:val="single" w:sz="6" w:space="0" w:color="000000"/>
            </w:tcBorders>
          </w:tcPr>
          <w:p w:rsidR="00074099" w:rsidRDefault="00A24E19">
            <w:pPr>
              <w:pStyle w:val="TableParagraph"/>
              <w:spacing w:line="142" w:lineRule="exact"/>
              <w:ind w:right="31"/>
              <w:jc w:val="right"/>
              <w:rPr>
                <w:sz w:val="13"/>
              </w:rPr>
            </w:pPr>
            <w:r>
              <w:rPr>
                <w:sz w:val="13"/>
              </w:rPr>
              <w:t>32 204 883,0</w:t>
            </w:r>
          </w:p>
        </w:tc>
        <w:tc>
          <w:tcPr>
            <w:tcW w:w="1068" w:type="dxa"/>
            <w:tcBorders>
              <w:top w:val="single" w:sz="6" w:space="0" w:color="000000"/>
            </w:tcBorders>
          </w:tcPr>
          <w:p w:rsidR="00074099" w:rsidRDefault="00A24E19">
            <w:pPr>
              <w:pStyle w:val="TableParagraph"/>
              <w:spacing w:line="142" w:lineRule="exact"/>
              <w:ind w:right="33"/>
              <w:jc w:val="right"/>
              <w:rPr>
                <w:sz w:val="13"/>
              </w:rPr>
            </w:pPr>
            <w:r>
              <w:rPr>
                <w:sz w:val="13"/>
              </w:rPr>
              <w:t>32 204 883,0</w:t>
            </w:r>
          </w:p>
        </w:tc>
      </w:tr>
      <w:tr w:rsidR="00074099">
        <w:trPr>
          <w:trHeight w:val="165"/>
        </w:trPr>
        <w:tc>
          <w:tcPr>
            <w:tcW w:w="995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627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3006" w:type="dxa"/>
          </w:tcPr>
          <w:p w:rsidR="00074099" w:rsidRDefault="00A24E19">
            <w:pPr>
              <w:pStyle w:val="TableParagraph"/>
              <w:spacing w:before="5" w:line="140" w:lineRule="exact"/>
              <w:ind w:left="30"/>
              <w:rPr>
                <w:sz w:val="13"/>
              </w:rPr>
            </w:pPr>
            <w:r>
              <w:rPr>
                <w:sz w:val="13"/>
              </w:rPr>
              <w:t>акціонерна компанія "Нафтогаз України"</w:t>
            </w:r>
          </w:p>
        </w:tc>
        <w:tc>
          <w:tcPr>
            <w:tcW w:w="1095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16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1004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38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69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13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38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59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84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1025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1068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</w:tr>
      <w:tr w:rsidR="00074099">
        <w:trPr>
          <w:trHeight w:val="165"/>
        </w:trPr>
        <w:tc>
          <w:tcPr>
            <w:tcW w:w="995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627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3006" w:type="dxa"/>
          </w:tcPr>
          <w:p w:rsidR="00074099" w:rsidRDefault="00A24E19">
            <w:pPr>
              <w:pStyle w:val="TableParagraph"/>
              <w:spacing w:before="5" w:line="140" w:lineRule="exact"/>
              <w:ind w:left="30"/>
              <w:rPr>
                <w:sz w:val="13"/>
              </w:rPr>
            </w:pPr>
            <w:r>
              <w:rPr>
                <w:sz w:val="13"/>
              </w:rPr>
              <w:t xml:space="preserve">економічно обґрунтованих витрат, що будуть </w:t>
            </w:r>
            <w:proofErr w:type="spellStart"/>
            <w:r>
              <w:rPr>
                <w:sz w:val="13"/>
              </w:rPr>
              <w:t>здійсненіз</w:t>
            </w:r>
            <w:proofErr w:type="spellEnd"/>
          </w:p>
        </w:tc>
        <w:tc>
          <w:tcPr>
            <w:tcW w:w="1095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16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1004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38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69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13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38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59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84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1025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1068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</w:tr>
      <w:tr w:rsidR="00074099">
        <w:trPr>
          <w:trHeight w:val="165"/>
        </w:trPr>
        <w:tc>
          <w:tcPr>
            <w:tcW w:w="995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627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3006" w:type="dxa"/>
          </w:tcPr>
          <w:p w:rsidR="00074099" w:rsidRDefault="00A24E19">
            <w:pPr>
              <w:pStyle w:val="TableParagraph"/>
              <w:spacing w:before="5" w:line="140" w:lineRule="exact"/>
              <w:ind w:left="30"/>
              <w:rPr>
                <w:sz w:val="13"/>
              </w:rPr>
            </w:pPr>
            <w:r>
              <w:rPr>
                <w:sz w:val="13"/>
              </w:rPr>
              <w:t>метою виконання покладених на нього відповідно до</w:t>
            </w:r>
          </w:p>
        </w:tc>
        <w:tc>
          <w:tcPr>
            <w:tcW w:w="1095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16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1004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38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69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13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38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59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84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1025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1068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</w:tr>
      <w:tr w:rsidR="00074099">
        <w:trPr>
          <w:trHeight w:val="165"/>
        </w:trPr>
        <w:tc>
          <w:tcPr>
            <w:tcW w:w="995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627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3006" w:type="dxa"/>
          </w:tcPr>
          <w:p w:rsidR="00074099" w:rsidRDefault="00A24E19">
            <w:pPr>
              <w:pStyle w:val="TableParagraph"/>
              <w:spacing w:before="5" w:line="140" w:lineRule="exact"/>
              <w:ind w:left="30"/>
              <w:rPr>
                <w:sz w:val="13"/>
              </w:rPr>
            </w:pPr>
            <w:r>
              <w:rPr>
                <w:sz w:val="13"/>
              </w:rPr>
              <w:t>статті 11 Закону України "Про ринок природного</w:t>
            </w:r>
          </w:p>
        </w:tc>
        <w:tc>
          <w:tcPr>
            <w:tcW w:w="1095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16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1004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38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69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13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38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59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84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1025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1068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</w:tr>
      <w:tr w:rsidR="00074099">
        <w:trPr>
          <w:trHeight w:val="165"/>
        </w:trPr>
        <w:tc>
          <w:tcPr>
            <w:tcW w:w="995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627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3006" w:type="dxa"/>
          </w:tcPr>
          <w:p w:rsidR="00074099" w:rsidRDefault="00A24E19">
            <w:pPr>
              <w:pStyle w:val="TableParagraph"/>
              <w:spacing w:before="5" w:line="140" w:lineRule="exact"/>
              <w:ind w:left="30"/>
              <w:rPr>
                <w:sz w:val="13"/>
              </w:rPr>
            </w:pPr>
            <w:r>
              <w:rPr>
                <w:sz w:val="13"/>
              </w:rPr>
              <w:t>газу" спеціальних обов'язків для забезпечення</w:t>
            </w:r>
          </w:p>
        </w:tc>
        <w:tc>
          <w:tcPr>
            <w:tcW w:w="1095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16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1004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38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69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13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38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59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84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1025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1068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</w:tr>
      <w:tr w:rsidR="00074099">
        <w:trPr>
          <w:trHeight w:val="165"/>
        </w:trPr>
        <w:tc>
          <w:tcPr>
            <w:tcW w:w="995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627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3006" w:type="dxa"/>
          </w:tcPr>
          <w:p w:rsidR="00074099" w:rsidRDefault="00A24E19">
            <w:pPr>
              <w:pStyle w:val="TableParagraph"/>
              <w:spacing w:before="5" w:line="140" w:lineRule="exact"/>
              <w:ind w:left="30"/>
              <w:rPr>
                <w:sz w:val="13"/>
              </w:rPr>
            </w:pPr>
            <w:r>
              <w:rPr>
                <w:sz w:val="13"/>
              </w:rPr>
              <w:t>загальносуспільних інтересів у процесі</w:t>
            </w:r>
          </w:p>
        </w:tc>
        <w:tc>
          <w:tcPr>
            <w:tcW w:w="1095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16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1004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38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69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13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38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59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84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1025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1068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</w:tr>
      <w:tr w:rsidR="00074099">
        <w:trPr>
          <w:trHeight w:val="165"/>
        </w:trPr>
        <w:tc>
          <w:tcPr>
            <w:tcW w:w="995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627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3006" w:type="dxa"/>
          </w:tcPr>
          <w:p w:rsidR="00074099" w:rsidRDefault="00A24E19">
            <w:pPr>
              <w:pStyle w:val="TableParagraph"/>
              <w:spacing w:before="5" w:line="140" w:lineRule="exact"/>
              <w:ind w:left="30"/>
              <w:rPr>
                <w:sz w:val="13"/>
              </w:rPr>
            </w:pPr>
            <w:r>
              <w:rPr>
                <w:sz w:val="13"/>
              </w:rPr>
              <w:t>функціонування ринку природного газу, зменшених</w:t>
            </w:r>
          </w:p>
        </w:tc>
        <w:tc>
          <w:tcPr>
            <w:tcW w:w="1095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16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1004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38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69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13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38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59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84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1025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1068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</w:tr>
      <w:tr w:rsidR="00074099">
        <w:trPr>
          <w:trHeight w:val="165"/>
        </w:trPr>
        <w:tc>
          <w:tcPr>
            <w:tcW w:w="995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627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3006" w:type="dxa"/>
          </w:tcPr>
          <w:p w:rsidR="00074099" w:rsidRDefault="00A24E19">
            <w:pPr>
              <w:pStyle w:val="TableParagraph"/>
              <w:spacing w:before="5" w:line="140" w:lineRule="exact"/>
              <w:ind w:left="30"/>
              <w:rPr>
                <w:sz w:val="13"/>
              </w:rPr>
            </w:pPr>
            <w:r>
              <w:rPr>
                <w:sz w:val="13"/>
              </w:rPr>
              <w:t>на доходи, що будуть отримані у процесі виконання таких</w:t>
            </w:r>
          </w:p>
        </w:tc>
        <w:tc>
          <w:tcPr>
            <w:tcW w:w="1095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16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1004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38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69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13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38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59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84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1025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1068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</w:tr>
      <w:tr w:rsidR="00074099">
        <w:trPr>
          <w:trHeight w:val="165"/>
        </w:trPr>
        <w:tc>
          <w:tcPr>
            <w:tcW w:w="995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627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3006" w:type="dxa"/>
          </w:tcPr>
          <w:p w:rsidR="00074099" w:rsidRDefault="00A24E19">
            <w:pPr>
              <w:pStyle w:val="TableParagraph"/>
              <w:spacing w:before="5" w:line="140" w:lineRule="exact"/>
              <w:ind w:left="30"/>
              <w:rPr>
                <w:sz w:val="13"/>
              </w:rPr>
            </w:pPr>
            <w:r>
              <w:rPr>
                <w:sz w:val="13"/>
              </w:rPr>
              <w:t>спеціальних обов'язків, та з урахуванням</w:t>
            </w:r>
          </w:p>
        </w:tc>
        <w:tc>
          <w:tcPr>
            <w:tcW w:w="1095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16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1004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38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69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13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38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59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84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1025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1068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</w:tr>
      <w:tr w:rsidR="00074099">
        <w:trPr>
          <w:trHeight w:val="165"/>
        </w:trPr>
        <w:tc>
          <w:tcPr>
            <w:tcW w:w="995" w:type="dxa"/>
            <w:tcBorders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627" w:type="dxa"/>
            <w:tcBorders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3006" w:type="dxa"/>
            <w:tcBorders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before="5" w:line="141" w:lineRule="exact"/>
              <w:ind w:left="30"/>
              <w:rPr>
                <w:sz w:val="13"/>
              </w:rPr>
            </w:pPr>
            <w:r>
              <w:rPr>
                <w:sz w:val="13"/>
              </w:rPr>
              <w:t>допустимого рівня прибутку</w:t>
            </w:r>
          </w:p>
        </w:tc>
        <w:tc>
          <w:tcPr>
            <w:tcW w:w="1095" w:type="dxa"/>
            <w:tcBorders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16" w:type="dxa"/>
            <w:tcBorders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1004" w:type="dxa"/>
            <w:tcBorders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38" w:type="dxa"/>
            <w:tcBorders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69" w:type="dxa"/>
            <w:tcBorders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13" w:type="dxa"/>
            <w:tcBorders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38" w:type="dxa"/>
            <w:tcBorders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59" w:type="dxa"/>
            <w:tcBorders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84" w:type="dxa"/>
            <w:tcBorders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1025" w:type="dxa"/>
            <w:tcBorders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1068" w:type="dxa"/>
            <w:tcBorders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</w:tr>
      <w:tr w:rsidR="00074099">
        <w:trPr>
          <w:trHeight w:val="146"/>
        </w:trPr>
        <w:tc>
          <w:tcPr>
            <w:tcW w:w="995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before="4" w:line="121" w:lineRule="exact"/>
              <w:ind w:left="254" w:right="227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3100000</w:t>
            </w:r>
          </w:p>
        </w:tc>
        <w:tc>
          <w:tcPr>
            <w:tcW w:w="627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8"/>
              </w:rPr>
            </w:pPr>
          </w:p>
        </w:tc>
        <w:tc>
          <w:tcPr>
            <w:tcW w:w="3006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before="2" w:line="124" w:lineRule="exact"/>
              <w:ind w:left="30"/>
              <w:rPr>
                <w:b/>
                <w:sz w:val="13"/>
              </w:rPr>
            </w:pPr>
            <w:r>
              <w:rPr>
                <w:b/>
                <w:sz w:val="13"/>
              </w:rPr>
              <w:t>Міністерство інфраструктури України</w:t>
            </w:r>
          </w:p>
        </w:tc>
        <w:tc>
          <w:tcPr>
            <w:tcW w:w="1095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before="4" w:line="121" w:lineRule="exact"/>
              <w:ind w:right="21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456 125,8</w:t>
            </w:r>
          </w:p>
        </w:tc>
        <w:tc>
          <w:tcPr>
            <w:tcW w:w="916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before="4" w:line="121" w:lineRule="exact"/>
              <w:ind w:right="25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308 007,1</w:t>
            </w:r>
          </w:p>
        </w:tc>
        <w:tc>
          <w:tcPr>
            <w:tcW w:w="1004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before="4" w:line="121" w:lineRule="exact"/>
              <w:ind w:right="23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216 061,6</w:t>
            </w:r>
          </w:p>
        </w:tc>
        <w:tc>
          <w:tcPr>
            <w:tcW w:w="938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before="4" w:line="121" w:lineRule="exact"/>
              <w:ind w:right="27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13 188,9</w:t>
            </w:r>
          </w:p>
        </w:tc>
        <w:tc>
          <w:tcPr>
            <w:tcW w:w="869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before="4" w:line="121" w:lineRule="exact"/>
              <w:ind w:right="25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148 118,7</w:t>
            </w:r>
          </w:p>
        </w:tc>
        <w:tc>
          <w:tcPr>
            <w:tcW w:w="913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before="4" w:line="121" w:lineRule="exact"/>
              <w:ind w:right="26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9 827 466,7</w:t>
            </w:r>
          </w:p>
        </w:tc>
        <w:tc>
          <w:tcPr>
            <w:tcW w:w="938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before="4" w:line="121" w:lineRule="exact"/>
              <w:ind w:right="30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430 540,1</w:t>
            </w:r>
          </w:p>
        </w:tc>
        <w:tc>
          <w:tcPr>
            <w:tcW w:w="859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before="4" w:line="121" w:lineRule="exact"/>
              <w:ind w:right="27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184 791,4</w:t>
            </w:r>
          </w:p>
        </w:tc>
        <w:tc>
          <w:tcPr>
            <w:tcW w:w="884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before="4" w:line="121" w:lineRule="exact"/>
              <w:ind w:right="31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4 618,0</w:t>
            </w:r>
          </w:p>
        </w:tc>
        <w:tc>
          <w:tcPr>
            <w:tcW w:w="1025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before="4" w:line="121" w:lineRule="exact"/>
              <w:ind w:right="31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9 396 926,6</w:t>
            </w:r>
          </w:p>
        </w:tc>
        <w:tc>
          <w:tcPr>
            <w:tcW w:w="1068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before="4" w:line="121" w:lineRule="exact"/>
              <w:ind w:right="33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10 283 592,5</w:t>
            </w:r>
          </w:p>
        </w:tc>
      </w:tr>
      <w:tr w:rsidR="00074099">
        <w:trPr>
          <w:trHeight w:val="145"/>
        </w:trPr>
        <w:tc>
          <w:tcPr>
            <w:tcW w:w="995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before="2" w:line="124" w:lineRule="exact"/>
              <w:ind w:left="244" w:right="236"/>
              <w:jc w:val="center"/>
              <w:rPr>
                <w:b/>
                <w:i/>
                <w:sz w:val="13"/>
              </w:rPr>
            </w:pPr>
            <w:r>
              <w:rPr>
                <w:b/>
                <w:i/>
                <w:sz w:val="13"/>
              </w:rPr>
              <w:t>3101000</w:t>
            </w:r>
          </w:p>
        </w:tc>
        <w:tc>
          <w:tcPr>
            <w:tcW w:w="627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8"/>
              </w:rPr>
            </w:pPr>
          </w:p>
        </w:tc>
        <w:tc>
          <w:tcPr>
            <w:tcW w:w="3006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before="2" w:line="124" w:lineRule="exact"/>
              <w:ind w:left="30"/>
              <w:rPr>
                <w:b/>
                <w:i/>
                <w:sz w:val="13"/>
              </w:rPr>
            </w:pPr>
            <w:r>
              <w:rPr>
                <w:b/>
                <w:i/>
                <w:sz w:val="13"/>
              </w:rPr>
              <w:t>Апарат Міністерства інфраструктури України</w:t>
            </w:r>
          </w:p>
        </w:tc>
        <w:tc>
          <w:tcPr>
            <w:tcW w:w="1095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before="2" w:line="124" w:lineRule="exact"/>
              <w:ind w:right="43"/>
              <w:jc w:val="right"/>
              <w:rPr>
                <w:b/>
                <w:i/>
                <w:sz w:val="13"/>
              </w:rPr>
            </w:pPr>
            <w:r>
              <w:rPr>
                <w:b/>
                <w:i/>
                <w:sz w:val="13"/>
              </w:rPr>
              <w:t>155 848,7</w:t>
            </w:r>
          </w:p>
        </w:tc>
        <w:tc>
          <w:tcPr>
            <w:tcW w:w="916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before="2" w:line="124" w:lineRule="exact"/>
              <w:ind w:right="47"/>
              <w:jc w:val="right"/>
              <w:rPr>
                <w:b/>
                <w:i/>
                <w:sz w:val="13"/>
              </w:rPr>
            </w:pPr>
            <w:r>
              <w:rPr>
                <w:b/>
                <w:i/>
                <w:sz w:val="13"/>
              </w:rPr>
              <w:t>116 809,0</w:t>
            </w:r>
          </w:p>
        </w:tc>
        <w:tc>
          <w:tcPr>
            <w:tcW w:w="1004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before="2" w:line="124" w:lineRule="exact"/>
              <w:ind w:right="45"/>
              <w:jc w:val="right"/>
              <w:rPr>
                <w:b/>
                <w:i/>
                <w:sz w:val="13"/>
              </w:rPr>
            </w:pPr>
            <w:r>
              <w:rPr>
                <w:b/>
                <w:i/>
                <w:sz w:val="13"/>
              </w:rPr>
              <w:t>69 997,6</w:t>
            </w:r>
          </w:p>
        </w:tc>
        <w:tc>
          <w:tcPr>
            <w:tcW w:w="938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before="2" w:line="124" w:lineRule="exact"/>
              <w:ind w:right="49"/>
              <w:jc w:val="right"/>
              <w:rPr>
                <w:b/>
                <w:i/>
                <w:sz w:val="13"/>
              </w:rPr>
            </w:pPr>
            <w:r>
              <w:rPr>
                <w:b/>
                <w:i/>
                <w:sz w:val="13"/>
              </w:rPr>
              <w:t>7 374,6</w:t>
            </w:r>
          </w:p>
        </w:tc>
        <w:tc>
          <w:tcPr>
            <w:tcW w:w="869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before="2" w:line="124" w:lineRule="exact"/>
              <w:ind w:right="47"/>
              <w:jc w:val="right"/>
              <w:rPr>
                <w:b/>
                <w:i/>
                <w:sz w:val="13"/>
              </w:rPr>
            </w:pPr>
            <w:r>
              <w:rPr>
                <w:b/>
                <w:i/>
                <w:sz w:val="13"/>
              </w:rPr>
              <w:t>39 039,7</w:t>
            </w:r>
          </w:p>
        </w:tc>
        <w:tc>
          <w:tcPr>
            <w:tcW w:w="913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before="2" w:line="124" w:lineRule="exact"/>
              <w:ind w:right="48"/>
              <w:jc w:val="right"/>
              <w:rPr>
                <w:b/>
                <w:i/>
                <w:sz w:val="13"/>
              </w:rPr>
            </w:pPr>
            <w:r>
              <w:rPr>
                <w:b/>
                <w:i/>
                <w:sz w:val="13"/>
              </w:rPr>
              <w:t>1 314 300,0</w:t>
            </w:r>
          </w:p>
        </w:tc>
        <w:tc>
          <w:tcPr>
            <w:tcW w:w="938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8"/>
              </w:rPr>
            </w:pPr>
          </w:p>
        </w:tc>
        <w:tc>
          <w:tcPr>
            <w:tcW w:w="859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8"/>
              </w:rPr>
            </w:pPr>
          </w:p>
        </w:tc>
        <w:tc>
          <w:tcPr>
            <w:tcW w:w="884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8"/>
              </w:rPr>
            </w:pPr>
          </w:p>
        </w:tc>
        <w:tc>
          <w:tcPr>
            <w:tcW w:w="1025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before="2" w:line="124" w:lineRule="exact"/>
              <w:ind w:right="53"/>
              <w:jc w:val="right"/>
              <w:rPr>
                <w:b/>
                <w:i/>
                <w:sz w:val="13"/>
              </w:rPr>
            </w:pPr>
            <w:r>
              <w:rPr>
                <w:b/>
                <w:i/>
                <w:sz w:val="13"/>
              </w:rPr>
              <w:t>1 314 300,0</w:t>
            </w:r>
          </w:p>
        </w:tc>
        <w:tc>
          <w:tcPr>
            <w:tcW w:w="1068" w:type="dxa"/>
            <w:tcBorders>
              <w:top w:val="single" w:sz="6" w:space="0" w:color="000000"/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before="2" w:line="124" w:lineRule="exact"/>
              <w:ind w:right="55"/>
              <w:jc w:val="right"/>
              <w:rPr>
                <w:b/>
                <w:i/>
                <w:sz w:val="13"/>
              </w:rPr>
            </w:pPr>
            <w:r>
              <w:rPr>
                <w:b/>
                <w:i/>
                <w:sz w:val="13"/>
              </w:rPr>
              <w:t>1 470 148,7</w:t>
            </w:r>
          </w:p>
        </w:tc>
      </w:tr>
      <w:tr w:rsidR="00074099">
        <w:trPr>
          <w:trHeight w:val="162"/>
        </w:trPr>
        <w:tc>
          <w:tcPr>
            <w:tcW w:w="995" w:type="dxa"/>
            <w:tcBorders>
              <w:top w:val="single" w:sz="6" w:space="0" w:color="000000"/>
            </w:tcBorders>
          </w:tcPr>
          <w:p w:rsidR="00074099" w:rsidRDefault="00A24E19">
            <w:pPr>
              <w:pStyle w:val="TableParagraph"/>
              <w:spacing w:line="143" w:lineRule="exact"/>
              <w:ind w:left="254" w:right="227"/>
              <w:jc w:val="center"/>
              <w:rPr>
                <w:sz w:val="13"/>
              </w:rPr>
            </w:pPr>
            <w:r>
              <w:rPr>
                <w:sz w:val="13"/>
              </w:rPr>
              <w:t>3101270</w:t>
            </w:r>
          </w:p>
        </w:tc>
        <w:tc>
          <w:tcPr>
            <w:tcW w:w="627" w:type="dxa"/>
            <w:tcBorders>
              <w:top w:val="single" w:sz="6" w:space="0" w:color="000000"/>
            </w:tcBorders>
          </w:tcPr>
          <w:p w:rsidR="00074099" w:rsidRDefault="00A24E19">
            <w:pPr>
              <w:pStyle w:val="TableParagraph"/>
              <w:spacing w:line="143" w:lineRule="exact"/>
              <w:ind w:left="196"/>
              <w:rPr>
                <w:sz w:val="13"/>
              </w:rPr>
            </w:pPr>
            <w:r>
              <w:rPr>
                <w:sz w:val="13"/>
              </w:rPr>
              <w:t>0453</w:t>
            </w:r>
          </w:p>
        </w:tc>
        <w:tc>
          <w:tcPr>
            <w:tcW w:w="3006" w:type="dxa"/>
            <w:tcBorders>
              <w:top w:val="single" w:sz="6" w:space="0" w:color="000000"/>
            </w:tcBorders>
          </w:tcPr>
          <w:p w:rsidR="00074099" w:rsidRDefault="00A24E19">
            <w:pPr>
              <w:pStyle w:val="TableParagraph"/>
              <w:spacing w:before="2" w:line="141" w:lineRule="exact"/>
              <w:ind w:left="30"/>
              <w:rPr>
                <w:sz w:val="13"/>
              </w:rPr>
            </w:pPr>
            <w:r>
              <w:rPr>
                <w:sz w:val="13"/>
              </w:rPr>
              <w:t xml:space="preserve">Оновлення </w:t>
            </w:r>
          </w:p>
        </w:tc>
        <w:tc>
          <w:tcPr>
            <w:tcW w:w="1095" w:type="dxa"/>
            <w:tcBorders>
              <w:top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16" w:type="dxa"/>
            <w:tcBorders>
              <w:top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1004" w:type="dxa"/>
            <w:tcBorders>
              <w:top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38" w:type="dxa"/>
            <w:tcBorders>
              <w:top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69" w:type="dxa"/>
            <w:tcBorders>
              <w:top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13" w:type="dxa"/>
            <w:tcBorders>
              <w:top w:val="single" w:sz="6" w:space="0" w:color="000000"/>
            </w:tcBorders>
          </w:tcPr>
          <w:p w:rsidR="00074099" w:rsidRDefault="00A24E19">
            <w:pPr>
              <w:pStyle w:val="TableParagraph"/>
              <w:spacing w:line="143" w:lineRule="exact"/>
              <w:ind w:right="26"/>
              <w:jc w:val="right"/>
              <w:rPr>
                <w:sz w:val="13"/>
              </w:rPr>
            </w:pPr>
            <w:r>
              <w:rPr>
                <w:sz w:val="13"/>
              </w:rPr>
              <w:t>1 300 000,0</w:t>
            </w:r>
          </w:p>
        </w:tc>
        <w:tc>
          <w:tcPr>
            <w:tcW w:w="938" w:type="dxa"/>
            <w:tcBorders>
              <w:top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59" w:type="dxa"/>
            <w:tcBorders>
              <w:top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84" w:type="dxa"/>
            <w:tcBorders>
              <w:top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1025" w:type="dxa"/>
            <w:tcBorders>
              <w:top w:val="single" w:sz="6" w:space="0" w:color="000000"/>
            </w:tcBorders>
          </w:tcPr>
          <w:p w:rsidR="00074099" w:rsidRDefault="00A24E19">
            <w:pPr>
              <w:pStyle w:val="TableParagraph"/>
              <w:spacing w:line="143" w:lineRule="exact"/>
              <w:ind w:right="31"/>
              <w:jc w:val="right"/>
              <w:rPr>
                <w:sz w:val="13"/>
              </w:rPr>
            </w:pPr>
            <w:r>
              <w:rPr>
                <w:sz w:val="13"/>
              </w:rPr>
              <w:t>1 300 000,0</w:t>
            </w:r>
          </w:p>
        </w:tc>
        <w:tc>
          <w:tcPr>
            <w:tcW w:w="1068" w:type="dxa"/>
            <w:tcBorders>
              <w:top w:val="single" w:sz="6" w:space="0" w:color="000000"/>
            </w:tcBorders>
          </w:tcPr>
          <w:p w:rsidR="00074099" w:rsidRDefault="00A24E19">
            <w:pPr>
              <w:pStyle w:val="TableParagraph"/>
              <w:spacing w:line="143" w:lineRule="exact"/>
              <w:ind w:right="33"/>
              <w:jc w:val="right"/>
              <w:rPr>
                <w:sz w:val="13"/>
              </w:rPr>
            </w:pPr>
            <w:r>
              <w:rPr>
                <w:sz w:val="13"/>
              </w:rPr>
              <w:t>1 300 000,0</w:t>
            </w:r>
          </w:p>
        </w:tc>
      </w:tr>
      <w:tr w:rsidR="00074099">
        <w:trPr>
          <w:trHeight w:val="165"/>
        </w:trPr>
        <w:tc>
          <w:tcPr>
            <w:tcW w:w="995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627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3006" w:type="dxa"/>
          </w:tcPr>
          <w:p w:rsidR="00074099" w:rsidRDefault="00A24E19">
            <w:pPr>
              <w:pStyle w:val="TableParagraph"/>
              <w:spacing w:before="5" w:line="140" w:lineRule="exact"/>
              <w:ind w:left="30"/>
              <w:rPr>
                <w:sz w:val="13"/>
              </w:rPr>
            </w:pPr>
            <w:r>
              <w:rPr>
                <w:sz w:val="13"/>
              </w:rPr>
              <w:t>та модернізація залізничної</w:t>
            </w:r>
          </w:p>
        </w:tc>
        <w:tc>
          <w:tcPr>
            <w:tcW w:w="1095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16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1004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38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69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13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38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59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84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1025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1068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</w:tr>
      <w:tr w:rsidR="00074099">
        <w:trPr>
          <w:trHeight w:val="165"/>
        </w:trPr>
        <w:tc>
          <w:tcPr>
            <w:tcW w:w="995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627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3006" w:type="dxa"/>
          </w:tcPr>
          <w:p w:rsidR="00074099" w:rsidRDefault="00A24E19">
            <w:pPr>
              <w:pStyle w:val="TableParagraph"/>
              <w:spacing w:before="5" w:line="140" w:lineRule="exact"/>
              <w:ind w:left="30"/>
              <w:rPr>
                <w:sz w:val="13"/>
              </w:rPr>
            </w:pPr>
            <w:r>
              <w:rPr>
                <w:sz w:val="13"/>
              </w:rPr>
              <w:t>інфраструктури для розвитку пасажирських</w:t>
            </w:r>
          </w:p>
        </w:tc>
        <w:tc>
          <w:tcPr>
            <w:tcW w:w="1095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16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1004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38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69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13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38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59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84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1025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1068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</w:tr>
      <w:tr w:rsidR="00074099">
        <w:trPr>
          <w:trHeight w:val="170"/>
        </w:trPr>
        <w:tc>
          <w:tcPr>
            <w:tcW w:w="995" w:type="dxa"/>
            <w:tcBorders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627" w:type="dxa"/>
            <w:tcBorders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3006" w:type="dxa"/>
            <w:tcBorders>
              <w:bottom w:val="single" w:sz="6" w:space="0" w:color="000000"/>
            </w:tcBorders>
          </w:tcPr>
          <w:p w:rsidR="00074099" w:rsidRDefault="00A24E19">
            <w:pPr>
              <w:pStyle w:val="TableParagraph"/>
              <w:spacing w:before="5" w:line="145" w:lineRule="exact"/>
              <w:ind w:left="30"/>
              <w:rPr>
                <w:sz w:val="13"/>
              </w:rPr>
            </w:pPr>
            <w:r>
              <w:rPr>
                <w:sz w:val="13"/>
              </w:rPr>
              <w:t>перевезень</w:t>
            </w:r>
          </w:p>
        </w:tc>
        <w:tc>
          <w:tcPr>
            <w:tcW w:w="1095" w:type="dxa"/>
            <w:tcBorders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16" w:type="dxa"/>
            <w:tcBorders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1004" w:type="dxa"/>
            <w:tcBorders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38" w:type="dxa"/>
            <w:tcBorders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69" w:type="dxa"/>
            <w:tcBorders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13" w:type="dxa"/>
            <w:tcBorders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38" w:type="dxa"/>
            <w:tcBorders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59" w:type="dxa"/>
            <w:tcBorders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84" w:type="dxa"/>
            <w:tcBorders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1025" w:type="dxa"/>
            <w:tcBorders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1068" w:type="dxa"/>
            <w:tcBorders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</w:tr>
      <w:tr w:rsidR="00074099">
        <w:trPr>
          <w:trHeight w:val="162"/>
        </w:trPr>
        <w:tc>
          <w:tcPr>
            <w:tcW w:w="995" w:type="dxa"/>
            <w:tcBorders>
              <w:top w:val="single" w:sz="6" w:space="0" w:color="000000"/>
            </w:tcBorders>
          </w:tcPr>
          <w:p w:rsidR="00074099" w:rsidRDefault="00074099">
            <w:pPr>
              <w:pStyle w:val="TableParagraph"/>
              <w:spacing w:line="142" w:lineRule="exact"/>
              <w:ind w:left="254" w:right="227"/>
              <w:jc w:val="center"/>
              <w:rPr>
                <w:sz w:val="13"/>
              </w:rPr>
            </w:pPr>
          </w:p>
        </w:tc>
        <w:tc>
          <w:tcPr>
            <w:tcW w:w="627" w:type="dxa"/>
            <w:tcBorders>
              <w:top w:val="single" w:sz="6" w:space="0" w:color="000000"/>
            </w:tcBorders>
          </w:tcPr>
          <w:p w:rsidR="00074099" w:rsidRDefault="00074099">
            <w:pPr>
              <w:pStyle w:val="TableParagraph"/>
              <w:spacing w:line="142" w:lineRule="exact"/>
              <w:ind w:left="196"/>
              <w:rPr>
                <w:sz w:val="13"/>
                <w:lang w:val="ru-RU"/>
              </w:rPr>
            </w:pPr>
          </w:p>
        </w:tc>
        <w:tc>
          <w:tcPr>
            <w:tcW w:w="3006" w:type="dxa"/>
            <w:tcBorders>
              <w:top w:val="single" w:sz="6" w:space="0" w:color="000000"/>
            </w:tcBorders>
          </w:tcPr>
          <w:p w:rsidR="00074099" w:rsidRPr="00A24E19" w:rsidRDefault="00A24E19">
            <w:pPr>
              <w:pStyle w:val="TableParagraph"/>
              <w:spacing w:before="2" w:line="140" w:lineRule="exact"/>
              <w:ind w:left="30"/>
              <w:rPr>
                <w:sz w:val="13"/>
              </w:rPr>
            </w:pPr>
            <w:r w:rsidRPr="00A24E19">
              <w:rPr>
                <w:sz w:val="13"/>
              </w:rPr>
              <w:t>Фінансування заходів із виробництва</w:t>
            </w:r>
          </w:p>
        </w:tc>
        <w:tc>
          <w:tcPr>
            <w:tcW w:w="1095" w:type="dxa"/>
            <w:tcBorders>
              <w:top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16" w:type="dxa"/>
            <w:tcBorders>
              <w:top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1004" w:type="dxa"/>
            <w:tcBorders>
              <w:top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38" w:type="dxa"/>
            <w:tcBorders>
              <w:top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69" w:type="dxa"/>
            <w:tcBorders>
              <w:top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13" w:type="dxa"/>
            <w:tcBorders>
              <w:top w:val="single" w:sz="6" w:space="0" w:color="000000"/>
            </w:tcBorders>
          </w:tcPr>
          <w:p w:rsidR="00074099" w:rsidRDefault="00A24E19">
            <w:pPr>
              <w:pStyle w:val="TableParagraph"/>
              <w:spacing w:line="142" w:lineRule="exact"/>
              <w:ind w:right="26"/>
              <w:jc w:val="right"/>
              <w:rPr>
                <w:sz w:val="13"/>
              </w:rPr>
            </w:pPr>
            <w:r>
              <w:rPr>
                <w:sz w:val="13"/>
              </w:rPr>
              <w:t>9 000 000,0</w:t>
            </w:r>
          </w:p>
        </w:tc>
        <w:tc>
          <w:tcPr>
            <w:tcW w:w="938" w:type="dxa"/>
            <w:tcBorders>
              <w:top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59" w:type="dxa"/>
            <w:tcBorders>
              <w:top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84" w:type="dxa"/>
            <w:tcBorders>
              <w:top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1025" w:type="dxa"/>
            <w:tcBorders>
              <w:top w:val="single" w:sz="6" w:space="0" w:color="000000"/>
            </w:tcBorders>
          </w:tcPr>
          <w:p w:rsidR="00074099" w:rsidRDefault="00A24E19">
            <w:pPr>
              <w:pStyle w:val="TableParagraph"/>
              <w:spacing w:line="142" w:lineRule="exact"/>
              <w:ind w:right="31"/>
              <w:jc w:val="right"/>
              <w:rPr>
                <w:sz w:val="13"/>
              </w:rPr>
            </w:pPr>
            <w:r>
              <w:rPr>
                <w:sz w:val="13"/>
              </w:rPr>
              <w:t>9 000 000,0</w:t>
            </w:r>
          </w:p>
        </w:tc>
        <w:tc>
          <w:tcPr>
            <w:tcW w:w="1068" w:type="dxa"/>
            <w:tcBorders>
              <w:top w:val="single" w:sz="6" w:space="0" w:color="000000"/>
            </w:tcBorders>
          </w:tcPr>
          <w:p w:rsidR="00074099" w:rsidRDefault="00A24E19">
            <w:pPr>
              <w:pStyle w:val="TableParagraph"/>
              <w:spacing w:line="142" w:lineRule="exact"/>
              <w:ind w:right="33"/>
              <w:jc w:val="right"/>
              <w:rPr>
                <w:sz w:val="13"/>
              </w:rPr>
            </w:pPr>
            <w:r>
              <w:rPr>
                <w:sz w:val="13"/>
              </w:rPr>
              <w:t>9 000 000,0</w:t>
            </w:r>
          </w:p>
        </w:tc>
      </w:tr>
      <w:tr w:rsidR="00074099">
        <w:trPr>
          <w:trHeight w:val="165"/>
        </w:trPr>
        <w:tc>
          <w:tcPr>
            <w:tcW w:w="995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627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3006" w:type="dxa"/>
          </w:tcPr>
          <w:p w:rsidR="00074099" w:rsidRPr="00A24E19" w:rsidRDefault="00A24E19">
            <w:pPr>
              <w:pStyle w:val="TableParagraph"/>
              <w:spacing w:before="5" w:line="140" w:lineRule="exact"/>
              <w:ind w:left="30"/>
              <w:rPr>
                <w:sz w:val="13"/>
              </w:rPr>
            </w:pPr>
            <w:r w:rsidRPr="00A24E19">
              <w:rPr>
                <w:sz w:val="13"/>
              </w:rPr>
              <w:t>літаків Державним підприємством "Антонов"</w:t>
            </w:r>
          </w:p>
        </w:tc>
        <w:tc>
          <w:tcPr>
            <w:tcW w:w="1095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16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1004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38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69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13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938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59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884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1025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  <w:tc>
          <w:tcPr>
            <w:tcW w:w="1068" w:type="dxa"/>
          </w:tcPr>
          <w:p w:rsidR="00074099" w:rsidRDefault="00074099">
            <w:pPr>
              <w:pStyle w:val="TableParagraph"/>
              <w:rPr>
                <w:sz w:val="10"/>
              </w:rPr>
            </w:pPr>
          </w:p>
        </w:tc>
      </w:tr>
      <w:tr w:rsidR="00074099">
        <w:trPr>
          <w:trHeight w:val="204"/>
        </w:trPr>
        <w:tc>
          <w:tcPr>
            <w:tcW w:w="995" w:type="dxa"/>
            <w:tcBorders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2"/>
              </w:rPr>
            </w:pPr>
          </w:p>
        </w:tc>
        <w:tc>
          <w:tcPr>
            <w:tcW w:w="627" w:type="dxa"/>
            <w:tcBorders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2"/>
              </w:rPr>
            </w:pPr>
          </w:p>
        </w:tc>
        <w:tc>
          <w:tcPr>
            <w:tcW w:w="3006" w:type="dxa"/>
            <w:tcBorders>
              <w:bottom w:val="single" w:sz="6" w:space="0" w:color="000000"/>
            </w:tcBorders>
          </w:tcPr>
          <w:p w:rsidR="00074099" w:rsidRDefault="00074099">
            <w:pPr>
              <w:pStyle w:val="TableParagraph"/>
              <w:spacing w:before="5"/>
              <w:ind w:left="30"/>
              <w:rPr>
                <w:sz w:val="13"/>
                <w:highlight w:val="yellow"/>
              </w:rPr>
            </w:pPr>
          </w:p>
        </w:tc>
        <w:tc>
          <w:tcPr>
            <w:tcW w:w="1095" w:type="dxa"/>
            <w:tcBorders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2"/>
              </w:rPr>
            </w:pPr>
          </w:p>
        </w:tc>
        <w:tc>
          <w:tcPr>
            <w:tcW w:w="916" w:type="dxa"/>
            <w:tcBorders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2"/>
              </w:rPr>
            </w:pPr>
          </w:p>
        </w:tc>
        <w:tc>
          <w:tcPr>
            <w:tcW w:w="1004" w:type="dxa"/>
            <w:tcBorders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2"/>
              </w:rPr>
            </w:pPr>
          </w:p>
        </w:tc>
        <w:tc>
          <w:tcPr>
            <w:tcW w:w="938" w:type="dxa"/>
            <w:tcBorders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2"/>
              </w:rPr>
            </w:pPr>
          </w:p>
        </w:tc>
        <w:tc>
          <w:tcPr>
            <w:tcW w:w="869" w:type="dxa"/>
            <w:tcBorders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2"/>
              </w:rPr>
            </w:pPr>
          </w:p>
        </w:tc>
        <w:tc>
          <w:tcPr>
            <w:tcW w:w="913" w:type="dxa"/>
            <w:tcBorders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2"/>
              </w:rPr>
            </w:pPr>
          </w:p>
        </w:tc>
        <w:tc>
          <w:tcPr>
            <w:tcW w:w="938" w:type="dxa"/>
            <w:tcBorders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2"/>
              </w:rPr>
            </w:pPr>
          </w:p>
        </w:tc>
        <w:tc>
          <w:tcPr>
            <w:tcW w:w="859" w:type="dxa"/>
            <w:tcBorders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2"/>
              </w:rPr>
            </w:pPr>
          </w:p>
        </w:tc>
        <w:tc>
          <w:tcPr>
            <w:tcW w:w="884" w:type="dxa"/>
            <w:tcBorders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2"/>
              </w:rPr>
            </w:pPr>
          </w:p>
        </w:tc>
        <w:tc>
          <w:tcPr>
            <w:tcW w:w="1025" w:type="dxa"/>
            <w:tcBorders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2"/>
              </w:rPr>
            </w:pPr>
          </w:p>
        </w:tc>
        <w:tc>
          <w:tcPr>
            <w:tcW w:w="1068" w:type="dxa"/>
            <w:tcBorders>
              <w:bottom w:val="single" w:sz="6" w:space="0" w:color="000000"/>
            </w:tcBorders>
          </w:tcPr>
          <w:p w:rsidR="00074099" w:rsidRDefault="00074099">
            <w:pPr>
              <w:pStyle w:val="TableParagraph"/>
              <w:rPr>
                <w:sz w:val="12"/>
              </w:rPr>
            </w:pPr>
          </w:p>
        </w:tc>
      </w:tr>
    </w:tbl>
    <w:p w:rsidR="00074099" w:rsidRDefault="00074099"/>
    <w:sectPr w:rsidR="00074099">
      <w:type w:val="continuous"/>
      <w:pgSz w:w="16840" w:h="11910" w:orient="landscape"/>
      <w:pgMar w:top="500" w:right="44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099"/>
    <w:rsid w:val="00074099"/>
    <w:rsid w:val="008A3B8A"/>
    <w:rsid w:val="00A24E19"/>
    <w:rsid w:val="00AE2F40"/>
    <w:rsid w:val="066D69EE"/>
    <w:rsid w:val="26C90CA7"/>
    <w:rsid w:val="43BA2359"/>
    <w:rsid w:val="686F36D0"/>
    <w:rsid w:val="6D4A7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uiPriority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pPr>
      <w:ind w:hanging="567"/>
    </w:pPr>
    <w:rPr>
      <w:sz w:val="13"/>
      <w:szCs w:val="13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07B646E1-8713-4EA0-A651-0F9BAC2C67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94293BE-9AB7-4DA5-AED4-646FA5DDFC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BE3E90-5D27-46F7-B69C-46A4BD245E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1713</Words>
  <Characters>977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2020-09-30T07:45:00Z</dcterms:created>
  <dcterms:modified xsi:type="dcterms:W3CDTF">2020-09-30T07:45:00Z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2020-09-18T00:00:00Z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2020-09-28T00:00:00Z</vt:filetime>
  </property>
  <property fmtid="{D5CDD505-2E9C-101B-9397-08002B2CF9AE}" pid="5" name="KSOProductBuildVer">
    <vt:lpwstr>1049-11.2.0.9665</vt:lpwstr>
  </property>
  <property fmtid="{D5CDD505-2E9C-101B-9397-08002B2CF9AE}" pid="6" name="ContentTypeId">
    <vt:lpwstr>0x0101005082CF9611B70740801F57C691914AA100112606590970F34A82426E1C2D62EACA</vt:lpwstr>
  </property>
</Properties>
</file>