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350" w:rsidRDefault="00502350" w:rsidP="00735534">
      <w:pPr>
        <w:spacing w:after="0" w:line="240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</w:p>
    <w:p w:rsidR="00502350" w:rsidRDefault="00502350" w:rsidP="00735534">
      <w:pPr>
        <w:spacing w:after="0" w:line="240" w:lineRule="auto"/>
        <w:ind w:left="5954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</w:p>
    <w:p w:rsidR="00AE5DD8" w:rsidRPr="00735534" w:rsidRDefault="00AE5DD8" w:rsidP="007449B1">
      <w:pPr>
        <w:spacing w:after="0" w:line="240" w:lineRule="auto"/>
        <w:ind w:left="5103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Комітет Верховної Ради України</w:t>
      </w:r>
    </w:p>
    <w:p w:rsidR="00AE5DD8" w:rsidRPr="00735534" w:rsidRDefault="00AE5DD8" w:rsidP="007449B1">
      <w:pPr>
        <w:spacing w:after="0" w:line="240" w:lineRule="auto"/>
        <w:ind w:left="5103"/>
        <w:rPr>
          <w:rFonts w:ascii="Times New Roman" w:eastAsia="Times New Roman" w:hAnsi="Times New Roman"/>
          <w:b/>
          <w:sz w:val="28"/>
          <w:szCs w:val="27"/>
          <w:lang w:val="uk-UA" w:eastAsia="ru-RU"/>
        </w:rPr>
      </w:pPr>
      <w:r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 xml:space="preserve">з питань </w:t>
      </w:r>
      <w:r w:rsidR="00824194" w:rsidRPr="00735534">
        <w:rPr>
          <w:rFonts w:ascii="Times New Roman" w:eastAsia="Times New Roman" w:hAnsi="Times New Roman"/>
          <w:b/>
          <w:sz w:val="28"/>
          <w:szCs w:val="27"/>
          <w:lang w:val="uk-UA" w:eastAsia="ru-RU"/>
        </w:rPr>
        <w:t>транспорту та інфраструктури</w:t>
      </w:r>
    </w:p>
    <w:p w:rsidR="00AE5DD8" w:rsidRPr="00366B35" w:rsidRDefault="00AE5DD8" w:rsidP="00AE5DD8">
      <w:pPr>
        <w:spacing w:after="0" w:line="240" w:lineRule="auto"/>
        <w:ind w:firstLine="709"/>
        <w:rPr>
          <w:rFonts w:ascii="Times New Roman" w:eastAsia="Times New Roman" w:hAnsi="Times New Roman"/>
          <w:i/>
          <w:lang w:val="uk-UA" w:eastAsia="ru-RU"/>
        </w:rPr>
      </w:pPr>
    </w:p>
    <w:p w:rsidR="00AE5DD8" w:rsidRPr="00735534" w:rsidRDefault="00AE5DD8" w:rsidP="00AE5DD8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35534">
        <w:rPr>
          <w:rFonts w:ascii="Times New Roman" w:eastAsia="Times New Roman" w:hAnsi="Times New Roman"/>
          <w:i/>
          <w:sz w:val="24"/>
          <w:lang w:val="uk-UA" w:eastAsia="ru-RU"/>
        </w:rPr>
        <w:t>Про розгляд законопроекту</w:t>
      </w:r>
    </w:p>
    <w:p w:rsidR="00AE5DD8" w:rsidRPr="00735534" w:rsidRDefault="00F96DA4" w:rsidP="009A406D">
      <w:pPr>
        <w:spacing w:after="0" w:line="240" w:lineRule="auto"/>
        <w:ind w:firstLine="708"/>
        <w:rPr>
          <w:rFonts w:ascii="Times New Roman" w:eastAsia="Times New Roman" w:hAnsi="Times New Roman"/>
          <w:i/>
          <w:sz w:val="24"/>
          <w:lang w:val="uk-UA" w:eastAsia="ru-RU"/>
        </w:rPr>
      </w:pPr>
      <w:r w:rsidRPr="00735534">
        <w:rPr>
          <w:rFonts w:ascii="Times New Roman" w:eastAsia="Times New Roman" w:hAnsi="Times New Roman"/>
          <w:i/>
          <w:sz w:val="24"/>
          <w:lang w:val="uk-UA" w:eastAsia="ru-RU"/>
        </w:rPr>
        <w:t xml:space="preserve">за реєстр. № </w:t>
      </w:r>
      <w:r w:rsidR="003E17DA">
        <w:rPr>
          <w:rFonts w:ascii="Times New Roman" w:eastAsia="Times New Roman" w:hAnsi="Times New Roman"/>
          <w:i/>
          <w:sz w:val="24"/>
          <w:lang w:val="uk-UA" w:eastAsia="ru-RU"/>
        </w:rPr>
        <w:t>4169</w:t>
      </w:r>
      <w:r w:rsidRPr="00735534">
        <w:rPr>
          <w:rFonts w:ascii="Times New Roman" w:eastAsia="Times New Roman" w:hAnsi="Times New Roman"/>
          <w:i/>
          <w:sz w:val="24"/>
          <w:lang w:val="uk-UA" w:eastAsia="ru-RU"/>
        </w:rPr>
        <w:t xml:space="preserve"> від </w:t>
      </w:r>
      <w:r w:rsidR="003E17DA">
        <w:rPr>
          <w:rFonts w:ascii="Times New Roman" w:eastAsia="Times New Roman" w:hAnsi="Times New Roman"/>
          <w:i/>
          <w:sz w:val="24"/>
          <w:lang w:val="uk-UA" w:eastAsia="ru-RU"/>
        </w:rPr>
        <w:t>30.09.2020</w:t>
      </w:r>
    </w:p>
    <w:p w:rsidR="003E17DA" w:rsidRDefault="00AE5DD8" w:rsidP="00502350">
      <w:pPr>
        <w:spacing w:before="240"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Комітет Верховної Ради України з питань бюджету на своєму засіданні </w:t>
      </w:r>
      <w:r w:rsidR="00B5546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18 листопада</w:t>
      </w:r>
      <w:r w:rsidR="00EB1156" w:rsidRPr="00EB11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2020 року (протокол № </w:t>
      </w:r>
      <w:r w:rsidR="00B55467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63</w:t>
      </w:r>
      <w:r w:rsidR="00EB1156" w:rsidRPr="00EB1156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</w:t>
      </w:r>
      <w:r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293C71"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 </w:t>
      </w:r>
      <w:r w:rsidR="003E17DA" w:rsidRP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 w:rsid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="003E17DA" w:rsidRP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</w:t>
      </w:r>
      <w:r w:rsidR="004B20CF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="003E17DA" w:rsidRP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автомобільний транспорт</w:t>
      </w:r>
      <w:r w:rsid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="003E17DA" w:rsidRP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 № 4169 від 30.09.2020</w:t>
      </w:r>
      <w:r w:rsid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), поданий Кабінетом Міністрів України,</w:t>
      </w:r>
      <w:r w:rsidR="003E17DA"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 w:rsidR="003E17DA" w:rsidRPr="00F349D9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 повідомляє наступне.</w:t>
      </w:r>
    </w:p>
    <w:p w:rsidR="003E17DA" w:rsidRDefault="003E17DA" w:rsidP="003E17DA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Відповідно до фінансово-економічного обґрунтування, наведеного у пояснювальній записці до цього законопроекту, підготовленій Міністерством </w:t>
      </w:r>
      <w:r w:rsidRP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інфраструктури України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, 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та експертного висновку Міністерства фінансів України реалізація положень законопроекту не матиме впливу на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показники бюджетів та 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не потребуватиме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додаткових витрат 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державного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та місцевих бюджетів</w:t>
      </w: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</w:t>
      </w:r>
    </w:p>
    <w:p w:rsidR="003E17DA" w:rsidRDefault="00373948" w:rsidP="003E17DA">
      <w:pPr>
        <w:spacing w:after="0" w:line="288" w:lineRule="auto"/>
        <w:ind w:firstLine="709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02350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За наслідками розгляду Комітет прийняв рішення, що проект Закону України</w:t>
      </w:r>
      <w:r w:rsidRPr="00373948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293C71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Про </w:t>
      </w:r>
      <w:r w:rsidRP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 xml:space="preserve">внесення змін до Закону України 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«</w:t>
      </w:r>
      <w:r w:rsidRP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Про автомобільний транспорт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» (</w:t>
      </w:r>
      <w:r w:rsidRP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реєстр.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P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№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 </w:t>
      </w:r>
      <w:r w:rsidRPr="003E17DA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4169 від 30.09.2020</w:t>
      </w:r>
      <w:r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), поданий Кабінетом Міністрів України,</w:t>
      </w:r>
      <w:r w:rsidRPr="00373948"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0" w:name="_GoBack"/>
      <w:r w:rsidRPr="00F349D9">
        <w:rPr>
          <w:rFonts w:ascii="Times New Roman" w:hAnsi="Times New Roman"/>
          <w:sz w:val="28"/>
          <w:szCs w:val="28"/>
          <w:lang w:val="uk-UA"/>
        </w:rPr>
        <w:t>не матиме впливу на показники бюджетів. У разі прийняття відповідного закону він може набирати чинності у термін, визначений авторами законопроекту.</w:t>
      </w:r>
      <w:bookmarkEnd w:id="0"/>
    </w:p>
    <w:p w:rsidR="00373948" w:rsidRDefault="00373948" w:rsidP="00F349D9">
      <w:pPr>
        <w:spacing w:after="0" w:line="288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373948" w:rsidRDefault="00373948" w:rsidP="00F349D9">
      <w:pPr>
        <w:spacing w:after="0" w:line="288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</w:p>
    <w:p w:rsidR="00F349D9" w:rsidRPr="00F349D9" w:rsidRDefault="00F349D9" w:rsidP="00F349D9">
      <w:pPr>
        <w:spacing w:after="0" w:line="288" w:lineRule="auto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F349D9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Голова Комітету                                                                               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</w:t>
      </w:r>
      <w:r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         </w:t>
      </w:r>
      <w:r w:rsidRPr="00F349D9">
        <w:rPr>
          <w:rFonts w:ascii="Times New Roman" w:eastAsia="Times New Roman" w:hAnsi="Times New Roman"/>
          <w:b/>
          <w:sz w:val="28"/>
          <w:szCs w:val="28"/>
          <w:lang w:eastAsia="ru-RU"/>
        </w:rPr>
        <w:t>Ю.Ю. А</w:t>
      </w:r>
      <w:r w:rsidRPr="00F349D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рістов</w:t>
      </w:r>
      <w:r w:rsidRPr="00F349D9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F349D9" w:rsidRPr="00F349D9" w:rsidRDefault="00F349D9" w:rsidP="00481EB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F349D9" w:rsidRDefault="00F349D9" w:rsidP="00481EB8">
      <w:pPr>
        <w:spacing w:after="0" w:line="240" w:lineRule="auto"/>
        <w:ind w:firstLine="709"/>
        <w:jc w:val="both"/>
        <w:rPr>
          <w:rFonts w:ascii="Times New Roman" w:hAnsi="Times New Roman"/>
          <w:sz w:val="27"/>
          <w:szCs w:val="27"/>
          <w:lang w:val="uk-UA"/>
        </w:rPr>
      </w:pPr>
    </w:p>
    <w:p w:rsidR="00F349D9" w:rsidRPr="00C54F30" w:rsidRDefault="00F349D9">
      <w:pPr>
        <w:spacing w:after="0" w:line="288" w:lineRule="auto"/>
        <w:jc w:val="both"/>
        <w:rPr>
          <w:rFonts w:ascii="Times New Roman" w:eastAsia="Times New Roman" w:hAnsi="Times New Roman"/>
          <w:bCs/>
          <w:sz w:val="27"/>
          <w:szCs w:val="27"/>
          <w:lang w:val="uk-UA" w:eastAsia="ru-RU"/>
        </w:rPr>
      </w:pPr>
    </w:p>
    <w:sectPr w:rsidR="00F349D9" w:rsidRPr="00C54F30" w:rsidSect="00481EB8">
      <w:headerReference w:type="default" r:id="rId7"/>
      <w:headerReference w:type="first" r:id="rId8"/>
      <w:footerReference w:type="first" r:id="rId9"/>
      <w:pgSz w:w="11906" w:h="16838"/>
      <w:pgMar w:top="964" w:right="737" w:bottom="993" w:left="964" w:header="426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3200" w:rsidRDefault="00403200" w:rsidP="005E306B">
      <w:pPr>
        <w:spacing w:after="0" w:line="240" w:lineRule="auto"/>
      </w:pPr>
      <w:r>
        <w:separator/>
      </w:r>
    </w:p>
  </w:endnote>
  <w:endnote w:type="continuationSeparator" w:id="0">
    <w:p w:rsidR="00403200" w:rsidRDefault="00403200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403200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3200" w:rsidRDefault="00403200" w:rsidP="005E306B">
      <w:pPr>
        <w:spacing w:after="0" w:line="240" w:lineRule="auto"/>
      </w:pPr>
      <w:r>
        <w:separator/>
      </w:r>
    </w:p>
  </w:footnote>
  <w:footnote w:type="continuationSeparator" w:id="0">
    <w:p w:rsidR="00403200" w:rsidRDefault="00403200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85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C86EE5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C86EE5">
          <w:pPr>
            <w:pStyle w:val="a3"/>
            <w:tabs>
              <w:tab w:val="clear" w:pos="4677"/>
              <w:tab w:val="clear" w:pos="9355"/>
            </w:tabs>
            <w:ind w:left="180"/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0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тел.: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993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95318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4046F"/>
    <w:rsid w:val="000A6A3B"/>
    <w:rsid w:val="000F1586"/>
    <w:rsid w:val="00101582"/>
    <w:rsid w:val="00141617"/>
    <w:rsid w:val="0019108F"/>
    <w:rsid w:val="0019231B"/>
    <w:rsid w:val="00195FA8"/>
    <w:rsid w:val="001966F0"/>
    <w:rsid w:val="001D3C24"/>
    <w:rsid w:val="0021032F"/>
    <w:rsid w:val="00235CD7"/>
    <w:rsid w:val="00293C71"/>
    <w:rsid w:val="002A5D4C"/>
    <w:rsid w:val="002B5CCE"/>
    <w:rsid w:val="002B5FC1"/>
    <w:rsid w:val="002D0561"/>
    <w:rsid w:val="002E0A18"/>
    <w:rsid w:val="002E31BF"/>
    <w:rsid w:val="002E44DA"/>
    <w:rsid w:val="00317145"/>
    <w:rsid w:val="00323BA0"/>
    <w:rsid w:val="00373948"/>
    <w:rsid w:val="003A78F9"/>
    <w:rsid w:val="003D0996"/>
    <w:rsid w:val="003D1CBA"/>
    <w:rsid w:val="003E17DA"/>
    <w:rsid w:val="00403200"/>
    <w:rsid w:val="00435A83"/>
    <w:rsid w:val="00451750"/>
    <w:rsid w:val="004717F5"/>
    <w:rsid w:val="00481EB8"/>
    <w:rsid w:val="004852FA"/>
    <w:rsid w:val="004B20CF"/>
    <w:rsid w:val="004B3546"/>
    <w:rsid w:val="004C53C1"/>
    <w:rsid w:val="004E4F5C"/>
    <w:rsid w:val="004F7B8A"/>
    <w:rsid w:val="00500CE7"/>
    <w:rsid w:val="00502350"/>
    <w:rsid w:val="0050620F"/>
    <w:rsid w:val="0051614E"/>
    <w:rsid w:val="00545919"/>
    <w:rsid w:val="0055005A"/>
    <w:rsid w:val="0056039F"/>
    <w:rsid w:val="0056352F"/>
    <w:rsid w:val="00592C72"/>
    <w:rsid w:val="005A4728"/>
    <w:rsid w:val="005A619B"/>
    <w:rsid w:val="005B71F5"/>
    <w:rsid w:val="005C674D"/>
    <w:rsid w:val="005E306B"/>
    <w:rsid w:val="005F20B5"/>
    <w:rsid w:val="005F712C"/>
    <w:rsid w:val="00626A3E"/>
    <w:rsid w:val="00660B13"/>
    <w:rsid w:val="0066623D"/>
    <w:rsid w:val="00666E03"/>
    <w:rsid w:val="006738C9"/>
    <w:rsid w:val="006842F0"/>
    <w:rsid w:val="006A1BB2"/>
    <w:rsid w:val="006C1BD9"/>
    <w:rsid w:val="006F10E8"/>
    <w:rsid w:val="00713E93"/>
    <w:rsid w:val="0073224C"/>
    <w:rsid w:val="00735534"/>
    <w:rsid w:val="007449B1"/>
    <w:rsid w:val="00773202"/>
    <w:rsid w:val="007A0252"/>
    <w:rsid w:val="007B31A3"/>
    <w:rsid w:val="007D2B6C"/>
    <w:rsid w:val="007F5D91"/>
    <w:rsid w:val="0080545D"/>
    <w:rsid w:val="00811821"/>
    <w:rsid w:val="00824194"/>
    <w:rsid w:val="008274C5"/>
    <w:rsid w:val="0084269F"/>
    <w:rsid w:val="00854327"/>
    <w:rsid w:val="008D0011"/>
    <w:rsid w:val="008D7BBE"/>
    <w:rsid w:val="00945B68"/>
    <w:rsid w:val="00953189"/>
    <w:rsid w:val="00957D03"/>
    <w:rsid w:val="00957D31"/>
    <w:rsid w:val="00972232"/>
    <w:rsid w:val="009865D4"/>
    <w:rsid w:val="009A406D"/>
    <w:rsid w:val="009A720A"/>
    <w:rsid w:val="00A00059"/>
    <w:rsid w:val="00A42787"/>
    <w:rsid w:val="00A60747"/>
    <w:rsid w:val="00A749EF"/>
    <w:rsid w:val="00A7635E"/>
    <w:rsid w:val="00A76A60"/>
    <w:rsid w:val="00A833C8"/>
    <w:rsid w:val="00AA3935"/>
    <w:rsid w:val="00AC7113"/>
    <w:rsid w:val="00AD7F82"/>
    <w:rsid w:val="00AE5DD8"/>
    <w:rsid w:val="00AF0BED"/>
    <w:rsid w:val="00B234BC"/>
    <w:rsid w:val="00B311E8"/>
    <w:rsid w:val="00B55467"/>
    <w:rsid w:val="00B67896"/>
    <w:rsid w:val="00B701B6"/>
    <w:rsid w:val="00B97554"/>
    <w:rsid w:val="00BA62CD"/>
    <w:rsid w:val="00BD0801"/>
    <w:rsid w:val="00BD6E1D"/>
    <w:rsid w:val="00BF1E95"/>
    <w:rsid w:val="00C07C93"/>
    <w:rsid w:val="00C11FB6"/>
    <w:rsid w:val="00C276BE"/>
    <w:rsid w:val="00C27AE9"/>
    <w:rsid w:val="00C434B6"/>
    <w:rsid w:val="00C54F30"/>
    <w:rsid w:val="00C86266"/>
    <w:rsid w:val="00C86EE5"/>
    <w:rsid w:val="00C92F3D"/>
    <w:rsid w:val="00CA7044"/>
    <w:rsid w:val="00CC39A1"/>
    <w:rsid w:val="00CC4CD5"/>
    <w:rsid w:val="00CD4A38"/>
    <w:rsid w:val="00CE3E1B"/>
    <w:rsid w:val="00CE6A4B"/>
    <w:rsid w:val="00D22048"/>
    <w:rsid w:val="00D242C2"/>
    <w:rsid w:val="00D37FA2"/>
    <w:rsid w:val="00D52549"/>
    <w:rsid w:val="00D57E1B"/>
    <w:rsid w:val="00DC5F26"/>
    <w:rsid w:val="00DD291F"/>
    <w:rsid w:val="00DF0115"/>
    <w:rsid w:val="00E93AD6"/>
    <w:rsid w:val="00EB1156"/>
    <w:rsid w:val="00F349D9"/>
    <w:rsid w:val="00F55423"/>
    <w:rsid w:val="00F91DD3"/>
    <w:rsid w:val="00F96DA4"/>
    <w:rsid w:val="00FC3DF4"/>
    <w:rsid w:val="00FC4728"/>
    <w:rsid w:val="00FE2558"/>
    <w:rsid w:val="00FF1F77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63514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54263-9B26-4723-B7D1-9F2498A95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880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Стадник Марина Вікторівна</cp:lastModifiedBy>
  <cp:revision>45</cp:revision>
  <cp:lastPrinted>2020-10-29T12:29:00Z</cp:lastPrinted>
  <dcterms:created xsi:type="dcterms:W3CDTF">2020-02-07T09:35:00Z</dcterms:created>
  <dcterms:modified xsi:type="dcterms:W3CDTF">2020-11-18T15:25:00Z</dcterms:modified>
</cp:coreProperties>
</file>