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9EF" w:rsidRDefault="00A809EF" w:rsidP="00615D28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809EF" w:rsidRDefault="00A809EF" w:rsidP="00615D28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809EF" w:rsidRDefault="00A809EF" w:rsidP="00615D28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BE780B" w:rsidRDefault="00BE780B" w:rsidP="00615D28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809EF" w:rsidRPr="00A96BA2" w:rsidRDefault="00A809EF" w:rsidP="00615D28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color w:val="000000"/>
          <w:sz w:val="28"/>
          <w:szCs w:val="28"/>
        </w:rPr>
        <w:t>ВИСНОВОК</w:t>
      </w:r>
    </w:p>
    <w:p w:rsidR="00A809EF" w:rsidRPr="00A96BA2" w:rsidRDefault="00A809EF" w:rsidP="00615D28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color w:val="000000"/>
          <w:sz w:val="28"/>
          <w:szCs w:val="28"/>
        </w:rPr>
        <w:t xml:space="preserve">на проект Закону України </w:t>
      </w:r>
      <w:r w:rsidRPr="00A96BA2">
        <w:rPr>
          <w:rStyle w:val="3"/>
          <w:rFonts w:ascii="Times New Roman" w:hAnsi="Times New Roman"/>
          <w:color w:val="000000"/>
          <w:sz w:val="28"/>
          <w:szCs w:val="28"/>
        </w:rPr>
        <w:t xml:space="preserve">«Про внесення змін до </w:t>
      </w:r>
      <w:r w:rsidR="0035762A" w:rsidRPr="00A96BA2">
        <w:rPr>
          <w:rStyle w:val="3"/>
          <w:rFonts w:ascii="Times New Roman" w:hAnsi="Times New Roman"/>
          <w:color w:val="000000"/>
          <w:sz w:val="28"/>
          <w:szCs w:val="28"/>
        </w:rPr>
        <w:br/>
      </w:r>
      <w:r w:rsidRPr="00A96BA2">
        <w:rPr>
          <w:rStyle w:val="3"/>
          <w:rFonts w:ascii="Times New Roman" w:hAnsi="Times New Roman"/>
          <w:color w:val="000000"/>
          <w:sz w:val="28"/>
          <w:szCs w:val="28"/>
        </w:rPr>
        <w:t>Закону України «Про автомобільний транспорт</w:t>
      </w:r>
      <w:r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11352A" w:rsidRPr="00A96BA2">
        <w:rPr>
          <w:rFonts w:ascii="Times New Roman" w:hAnsi="Times New Roman"/>
          <w:color w:val="000000"/>
          <w:sz w:val="28"/>
          <w:szCs w:val="28"/>
        </w:rPr>
        <w:t>»</w:t>
      </w:r>
    </w:p>
    <w:p w:rsidR="00A809EF" w:rsidRPr="00A96BA2" w:rsidRDefault="00A809EF" w:rsidP="00615D28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809EF" w:rsidRPr="00A96BA2" w:rsidRDefault="00F46611" w:rsidP="00615D28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A96BA2">
        <w:rPr>
          <w:rFonts w:ascii="Times New Roman" w:hAnsi="Times New Roman"/>
          <w:color w:val="000000"/>
          <w:sz w:val="28"/>
          <w:szCs w:val="28"/>
        </w:rPr>
        <w:t>У проекті шляхом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 внесення змін до Закону України «Про автомобільний транспорт» </w:t>
      </w:r>
      <w:r w:rsidRPr="00A96BA2">
        <w:rPr>
          <w:rFonts w:ascii="Times New Roman" w:hAnsi="Times New Roman"/>
          <w:color w:val="000000"/>
          <w:sz w:val="28"/>
          <w:szCs w:val="28"/>
        </w:rPr>
        <w:t>пропонується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 доповн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 xml:space="preserve">ити його 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термінологічн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>ий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 апарат визначенням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>и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 понять </w:t>
      </w:r>
      <w:r w:rsidRPr="00A96BA2">
        <w:rPr>
          <w:rFonts w:ascii="Times New Roman" w:hAnsi="Times New Roman"/>
          <w:color w:val="000000"/>
          <w:sz w:val="28"/>
          <w:szCs w:val="28"/>
        </w:rPr>
        <w:t>«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електричний транспортний засіб (електромобіль)</w:t>
      </w:r>
      <w:r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96BA2">
        <w:rPr>
          <w:rFonts w:ascii="Times New Roman" w:hAnsi="Times New Roman"/>
          <w:color w:val="000000"/>
          <w:sz w:val="28"/>
          <w:szCs w:val="28"/>
        </w:rPr>
        <w:t>«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електробус</w:t>
      </w:r>
      <w:r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96BA2">
        <w:rPr>
          <w:rFonts w:ascii="Times New Roman" w:hAnsi="Times New Roman"/>
          <w:color w:val="000000"/>
          <w:sz w:val="28"/>
          <w:szCs w:val="28"/>
        </w:rPr>
        <w:t>«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електромобіль вантажний</w:t>
      </w:r>
      <w:r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96BA2">
        <w:rPr>
          <w:rFonts w:ascii="Times New Roman" w:hAnsi="Times New Roman"/>
          <w:color w:val="000000"/>
          <w:sz w:val="28"/>
          <w:szCs w:val="28"/>
        </w:rPr>
        <w:t>«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електромобіль гібридний</w:t>
      </w:r>
      <w:r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F1F49" w:rsidRPr="00A96BA2">
        <w:rPr>
          <w:rFonts w:ascii="Times New Roman" w:hAnsi="Times New Roman"/>
          <w:color w:val="000000"/>
          <w:sz w:val="28"/>
          <w:szCs w:val="28"/>
        </w:rPr>
        <w:t>«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електромобіль легковий</w:t>
      </w:r>
      <w:r w:rsidR="000F1F49"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F1F49" w:rsidRPr="00A96BA2">
        <w:rPr>
          <w:rFonts w:ascii="Times New Roman" w:hAnsi="Times New Roman"/>
          <w:color w:val="000000"/>
          <w:sz w:val="28"/>
          <w:szCs w:val="28"/>
        </w:rPr>
        <w:t>«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електромобіль </w:t>
      </w:r>
      <w:proofErr w:type="spellStart"/>
      <w:r w:rsidR="00A809EF" w:rsidRPr="00A96BA2">
        <w:rPr>
          <w:rFonts w:ascii="Times New Roman" w:hAnsi="Times New Roman"/>
          <w:color w:val="000000"/>
          <w:sz w:val="28"/>
          <w:szCs w:val="28"/>
        </w:rPr>
        <w:t>плагін</w:t>
      </w:r>
      <w:proofErr w:type="spellEnd"/>
      <w:r w:rsidR="00A809EF" w:rsidRPr="00A96BA2">
        <w:rPr>
          <w:rFonts w:ascii="Times New Roman" w:hAnsi="Times New Roman"/>
          <w:color w:val="000000"/>
          <w:sz w:val="28"/>
          <w:szCs w:val="28"/>
        </w:rPr>
        <w:t>-гібридний</w:t>
      </w:r>
      <w:r w:rsidR="000F1F49"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F1F49" w:rsidRPr="00A96BA2">
        <w:rPr>
          <w:rFonts w:ascii="Times New Roman" w:hAnsi="Times New Roman"/>
          <w:color w:val="000000"/>
          <w:sz w:val="28"/>
          <w:szCs w:val="28"/>
        </w:rPr>
        <w:t>«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станція зарядки електромобілів</w:t>
      </w:r>
      <w:r w:rsidR="000F1F49" w:rsidRPr="00A96BA2">
        <w:rPr>
          <w:rFonts w:ascii="Times New Roman" w:hAnsi="Times New Roman"/>
          <w:color w:val="000000"/>
          <w:sz w:val="28"/>
          <w:szCs w:val="28"/>
        </w:rPr>
        <w:t>»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, а також 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 xml:space="preserve">встановити 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>обов'яз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>о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к водія 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 xml:space="preserve">електробуса 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здійснювати висадку пасажирів у відведеному для цього місці </w:t>
      </w:r>
      <w:r w:rsidR="0003376D" w:rsidRPr="00A96BA2">
        <w:rPr>
          <w:rFonts w:ascii="Times New Roman" w:hAnsi="Times New Roman"/>
          <w:color w:val="000000"/>
          <w:sz w:val="28"/>
          <w:szCs w:val="28"/>
        </w:rPr>
        <w:t>у</w:t>
      </w:r>
      <w:r w:rsidR="00A809EF" w:rsidRPr="00A96BA2">
        <w:rPr>
          <w:rFonts w:ascii="Times New Roman" w:hAnsi="Times New Roman"/>
          <w:color w:val="000000"/>
          <w:sz w:val="28"/>
          <w:szCs w:val="28"/>
        </w:rPr>
        <w:t xml:space="preserve"> разі заправлення електробуса на станції зарядки електромобілів під час виконання перевезень.</w:t>
      </w:r>
    </w:p>
    <w:p w:rsidR="000F1F49" w:rsidRPr="00A96BA2" w:rsidRDefault="0035762A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>П</w:t>
      </w:r>
      <w:r w:rsidR="000F1F49" w:rsidRPr="00A96BA2">
        <w:rPr>
          <w:rFonts w:ascii="Times New Roman" w:hAnsi="Times New Roman"/>
          <w:sz w:val="28"/>
          <w:szCs w:val="28"/>
        </w:rPr>
        <w:t xml:space="preserve">роект, як зазначається у </w:t>
      </w:r>
      <w:r w:rsidRPr="00A96BA2">
        <w:rPr>
          <w:rFonts w:ascii="Times New Roman" w:hAnsi="Times New Roman"/>
          <w:sz w:val="28"/>
          <w:szCs w:val="28"/>
        </w:rPr>
        <w:t>п</w:t>
      </w:r>
      <w:r w:rsidR="000F1F49" w:rsidRPr="00A96BA2">
        <w:rPr>
          <w:rFonts w:ascii="Times New Roman" w:hAnsi="Times New Roman"/>
          <w:sz w:val="28"/>
          <w:szCs w:val="28"/>
        </w:rPr>
        <w:t xml:space="preserve">ояснювальній записці до нього, </w:t>
      </w:r>
      <w:r w:rsidRPr="00A96BA2">
        <w:rPr>
          <w:rFonts w:ascii="Times New Roman" w:hAnsi="Times New Roman"/>
          <w:sz w:val="28"/>
          <w:szCs w:val="28"/>
        </w:rPr>
        <w:t>«</w:t>
      </w:r>
      <w:r w:rsidR="000F1F49" w:rsidRPr="00A96BA2">
        <w:rPr>
          <w:rFonts w:ascii="Times New Roman" w:hAnsi="Times New Roman"/>
          <w:sz w:val="28"/>
          <w:szCs w:val="28"/>
        </w:rPr>
        <w:t xml:space="preserve">розроблено за власною ініціативою Міністерства інфраструктури України з урахуванням необхідності стимулювання використання електричних транспортних засобів, що передбачено Національною транспортною стратегією України на період </w:t>
      </w:r>
      <w:r w:rsidR="00F86FBC" w:rsidRPr="00F86FBC">
        <w:rPr>
          <w:rFonts w:ascii="Times New Roman" w:hAnsi="Times New Roman"/>
          <w:sz w:val="28"/>
          <w:szCs w:val="28"/>
        </w:rPr>
        <w:t xml:space="preserve">       </w:t>
      </w:r>
      <w:r w:rsidR="000F1F49" w:rsidRPr="00A96BA2">
        <w:rPr>
          <w:rFonts w:ascii="Times New Roman" w:hAnsi="Times New Roman"/>
          <w:sz w:val="28"/>
          <w:szCs w:val="28"/>
        </w:rPr>
        <w:t xml:space="preserve">до 2030 року, схваленою розпорядженням Кабінету Міністрів України </w:t>
      </w:r>
      <w:r w:rsidR="00F86FBC" w:rsidRPr="00F86FBC">
        <w:rPr>
          <w:rFonts w:ascii="Times New Roman" w:hAnsi="Times New Roman"/>
          <w:sz w:val="28"/>
          <w:szCs w:val="28"/>
        </w:rPr>
        <w:t xml:space="preserve">                        </w:t>
      </w:r>
      <w:r w:rsidR="000F1F49" w:rsidRPr="00A96BA2">
        <w:rPr>
          <w:rFonts w:ascii="Times New Roman" w:hAnsi="Times New Roman"/>
          <w:sz w:val="28"/>
          <w:szCs w:val="28"/>
        </w:rPr>
        <w:t>від 30 травня 2018 р. № 430</w:t>
      </w:r>
      <w:r w:rsidRPr="00A96BA2">
        <w:rPr>
          <w:rFonts w:ascii="Times New Roman" w:hAnsi="Times New Roman"/>
          <w:sz w:val="28"/>
          <w:szCs w:val="28"/>
        </w:rPr>
        <w:t>»</w:t>
      </w:r>
      <w:r w:rsidR="000F1F49" w:rsidRPr="00A96BA2">
        <w:rPr>
          <w:rFonts w:ascii="Times New Roman" w:hAnsi="Times New Roman"/>
          <w:sz w:val="28"/>
          <w:szCs w:val="28"/>
        </w:rPr>
        <w:t xml:space="preserve"> (п. 9).</w:t>
      </w:r>
    </w:p>
    <w:p w:rsidR="00BA7C42" w:rsidRPr="00A96BA2" w:rsidRDefault="00A809EF" w:rsidP="00615D28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A96BA2">
        <w:rPr>
          <w:rFonts w:ascii="Times New Roman" w:hAnsi="Times New Roman"/>
          <w:color w:val="000000"/>
          <w:sz w:val="28"/>
          <w:szCs w:val="28"/>
        </w:rPr>
        <w:t xml:space="preserve">Головне управління, </w:t>
      </w:r>
      <w:r w:rsidR="00BE3D43" w:rsidRPr="00A96BA2">
        <w:rPr>
          <w:rFonts w:ascii="Times New Roman" w:hAnsi="Times New Roman"/>
          <w:color w:val="000000"/>
          <w:sz w:val="28"/>
          <w:szCs w:val="28"/>
        </w:rPr>
        <w:t xml:space="preserve">розглянувши проект, 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>не підтримує вирішення порушеного у проекті питання у пропонований спосіб з таких підстав.</w:t>
      </w:r>
    </w:p>
    <w:p w:rsidR="0035762A" w:rsidRPr="00A96BA2" w:rsidRDefault="00BA7C42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A96BA2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35762A" w:rsidRPr="00A96BA2">
        <w:rPr>
          <w:rFonts w:ascii="Times New Roman" w:hAnsi="Times New Roman"/>
          <w:color w:val="000000"/>
          <w:sz w:val="28"/>
          <w:szCs w:val="28"/>
        </w:rPr>
        <w:t>Необхідність прийняття проекту суб’єктом права законодавчої ініціативи обґрунтовується тим, що «д</w:t>
      </w:r>
      <w:r w:rsidR="0035762A" w:rsidRPr="00A96BA2">
        <w:rPr>
          <w:rFonts w:ascii="Times New Roman" w:hAnsi="Times New Roman"/>
          <w:sz w:val="28"/>
          <w:szCs w:val="28"/>
        </w:rPr>
        <w:t xml:space="preserve">іючими нормативно-правовими актами не надано визначення таким термінам як: електричний транспортний засіб (електромобіль), електробус, станція зарядки електромобілів, електромобіль вантажний, електромобіль легковий, електромобіль гібридний, електромобіль </w:t>
      </w:r>
      <w:proofErr w:type="spellStart"/>
      <w:r w:rsidR="0035762A" w:rsidRPr="00A96BA2">
        <w:rPr>
          <w:rFonts w:ascii="Times New Roman" w:hAnsi="Times New Roman"/>
          <w:sz w:val="28"/>
          <w:szCs w:val="28"/>
        </w:rPr>
        <w:t>плагін</w:t>
      </w:r>
      <w:proofErr w:type="spellEnd"/>
      <w:r w:rsidR="0035762A" w:rsidRPr="00A96BA2">
        <w:rPr>
          <w:rFonts w:ascii="Times New Roman" w:hAnsi="Times New Roman"/>
          <w:sz w:val="28"/>
          <w:szCs w:val="28"/>
        </w:rPr>
        <w:t xml:space="preserve">-гібридний (далі – терміни). Водночас, окремі терміни вже </w:t>
      </w:r>
      <w:r w:rsidR="0090055C">
        <w:rPr>
          <w:rFonts w:ascii="Times New Roman" w:hAnsi="Times New Roman"/>
          <w:sz w:val="28"/>
          <w:szCs w:val="28"/>
          <w:lang w:val="ru-RU"/>
        </w:rPr>
        <w:t xml:space="preserve">                  </w:t>
      </w:r>
      <w:r w:rsidR="0035762A" w:rsidRPr="00A96BA2">
        <w:rPr>
          <w:rFonts w:ascii="Times New Roman" w:hAnsi="Times New Roman"/>
          <w:sz w:val="28"/>
          <w:szCs w:val="28"/>
        </w:rPr>
        <w:t xml:space="preserve">вживаються різними нормативно-правовими актами без надання їх визначення. … Закон України «Про дорожній рух» (далі – Закон), не надаючи  визначення, вживає термін «електромобіль». При цьому в Закон </w:t>
      </w:r>
      <w:proofErr w:type="spellStart"/>
      <w:r w:rsidR="0035762A" w:rsidRPr="00A96BA2">
        <w:rPr>
          <w:rFonts w:ascii="Times New Roman" w:hAnsi="Times New Roman"/>
          <w:sz w:val="28"/>
          <w:szCs w:val="28"/>
        </w:rPr>
        <w:t>внесено</w:t>
      </w:r>
      <w:proofErr w:type="spellEnd"/>
      <w:r w:rsidR="0035762A" w:rsidRPr="00A96BA2">
        <w:rPr>
          <w:rFonts w:ascii="Times New Roman" w:hAnsi="Times New Roman"/>
          <w:sz w:val="28"/>
          <w:szCs w:val="28"/>
        </w:rPr>
        <w:t xml:space="preserve"> зміни Законом України від 11.07.2019 № 2754-VIII … (далі – Закон про зміни). Законом про зміни термін «електромобіль» у статті 7 Закону змінено на термін «транспортні засоби, оснащені електричними двигунами (одним</w:t>
      </w:r>
      <w:r w:rsidR="004F69B4">
        <w:rPr>
          <w:rFonts w:ascii="Times New Roman" w:hAnsi="Times New Roman"/>
          <w:sz w:val="28"/>
          <w:szCs w:val="28"/>
          <w:lang w:val="ru-RU"/>
        </w:rPr>
        <w:t xml:space="preserve">                                    </w:t>
      </w:r>
      <w:r w:rsidR="0035762A" w:rsidRPr="00A96BA2">
        <w:rPr>
          <w:rFonts w:ascii="Times New Roman" w:hAnsi="Times New Roman"/>
          <w:sz w:val="28"/>
          <w:szCs w:val="28"/>
        </w:rPr>
        <w:t xml:space="preserve"> чи декількома)», проте залишається термін «електромобіль» </w:t>
      </w:r>
      <w:r w:rsidR="004F69B4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</w:t>
      </w:r>
      <w:r w:rsidR="0035762A" w:rsidRPr="00A96BA2">
        <w:rPr>
          <w:rFonts w:ascii="Times New Roman" w:hAnsi="Times New Roman"/>
          <w:sz w:val="28"/>
          <w:szCs w:val="28"/>
        </w:rPr>
        <w:t xml:space="preserve">у статті 6 Закону, … до </w:t>
      </w:r>
      <w:hyperlink r:id="rId8" w:history="1">
        <w:r w:rsidR="0035762A" w:rsidRPr="00A96BA2">
          <w:rPr>
            <w:rFonts w:ascii="Times New Roman" w:hAnsi="Times New Roman"/>
            <w:sz w:val="28"/>
            <w:szCs w:val="28"/>
          </w:rPr>
          <w:t>Кодексу України про адміністративні правопорушення</w:t>
        </w:r>
      </w:hyperlink>
      <w:r w:rsidR="0035762A" w:rsidRPr="00A96BA2">
        <w:rPr>
          <w:rFonts w:ascii="Times New Roman" w:hAnsi="Times New Roman"/>
          <w:sz w:val="28"/>
          <w:szCs w:val="28"/>
        </w:rPr>
        <w:t xml:space="preserve"> вводиться відповідальність за ряд порушень стосовно транспортних засобів, оснащених електричними двигунами (одним чи декількома). Національна транспортна стратегія України на період до 2030 року, схвалена розпорядженням Кабінету Міністрів України від 30.05.2018 № 430, оперує термінами «електромобіль», «електробус», «електротранспорт». </w:t>
      </w:r>
      <w:r w:rsidR="0011352A" w:rsidRPr="00A96BA2">
        <w:rPr>
          <w:rFonts w:ascii="Times New Roman" w:hAnsi="Times New Roman"/>
          <w:sz w:val="28"/>
          <w:szCs w:val="28"/>
        </w:rPr>
        <w:t>…» (п. 2)</w:t>
      </w:r>
    </w:p>
    <w:p w:rsidR="00A35F55" w:rsidRPr="00A96BA2" w:rsidRDefault="0011352A" w:rsidP="00A35F55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lastRenderedPageBreak/>
        <w:t>З цього приводу, насамперед, звертаємо увагу на те</w:t>
      </w:r>
      <w:r w:rsidRPr="00A96BA2">
        <w:rPr>
          <w:rFonts w:ascii="Times New Roman" w:hAnsi="Times New Roman"/>
          <w:color w:val="000000"/>
          <w:sz w:val="28"/>
          <w:szCs w:val="28"/>
        </w:rPr>
        <w:t xml:space="preserve">, що у </w:t>
      </w:r>
      <w:r w:rsidRPr="00A96BA2">
        <w:rPr>
          <w:rFonts w:ascii="Times New Roman" w:hAnsi="Times New Roman"/>
          <w:sz w:val="28"/>
          <w:szCs w:val="28"/>
        </w:rPr>
        <w:t xml:space="preserve">ст. 1 </w:t>
      </w:r>
      <w:r w:rsidR="002D3BA3" w:rsidRPr="00A96BA2">
        <w:rPr>
          <w:rFonts w:ascii="Times New Roman" w:hAnsi="Times New Roman"/>
          <w:sz w:val="28"/>
          <w:szCs w:val="28"/>
        </w:rPr>
        <w:br/>
      </w:r>
      <w:r w:rsidRPr="00A96BA2">
        <w:rPr>
          <w:rFonts w:ascii="Times New Roman" w:hAnsi="Times New Roman"/>
          <w:sz w:val="28"/>
          <w:szCs w:val="28"/>
        </w:rPr>
        <w:t>Закону України «Про автомобільний транспорт», до якої пропонуються зміни, наведені терміни, які вживаються у відповідному значенні «</w:t>
      </w:r>
      <w:r w:rsidRPr="00A96BA2">
        <w:rPr>
          <w:rFonts w:ascii="Times New Roman" w:hAnsi="Times New Roman"/>
          <w:i/>
          <w:sz w:val="28"/>
          <w:szCs w:val="28"/>
        </w:rPr>
        <w:t xml:space="preserve">у </w:t>
      </w:r>
      <w:r w:rsidRPr="00A96BA2">
        <w:rPr>
          <w:rFonts w:ascii="Times New Roman" w:hAnsi="Times New Roman"/>
          <w:i/>
          <w:iCs/>
          <w:sz w:val="28"/>
          <w:szCs w:val="28"/>
        </w:rPr>
        <w:t>цьому Законі</w:t>
      </w:r>
      <w:r w:rsidRPr="00A96BA2">
        <w:rPr>
          <w:rFonts w:ascii="Times New Roman" w:hAnsi="Times New Roman"/>
          <w:sz w:val="28"/>
          <w:szCs w:val="28"/>
        </w:rPr>
        <w:t>».</w:t>
      </w:r>
      <w:r w:rsidR="005F78D3" w:rsidRPr="00A96BA2">
        <w:rPr>
          <w:rFonts w:ascii="Times New Roman" w:hAnsi="Times New Roman"/>
          <w:sz w:val="28"/>
          <w:szCs w:val="28"/>
        </w:rPr>
        <w:t xml:space="preserve"> Відтак, внесення пропонованих змін до Закону України «Про автомобільний транспорт» не вирішує проблему термінологічної невизначеності та/або відсутності термінологічної єдн</w:t>
      </w:r>
      <w:r w:rsidR="008F1332" w:rsidRPr="00A96BA2">
        <w:rPr>
          <w:rFonts w:ascii="Times New Roman" w:hAnsi="Times New Roman"/>
          <w:sz w:val="28"/>
          <w:szCs w:val="28"/>
        </w:rPr>
        <w:t>ості в інших законодавчих актах, оскільки зазначене у ньому застереження щодо вживання відповідних термінів лише «у цьому законі» означає, по суті, те, що «термінологія закону не відповідає загальновживаному її розумінню і обмежується лише певним законом»</w:t>
      </w:r>
      <w:r w:rsidR="008F1332" w:rsidRPr="00A96BA2">
        <w:rPr>
          <w:rStyle w:val="af3"/>
          <w:rFonts w:ascii="Times New Roman" w:hAnsi="Times New Roman"/>
          <w:sz w:val="28"/>
          <w:szCs w:val="28"/>
        </w:rPr>
        <w:footnoteReference w:id="1"/>
      </w:r>
      <w:r w:rsidR="008F1332" w:rsidRPr="00A96BA2">
        <w:rPr>
          <w:rFonts w:ascii="Times New Roman" w:hAnsi="Times New Roman"/>
          <w:sz w:val="28"/>
          <w:szCs w:val="28"/>
        </w:rPr>
        <w:t>.</w:t>
      </w:r>
      <w:r w:rsidR="00A35F55" w:rsidRPr="00A96BA2">
        <w:rPr>
          <w:rFonts w:ascii="Times New Roman" w:hAnsi="Times New Roman"/>
          <w:sz w:val="28"/>
          <w:szCs w:val="28"/>
        </w:rPr>
        <w:t xml:space="preserve"> У зв’язку із цим, зазначимо, що Закон </w:t>
      </w:r>
      <w:r w:rsidR="0053476B" w:rsidRPr="00A96BA2">
        <w:rPr>
          <w:rFonts w:ascii="Times New Roman" w:hAnsi="Times New Roman"/>
          <w:sz w:val="28"/>
          <w:szCs w:val="28"/>
        </w:rPr>
        <w:t>У</w:t>
      </w:r>
      <w:r w:rsidR="00A35F55" w:rsidRPr="00A96BA2">
        <w:rPr>
          <w:rFonts w:ascii="Times New Roman" w:hAnsi="Times New Roman"/>
          <w:sz w:val="28"/>
          <w:szCs w:val="28"/>
        </w:rPr>
        <w:t xml:space="preserve">країни «Про автомобільний транспорт» </w:t>
      </w:r>
      <w:r w:rsidR="00A35F55" w:rsidRPr="00A96BA2">
        <w:rPr>
          <w:rStyle w:val="rvts0"/>
          <w:rFonts w:ascii="Times New Roman" w:hAnsi="Times New Roman"/>
          <w:sz w:val="28"/>
          <w:szCs w:val="28"/>
        </w:rPr>
        <w:t xml:space="preserve">регулює відносини між автомобільними перевізниками, замовниками транспортних послуг, органами виконавчої влади та органами місцевого самоврядування, пасажирами, власниками транспортних засобів, а також їх відносини з юридичними та фізичними особами - суб'єктами підприємницької діяльності, які забезпечують діяльність автомобільного транспорту та безпеку перевезень (ст. 3 Закону). </w:t>
      </w:r>
      <w:r w:rsidR="000C397E" w:rsidRPr="00A96BA2">
        <w:rPr>
          <w:rStyle w:val="rvts0"/>
          <w:rFonts w:ascii="Times New Roman" w:hAnsi="Times New Roman"/>
          <w:sz w:val="28"/>
          <w:szCs w:val="28"/>
        </w:rPr>
        <w:t>Законом же України «Про дорожній рух» регулюються с</w:t>
      </w:r>
      <w:r w:rsidR="00A35F55" w:rsidRPr="00A96BA2">
        <w:rPr>
          <w:rStyle w:val="rvts0"/>
          <w:rFonts w:ascii="Times New Roman" w:hAnsi="Times New Roman"/>
          <w:sz w:val="28"/>
          <w:szCs w:val="28"/>
        </w:rPr>
        <w:t>успільні ж відносини у сфері дорожнього руху та його безпеки, права, обов'язки і відповідальність суб'єктів - учасників дорожнього руху, міністерств, інших центральних органів виконавчої влади, об'єднань, підприємств, установ і організацій незалежно від форм власності та господарювання (ст. 1)</w:t>
      </w:r>
      <w:r w:rsidR="000D18C8" w:rsidRPr="00A96BA2">
        <w:rPr>
          <w:rStyle w:val="rvts0"/>
          <w:rFonts w:ascii="Times New Roman" w:hAnsi="Times New Roman"/>
          <w:sz w:val="28"/>
          <w:szCs w:val="28"/>
        </w:rPr>
        <w:t>, до якого, відповідно, у разі необхідності, і слід вносити відповідні зміни</w:t>
      </w:r>
      <w:r w:rsidR="00A35F55" w:rsidRPr="00A96BA2">
        <w:rPr>
          <w:rStyle w:val="rvts0"/>
          <w:rFonts w:ascii="Times New Roman" w:hAnsi="Times New Roman"/>
          <w:sz w:val="28"/>
          <w:szCs w:val="28"/>
        </w:rPr>
        <w:t xml:space="preserve">. </w:t>
      </w:r>
    </w:p>
    <w:p w:rsidR="00AA52E9" w:rsidRPr="00A96BA2" w:rsidRDefault="0011352A" w:rsidP="00615D28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 xml:space="preserve">Зауважимо також, що із семи пропонованих у проекті визначень понять, </w:t>
      </w:r>
      <w:r w:rsidR="00EB7A89" w:rsidRPr="00A96BA2">
        <w:rPr>
          <w:rFonts w:ascii="Times New Roman" w:hAnsi="Times New Roman"/>
          <w:sz w:val="28"/>
          <w:szCs w:val="28"/>
          <w:lang w:val="ru-RU"/>
        </w:rPr>
        <w:t xml:space="preserve">                   </w:t>
      </w:r>
      <w:r w:rsidRPr="00A96BA2">
        <w:rPr>
          <w:rFonts w:ascii="Times New Roman" w:hAnsi="Times New Roman"/>
          <w:sz w:val="28"/>
          <w:szCs w:val="28"/>
        </w:rPr>
        <w:t xml:space="preserve">а саме – </w:t>
      </w:r>
      <w:r w:rsidRPr="00A96BA2">
        <w:rPr>
          <w:rFonts w:ascii="Times New Roman" w:hAnsi="Times New Roman"/>
          <w:color w:val="000000"/>
          <w:sz w:val="28"/>
          <w:szCs w:val="28"/>
        </w:rPr>
        <w:t xml:space="preserve">«електричний транспортний засіб (електромобіль)», </w:t>
      </w:r>
      <w:r w:rsidR="00EB7A89" w:rsidRPr="00A96BA2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                  </w:t>
      </w:r>
      <w:r w:rsidRPr="00A96BA2">
        <w:rPr>
          <w:rFonts w:ascii="Times New Roman" w:hAnsi="Times New Roman"/>
          <w:color w:val="000000"/>
          <w:sz w:val="28"/>
          <w:szCs w:val="28"/>
        </w:rPr>
        <w:t xml:space="preserve">«електробус», «електромобіль вантажний», «електромобіль гібридний», «електромобіль легковий», «електромобіль </w:t>
      </w:r>
      <w:proofErr w:type="spellStart"/>
      <w:r w:rsidRPr="00A96BA2">
        <w:rPr>
          <w:rFonts w:ascii="Times New Roman" w:hAnsi="Times New Roman"/>
          <w:color w:val="000000"/>
          <w:sz w:val="28"/>
          <w:szCs w:val="28"/>
        </w:rPr>
        <w:t>плагін</w:t>
      </w:r>
      <w:proofErr w:type="spellEnd"/>
      <w:r w:rsidRPr="00A96BA2">
        <w:rPr>
          <w:rFonts w:ascii="Times New Roman" w:hAnsi="Times New Roman"/>
          <w:color w:val="000000"/>
          <w:sz w:val="28"/>
          <w:szCs w:val="28"/>
        </w:rPr>
        <w:t xml:space="preserve">-гібридний», «станція зарядки електромобілів» – </w:t>
      </w:r>
      <w:r w:rsidRPr="00A96BA2">
        <w:rPr>
          <w:rFonts w:ascii="Times New Roman" w:hAnsi="Times New Roman"/>
          <w:sz w:val="28"/>
          <w:szCs w:val="28"/>
        </w:rPr>
        <w:t xml:space="preserve">в подальшому у положеннях Закону України </w:t>
      </w:r>
      <w:r w:rsidR="0053476B" w:rsidRPr="00A96BA2">
        <w:rPr>
          <w:rFonts w:ascii="Times New Roman" w:hAnsi="Times New Roman"/>
          <w:sz w:val="28"/>
          <w:szCs w:val="28"/>
        </w:rPr>
        <w:br/>
      </w:r>
      <w:r w:rsidRPr="00A96BA2">
        <w:rPr>
          <w:rFonts w:ascii="Times New Roman" w:hAnsi="Times New Roman"/>
          <w:sz w:val="28"/>
          <w:szCs w:val="28"/>
        </w:rPr>
        <w:t>«Про автомобільний транспорт» вживаються лише два –</w:t>
      </w:r>
      <w:r w:rsidR="00AA52E9" w:rsidRPr="00A96BA2">
        <w:rPr>
          <w:rFonts w:ascii="Times New Roman" w:hAnsi="Times New Roman"/>
          <w:color w:val="000000"/>
          <w:sz w:val="28"/>
          <w:szCs w:val="28"/>
        </w:rPr>
        <w:t xml:space="preserve"> «електробус»</w:t>
      </w:r>
      <w:r w:rsidR="0097244D" w:rsidRPr="00A96BA2">
        <w:rPr>
          <w:rFonts w:ascii="Times New Roman" w:hAnsi="Times New Roman"/>
          <w:color w:val="000000"/>
          <w:sz w:val="28"/>
          <w:szCs w:val="28"/>
        </w:rPr>
        <w:t xml:space="preserve"> та </w:t>
      </w:r>
      <w:r w:rsidR="00AA52E9" w:rsidRPr="00A96BA2">
        <w:rPr>
          <w:rFonts w:ascii="Times New Roman" w:hAnsi="Times New Roman"/>
          <w:color w:val="000000"/>
          <w:sz w:val="28"/>
          <w:szCs w:val="28"/>
        </w:rPr>
        <w:t>«станція зарядки електромобілів»</w:t>
      </w:r>
      <w:r w:rsidR="0045755E" w:rsidRPr="00A96BA2">
        <w:rPr>
          <w:rFonts w:ascii="Times New Roman" w:hAnsi="Times New Roman"/>
          <w:color w:val="000000"/>
          <w:sz w:val="28"/>
          <w:szCs w:val="28"/>
        </w:rPr>
        <w:t>, причому в одному єдиному приписі, що встановлює обов'язок водія електробуса здійснювати висадку пасажирів у відведеному для цього місці в разі заправлення електробуса на станції зарядки електромобілів під час виконання перевезень</w:t>
      </w:r>
      <w:r w:rsidR="00C359DA" w:rsidRPr="00A96BA2">
        <w:rPr>
          <w:rFonts w:ascii="Times New Roman" w:hAnsi="Times New Roman"/>
          <w:color w:val="000000"/>
          <w:sz w:val="28"/>
          <w:szCs w:val="28"/>
        </w:rPr>
        <w:t>.</w:t>
      </w:r>
      <w:r w:rsidR="004E7087" w:rsidRPr="00A96BA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A7C42" w:rsidRPr="00A96BA2" w:rsidRDefault="00F73AF5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 xml:space="preserve">У контексті зазначеного вважаємо за доцільне також наголосити на тому, що </w:t>
      </w:r>
      <w:r w:rsidR="00A809EF" w:rsidRPr="00A96BA2">
        <w:rPr>
          <w:rFonts w:ascii="Times New Roman" w:hAnsi="Times New Roman"/>
          <w:sz w:val="28"/>
          <w:szCs w:val="28"/>
        </w:rPr>
        <w:t xml:space="preserve">закон </w:t>
      </w:r>
      <w:r w:rsidRPr="00A96BA2">
        <w:rPr>
          <w:rFonts w:ascii="Times New Roman" w:hAnsi="Times New Roman"/>
          <w:sz w:val="28"/>
          <w:szCs w:val="28"/>
        </w:rPr>
        <w:t>–</w:t>
      </w:r>
      <w:r w:rsidR="00A809EF" w:rsidRPr="00A96BA2">
        <w:rPr>
          <w:rFonts w:ascii="Times New Roman" w:hAnsi="Times New Roman"/>
          <w:sz w:val="28"/>
          <w:szCs w:val="28"/>
        </w:rPr>
        <w:t xml:space="preserve"> це не термінологічний словник, а нормативно-правовий акт вищої юридичної сили, спрямований на врегулювання найважливіших суспільних відносин. Визначення термінів надається </w:t>
      </w:r>
      <w:r w:rsidRPr="00A96BA2">
        <w:rPr>
          <w:rFonts w:ascii="Times New Roman" w:hAnsi="Times New Roman"/>
          <w:sz w:val="28"/>
          <w:szCs w:val="28"/>
        </w:rPr>
        <w:t>у</w:t>
      </w:r>
      <w:r w:rsidR="00A809EF" w:rsidRPr="00A96BA2">
        <w:rPr>
          <w:rFonts w:ascii="Times New Roman" w:hAnsi="Times New Roman"/>
          <w:sz w:val="28"/>
          <w:szCs w:val="28"/>
        </w:rPr>
        <w:t xml:space="preserve"> законі не для фіксації того чи іншого поняття, а для забезпечення чіткого та однозначного розуміння положень закону</w:t>
      </w:r>
      <w:r w:rsidR="00934BBC" w:rsidRPr="00A96BA2">
        <w:rPr>
          <w:rFonts w:ascii="Times New Roman" w:hAnsi="Times New Roman"/>
          <w:sz w:val="28"/>
          <w:szCs w:val="28"/>
        </w:rPr>
        <w:t>, якими регулюються відповідні суспільні відносини</w:t>
      </w:r>
      <w:r w:rsidR="00A809EF" w:rsidRPr="00A96BA2">
        <w:rPr>
          <w:rFonts w:ascii="Times New Roman" w:hAnsi="Times New Roman"/>
          <w:sz w:val="28"/>
          <w:szCs w:val="28"/>
        </w:rPr>
        <w:t xml:space="preserve">. Закріплення </w:t>
      </w:r>
      <w:r w:rsidRPr="00A96BA2">
        <w:rPr>
          <w:rFonts w:ascii="Times New Roman" w:hAnsi="Times New Roman"/>
          <w:sz w:val="28"/>
          <w:szCs w:val="28"/>
        </w:rPr>
        <w:t>у</w:t>
      </w:r>
      <w:r w:rsidR="00A809EF" w:rsidRPr="00A96BA2">
        <w:rPr>
          <w:rFonts w:ascii="Times New Roman" w:hAnsi="Times New Roman"/>
          <w:sz w:val="28"/>
          <w:szCs w:val="28"/>
        </w:rPr>
        <w:t xml:space="preserve"> законі визначень термінів, якими цей закон не оперує, щодо яких не встановлює</w:t>
      </w:r>
      <w:r w:rsidR="00E5077A" w:rsidRPr="00A96BA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809EF" w:rsidRPr="00A96BA2">
        <w:rPr>
          <w:rFonts w:ascii="Times New Roman" w:hAnsi="Times New Roman"/>
          <w:sz w:val="28"/>
          <w:szCs w:val="28"/>
        </w:rPr>
        <w:t>будь-яких правил</w:t>
      </w:r>
      <w:r w:rsidRPr="00A96BA2">
        <w:rPr>
          <w:rFonts w:ascii="Times New Roman" w:hAnsi="Times New Roman"/>
          <w:sz w:val="28"/>
          <w:szCs w:val="28"/>
        </w:rPr>
        <w:t>,</w:t>
      </w:r>
      <w:r w:rsidR="00A809EF" w:rsidRPr="00A96B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9EF" w:rsidRPr="00A96BA2">
        <w:rPr>
          <w:rFonts w:ascii="Times New Roman" w:hAnsi="Times New Roman"/>
          <w:sz w:val="28"/>
          <w:szCs w:val="28"/>
        </w:rPr>
        <w:t>п</w:t>
      </w:r>
      <w:r w:rsidR="0053476B" w:rsidRPr="00A96BA2">
        <w:rPr>
          <w:rFonts w:ascii="Times New Roman" w:hAnsi="Times New Roman"/>
          <w:sz w:val="28"/>
          <w:szCs w:val="28"/>
        </w:rPr>
        <w:t>озбавлено</w:t>
      </w:r>
      <w:proofErr w:type="spellEnd"/>
      <w:r w:rsidR="0053476B" w:rsidRPr="00A96BA2">
        <w:rPr>
          <w:rFonts w:ascii="Times New Roman" w:hAnsi="Times New Roman"/>
          <w:sz w:val="28"/>
          <w:szCs w:val="28"/>
        </w:rPr>
        <w:t xml:space="preserve"> юридичного сенсу та є сумнівним з точки зору відповідності вимогам законодавчої техніки.</w:t>
      </w:r>
    </w:p>
    <w:p w:rsidR="00EB7A89" w:rsidRPr="00A96BA2" w:rsidRDefault="00EB7A89" w:rsidP="00615D2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A7904" w:rsidRPr="00A96BA2" w:rsidRDefault="0056093B" w:rsidP="00A35F55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 xml:space="preserve">Зауважимо також, що </w:t>
      </w:r>
      <w:r w:rsidR="00C359DA" w:rsidRPr="00A96BA2">
        <w:rPr>
          <w:rFonts w:ascii="Times New Roman" w:hAnsi="Times New Roman"/>
          <w:sz w:val="28"/>
          <w:szCs w:val="28"/>
        </w:rPr>
        <w:t xml:space="preserve">пропонований </w:t>
      </w:r>
      <w:r w:rsidRPr="00A96BA2">
        <w:rPr>
          <w:rFonts w:ascii="Times New Roman" w:hAnsi="Times New Roman"/>
          <w:sz w:val="28"/>
          <w:szCs w:val="28"/>
        </w:rPr>
        <w:t>у проекті фрагментарно-ситуативни</w:t>
      </w:r>
      <w:r w:rsidR="00C359DA" w:rsidRPr="00A96BA2">
        <w:rPr>
          <w:rFonts w:ascii="Times New Roman" w:hAnsi="Times New Roman"/>
          <w:sz w:val="28"/>
          <w:szCs w:val="28"/>
        </w:rPr>
        <w:t xml:space="preserve">й підхід не дає можливості належним чином оцінити зміст наведених понять з точки зору їх відповідності потребам системного </w:t>
      </w:r>
      <w:r w:rsidR="00C359DA" w:rsidRPr="00A96BA2">
        <w:rPr>
          <w:rFonts w:ascii="Times New Roman" w:hAnsi="Times New Roman"/>
          <w:color w:val="000000"/>
          <w:sz w:val="28"/>
          <w:szCs w:val="28"/>
        </w:rPr>
        <w:t>законодавчого регулювання сфери електричного транспорту як такої, включаючи, серед іншого, узгодження</w:t>
      </w:r>
      <w:r w:rsidR="00705C0C" w:rsidRPr="00A96BA2">
        <w:rPr>
          <w:rFonts w:ascii="Times New Roman" w:hAnsi="Times New Roman"/>
          <w:color w:val="000000"/>
          <w:sz w:val="28"/>
          <w:szCs w:val="28"/>
        </w:rPr>
        <w:t>, у цьому контексті,</w:t>
      </w:r>
      <w:r w:rsidR="00C359DA" w:rsidRPr="00A96BA2">
        <w:rPr>
          <w:rFonts w:ascii="Times New Roman" w:hAnsi="Times New Roman"/>
          <w:color w:val="000000"/>
          <w:sz w:val="28"/>
          <w:szCs w:val="28"/>
        </w:rPr>
        <w:t xml:space="preserve"> з термінологією, що використовується у відповідних актах Європейського Союзу, зокрема</w:t>
      </w:r>
      <w:r w:rsidR="00705C0C" w:rsidRPr="00A96BA2">
        <w:rPr>
          <w:rFonts w:ascii="Times New Roman" w:hAnsi="Times New Roman"/>
          <w:color w:val="000000"/>
          <w:sz w:val="28"/>
          <w:szCs w:val="28"/>
        </w:rPr>
        <w:t>,</w:t>
      </w:r>
      <w:r w:rsidR="00C359DA" w:rsidRPr="00A96BA2">
        <w:rPr>
          <w:rFonts w:ascii="Times New Roman" w:hAnsi="Times New Roman"/>
          <w:color w:val="000000"/>
          <w:sz w:val="28"/>
          <w:szCs w:val="28"/>
        </w:rPr>
        <w:t xml:space="preserve"> у Директиві </w:t>
      </w:r>
      <w:r w:rsidR="00C359DA" w:rsidRPr="00A96BA2">
        <w:rPr>
          <w:rFonts w:ascii="Times New Roman" w:eastAsia="Calibri" w:hAnsi="Times New Roman"/>
          <w:kern w:val="1"/>
          <w:sz w:val="28"/>
          <w:szCs w:val="28"/>
          <w:lang w:eastAsia="ar-SA"/>
        </w:rPr>
        <w:t>Європейського Парламенту та Ради 2014/94/ЄС від 22.10.2014 про розгортання інфраструктури для альтернативних видів пального</w:t>
      </w:r>
      <w:r w:rsidR="0091601E" w:rsidRPr="00A96BA2">
        <w:rPr>
          <w:rFonts w:ascii="Times New Roman" w:eastAsia="Calibri" w:hAnsi="Times New Roman"/>
          <w:kern w:val="1"/>
          <w:sz w:val="28"/>
          <w:szCs w:val="28"/>
          <w:lang w:eastAsia="ar-SA"/>
        </w:rPr>
        <w:t>.</w:t>
      </w:r>
      <w:r w:rsidR="003A7904" w:rsidRPr="00A96BA2">
        <w:rPr>
          <w:rStyle w:val="rvts0"/>
          <w:rFonts w:ascii="Times New Roman" w:hAnsi="Times New Roman"/>
          <w:sz w:val="28"/>
          <w:szCs w:val="28"/>
        </w:rPr>
        <w:t xml:space="preserve"> </w:t>
      </w:r>
    </w:p>
    <w:p w:rsidR="00D73D16" w:rsidRPr="00A96BA2" w:rsidRDefault="00933A95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sz w:val="28"/>
          <w:szCs w:val="28"/>
        </w:rPr>
        <w:t>2</w:t>
      </w:r>
      <w:r w:rsidRPr="00A96BA2">
        <w:rPr>
          <w:rFonts w:ascii="Times New Roman" w:hAnsi="Times New Roman"/>
          <w:sz w:val="28"/>
          <w:szCs w:val="28"/>
        </w:rPr>
        <w:t xml:space="preserve">. </w:t>
      </w:r>
      <w:r w:rsidR="0073036F" w:rsidRPr="00A96BA2">
        <w:rPr>
          <w:rFonts w:ascii="Times New Roman" w:hAnsi="Times New Roman"/>
          <w:sz w:val="28"/>
          <w:szCs w:val="28"/>
        </w:rPr>
        <w:t xml:space="preserve">Статтю 1 </w:t>
      </w:r>
      <w:r w:rsidR="002B145F" w:rsidRPr="00A96BA2">
        <w:rPr>
          <w:rFonts w:ascii="Times New Roman" w:hAnsi="Times New Roman"/>
          <w:sz w:val="28"/>
          <w:szCs w:val="28"/>
        </w:rPr>
        <w:t>Закону</w:t>
      </w:r>
      <w:r w:rsidR="0073036F" w:rsidRPr="00A96BA2">
        <w:rPr>
          <w:rFonts w:ascii="Times New Roman" w:hAnsi="Times New Roman"/>
          <w:sz w:val="28"/>
          <w:szCs w:val="28"/>
        </w:rPr>
        <w:t xml:space="preserve"> України «Про автомобільний транспорт» </w:t>
      </w:r>
      <w:r w:rsidR="00EB7A89" w:rsidRPr="00A96BA2">
        <w:rPr>
          <w:rFonts w:ascii="Times New Roman" w:hAnsi="Times New Roman"/>
          <w:sz w:val="28"/>
          <w:szCs w:val="28"/>
          <w:lang w:val="ru-RU"/>
        </w:rPr>
        <w:t xml:space="preserve">                </w:t>
      </w:r>
      <w:r w:rsidR="0073036F" w:rsidRPr="00A96BA2">
        <w:rPr>
          <w:rFonts w:ascii="Times New Roman" w:hAnsi="Times New Roman"/>
          <w:sz w:val="28"/>
          <w:szCs w:val="28"/>
        </w:rPr>
        <w:t xml:space="preserve">пропонується доповнити терміном </w:t>
      </w:r>
      <w:r w:rsidR="002B145F" w:rsidRPr="00A96BA2">
        <w:rPr>
          <w:rFonts w:ascii="Times New Roman" w:hAnsi="Times New Roman"/>
          <w:sz w:val="28"/>
          <w:szCs w:val="28"/>
        </w:rPr>
        <w:t xml:space="preserve">«електричний транспортний засіб </w:t>
      </w:r>
      <w:r w:rsidR="002B145F" w:rsidRPr="00A96BA2">
        <w:rPr>
          <w:rFonts w:ascii="Times New Roman" w:hAnsi="Times New Roman"/>
          <w:i/>
          <w:sz w:val="28"/>
          <w:szCs w:val="28"/>
        </w:rPr>
        <w:t>(електромобіль</w:t>
      </w:r>
      <w:r w:rsidR="002B145F" w:rsidRPr="00A96BA2">
        <w:rPr>
          <w:rFonts w:ascii="Times New Roman" w:hAnsi="Times New Roman"/>
          <w:sz w:val="28"/>
          <w:szCs w:val="28"/>
        </w:rPr>
        <w:t>)</w:t>
      </w:r>
      <w:r w:rsidR="0073036F" w:rsidRPr="00A96BA2">
        <w:rPr>
          <w:rFonts w:ascii="Times New Roman" w:hAnsi="Times New Roman"/>
          <w:sz w:val="28"/>
          <w:szCs w:val="28"/>
        </w:rPr>
        <w:t xml:space="preserve"> – </w:t>
      </w:r>
      <w:r w:rsidR="002B145F" w:rsidRPr="00A96BA2">
        <w:rPr>
          <w:rFonts w:ascii="Times New Roman" w:hAnsi="Times New Roman"/>
          <w:sz w:val="28"/>
          <w:szCs w:val="28"/>
        </w:rPr>
        <w:t>транспортний засіб (</w:t>
      </w:r>
      <w:r w:rsidR="002B145F" w:rsidRPr="00A96BA2">
        <w:rPr>
          <w:rFonts w:ascii="Times New Roman" w:hAnsi="Times New Roman"/>
          <w:i/>
          <w:sz w:val="28"/>
          <w:szCs w:val="28"/>
        </w:rPr>
        <w:t>електробус, електромобіль вантажний, електромобіль легковий</w:t>
      </w:r>
      <w:r w:rsidR="002B145F" w:rsidRPr="00A96BA2">
        <w:rPr>
          <w:rFonts w:ascii="Times New Roman" w:hAnsi="Times New Roman"/>
          <w:sz w:val="28"/>
          <w:szCs w:val="28"/>
        </w:rPr>
        <w:t>), оснащений виключно електричними двигунами (одним чи декількома), які приводять його в рух, заряджається від станції зарядки електромобілів,  має не менше чотирьох коліс, призначений для руху безрейковими дорогами і використовується для перевезення людей та (чи) вантажів, буксирування транспортних засобів, виконання спеціальних робіт»</w:t>
      </w:r>
      <w:r w:rsidR="00D73D16" w:rsidRPr="00A96BA2">
        <w:rPr>
          <w:rFonts w:ascii="Times New Roman" w:hAnsi="Times New Roman"/>
          <w:sz w:val="28"/>
          <w:szCs w:val="28"/>
        </w:rPr>
        <w:t xml:space="preserve">, а також окремо визначити терміни «електробус», «електромобіль вантажний» та «електромобіль легковий». </w:t>
      </w:r>
    </w:p>
    <w:p w:rsidR="008C04C3" w:rsidRPr="00A96BA2" w:rsidRDefault="00305AF6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 xml:space="preserve">Головне управління не вбачає необхідності </w:t>
      </w:r>
      <w:r w:rsidR="006D0A9F" w:rsidRPr="00A96BA2">
        <w:rPr>
          <w:rFonts w:ascii="Times New Roman" w:hAnsi="Times New Roman"/>
          <w:sz w:val="28"/>
          <w:szCs w:val="28"/>
        </w:rPr>
        <w:t>в окремому ви</w:t>
      </w:r>
      <w:r w:rsidRPr="00A96BA2">
        <w:rPr>
          <w:rFonts w:ascii="Times New Roman" w:hAnsi="Times New Roman"/>
          <w:sz w:val="28"/>
          <w:szCs w:val="28"/>
        </w:rPr>
        <w:t>значенні термінів</w:t>
      </w:r>
      <w:r w:rsidR="00D73D16" w:rsidRPr="00A96BA2">
        <w:rPr>
          <w:rFonts w:ascii="Times New Roman" w:hAnsi="Times New Roman"/>
          <w:sz w:val="28"/>
          <w:szCs w:val="28"/>
        </w:rPr>
        <w:t xml:space="preserve"> «електробус», «електромобіль вантажний» та «електромобіль легковий»</w:t>
      </w:r>
      <w:r w:rsidR="008C04C3" w:rsidRPr="00A96BA2">
        <w:rPr>
          <w:rFonts w:ascii="Times New Roman" w:hAnsi="Times New Roman"/>
          <w:sz w:val="28"/>
          <w:szCs w:val="28"/>
        </w:rPr>
        <w:t xml:space="preserve">, </w:t>
      </w:r>
      <w:r w:rsidR="00D73D16" w:rsidRPr="00A96BA2">
        <w:rPr>
          <w:rFonts w:ascii="Times New Roman" w:hAnsi="Times New Roman"/>
          <w:sz w:val="28"/>
          <w:szCs w:val="28"/>
        </w:rPr>
        <w:t xml:space="preserve">принаймні, у </w:t>
      </w:r>
      <w:r w:rsidR="00D8614D" w:rsidRPr="00A96BA2">
        <w:rPr>
          <w:rFonts w:ascii="Times New Roman" w:hAnsi="Times New Roman"/>
          <w:sz w:val="28"/>
          <w:szCs w:val="28"/>
        </w:rPr>
        <w:t xml:space="preserve">пропонованому вигляді, адже їх </w:t>
      </w:r>
      <w:r w:rsidR="008C04C3" w:rsidRPr="00A96BA2">
        <w:rPr>
          <w:rFonts w:ascii="Times New Roman" w:hAnsi="Times New Roman"/>
          <w:sz w:val="28"/>
          <w:szCs w:val="28"/>
        </w:rPr>
        <w:t>зміст</w:t>
      </w:r>
      <w:r w:rsidR="00D8614D" w:rsidRPr="00A96BA2">
        <w:rPr>
          <w:rFonts w:ascii="Times New Roman" w:hAnsi="Times New Roman"/>
          <w:sz w:val="28"/>
          <w:szCs w:val="28"/>
        </w:rPr>
        <w:t xml:space="preserve"> </w:t>
      </w:r>
      <w:r w:rsidR="008C04C3" w:rsidRPr="00A96BA2">
        <w:rPr>
          <w:rFonts w:ascii="Times New Roman" w:hAnsi="Times New Roman"/>
          <w:sz w:val="28"/>
          <w:szCs w:val="28"/>
        </w:rPr>
        <w:t xml:space="preserve">у пропонованих визначеннях, по суті, не розкривається. Визначення вказаних термінів обмежуються відповідно формулюваннями: «електробус – електромобіль, який є різновидом автобуса», «електромобіль вантажний – електромобіль, який є різновидом автомобіля вантажного», «електромобіль </w:t>
      </w:r>
      <w:r w:rsidR="00A96BA2" w:rsidRPr="00A96BA2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8C04C3" w:rsidRPr="00A96BA2">
        <w:rPr>
          <w:rFonts w:ascii="Times New Roman" w:hAnsi="Times New Roman"/>
          <w:sz w:val="28"/>
          <w:szCs w:val="28"/>
        </w:rPr>
        <w:t>легковий – електромобіль, який є різновидом автомобіля легкового».</w:t>
      </w:r>
    </w:p>
    <w:p w:rsidR="00615D28" w:rsidRPr="00A96BA2" w:rsidRDefault="00615D28" w:rsidP="009B6F0F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 xml:space="preserve">Певною мірою таке зауваження стосується і понять «електромобіль гібридний» та «електромобіль </w:t>
      </w:r>
      <w:proofErr w:type="spellStart"/>
      <w:r w:rsidRPr="00A96BA2">
        <w:rPr>
          <w:rFonts w:ascii="Times New Roman" w:hAnsi="Times New Roman"/>
          <w:sz w:val="28"/>
          <w:szCs w:val="28"/>
        </w:rPr>
        <w:t>плагін</w:t>
      </w:r>
      <w:proofErr w:type="spellEnd"/>
      <w:r w:rsidRPr="00A96BA2">
        <w:rPr>
          <w:rFonts w:ascii="Times New Roman" w:hAnsi="Times New Roman"/>
          <w:sz w:val="28"/>
          <w:szCs w:val="28"/>
        </w:rPr>
        <w:t xml:space="preserve">-гібридний», які також обмежуються визначенням як «різновиди автомобіля, оснащеного електричним двигуном та двигуном внутрішнього згорання». </w:t>
      </w:r>
      <w:r w:rsidR="009B6F0F" w:rsidRPr="00A96BA2">
        <w:rPr>
          <w:rFonts w:ascii="Times New Roman" w:hAnsi="Times New Roman"/>
          <w:sz w:val="28"/>
          <w:szCs w:val="28"/>
        </w:rPr>
        <w:t xml:space="preserve">Відмінність між цими </w:t>
      </w:r>
      <w:r w:rsidR="00D8614D" w:rsidRPr="00A96BA2">
        <w:rPr>
          <w:rFonts w:ascii="Times New Roman" w:hAnsi="Times New Roman"/>
          <w:sz w:val="28"/>
          <w:szCs w:val="28"/>
        </w:rPr>
        <w:t xml:space="preserve">поняттями </w:t>
      </w:r>
      <w:r w:rsidR="009B6F0F" w:rsidRPr="00A96BA2">
        <w:rPr>
          <w:rFonts w:ascii="Times New Roman" w:hAnsi="Times New Roman"/>
          <w:sz w:val="28"/>
          <w:szCs w:val="28"/>
        </w:rPr>
        <w:t xml:space="preserve">полягає лише у тому, що у визначенні поняття «електромобіль гібридний» йдеться про по черговість використання електричного двигуна та двигуна внутрішнього згорання при приведенні в рух вказаного транспортного засобу, а також у </w:t>
      </w:r>
      <w:r w:rsidRPr="00A96BA2">
        <w:rPr>
          <w:rFonts w:ascii="Times New Roman" w:hAnsi="Times New Roman"/>
          <w:sz w:val="28"/>
          <w:szCs w:val="28"/>
        </w:rPr>
        <w:t>способах зарядки акумуляторної батареї. При цьому, чи буде наслідком ц</w:t>
      </w:r>
      <w:r w:rsidR="009B6F0F" w:rsidRPr="00A96BA2">
        <w:rPr>
          <w:rFonts w:ascii="Times New Roman" w:hAnsi="Times New Roman"/>
          <w:sz w:val="28"/>
          <w:szCs w:val="28"/>
        </w:rPr>
        <w:t>их</w:t>
      </w:r>
      <w:r w:rsidRPr="00A96BA2">
        <w:rPr>
          <w:rFonts w:ascii="Times New Roman" w:hAnsi="Times New Roman"/>
          <w:sz w:val="28"/>
          <w:szCs w:val="28"/>
        </w:rPr>
        <w:t xml:space="preserve"> технічн</w:t>
      </w:r>
      <w:r w:rsidR="009B6F0F" w:rsidRPr="00A96BA2">
        <w:rPr>
          <w:rFonts w:ascii="Times New Roman" w:hAnsi="Times New Roman"/>
          <w:sz w:val="28"/>
          <w:szCs w:val="28"/>
        </w:rPr>
        <w:t>их</w:t>
      </w:r>
      <w:r w:rsidRPr="00A96BA2">
        <w:rPr>
          <w:rFonts w:ascii="Times New Roman" w:hAnsi="Times New Roman"/>
          <w:sz w:val="28"/>
          <w:szCs w:val="28"/>
        </w:rPr>
        <w:t xml:space="preserve"> відмінност</w:t>
      </w:r>
      <w:r w:rsidR="009B6F0F" w:rsidRPr="00A96BA2">
        <w:rPr>
          <w:rFonts w:ascii="Times New Roman" w:hAnsi="Times New Roman"/>
          <w:sz w:val="28"/>
          <w:szCs w:val="28"/>
        </w:rPr>
        <w:t>ей</w:t>
      </w:r>
      <w:r w:rsidRPr="00A96BA2">
        <w:rPr>
          <w:rFonts w:ascii="Times New Roman" w:hAnsi="Times New Roman"/>
          <w:sz w:val="28"/>
          <w:szCs w:val="28"/>
        </w:rPr>
        <w:t xml:space="preserve"> різне правове регулювання вказаних понять</w:t>
      </w:r>
      <w:r w:rsidR="009B6F0F" w:rsidRPr="00A96BA2">
        <w:rPr>
          <w:rFonts w:ascii="Times New Roman" w:hAnsi="Times New Roman"/>
          <w:sz w:val="28"/>
          <w:szCs w:val="28"/>
        </w:rPr>
        <w:t xml:space="preserve">, яке у вказаному Законі </w:t>
      </w:r>
      <w:r w:rsidR="00D8614D" w:rsidRPr="00A96BA2">
        <w:rPr>
          <w:rFonts w:ascii="Times New Roman" w:hAnsi="Times New Roman"/>
          <w:sz w:val="28"/>
          <w:szCs w:val="28"/>
        </w:rPr>
        <w:t xml:space="preserve">повністю </w:t>
      </w:r>
      <w:r w:rsidR="009B6F0F" w:rsidRPr="00A96BA2">
        <w:rPr>
          <w:rFonts w:ascii="Times New Roman" w:hAnsi="Times New Roman"/>
          <w:sz w:val="28"/>
          <w:szCs w:val="28"/>
        </w:rPr>
        <w:t>відсутнє,</w:t>
      </w:r>
      <w:r w:rsidRPr="00A96BA2">
        <w:rPr>
          <w:rFonts w:ascii="Times New Roman" w:hAnsi="Times New Roman"/>
          <w:sz w:val="28"/>
          <w:szCs w:val="28"/>
        </w:rPr>
        <w:t xml:space="preserve"> залишається незрозумілим.</w:t>
      </w:r>
    </w:p>
    <w:p w:rsidR="00D8614D" w:rsidRPr="00A96BA2" w:rsidRDefault="000D18C8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sz w:val="28"/>
          <w:szCs w:val="28"/>
        </w:rPr>
        <w:t>3</w:t>
      </w:r>
      <w:r w:rsidR="00F56465" w:rsidRPr="00A96BA2">
        <w:rPr>
          <w:rFonts w:ascii="Times New Roman" w:hAnsi="Times New Roman"/>
          <w:sz w:val="28"/>
          <w:szCs w:val="28"/>
        </w:rPr>
        <w:t xml:space="preserve">. </w:t>
      </w:r>
      <w:r w:rsidR="00A809EF" w:rsidRPr="00A96BA2">
        <w:rPr>
          <w:rFonts w:ascii="Times New Roman" w:hAnsi="Times New Roman"/>
          <w:sz w:val="28"/>
          <w:szCs w:val="28"/>
        </w:rPr>
        <w:t>Поняття</w:t>
      </w:r>
      <w:r w:rsidR="00F56465" w:rsidRPr="00A96BA2">
        <w:rPr>
          <w:rFonts w:ascii="Times New Roman" w:hAnsi="Times New Roman"/>
          <w:sz w:val="28"/>
          <w:szCs w:val="28"/>
        </w:rPr>
        <w:t xml:space="preserve"> «станція зарядки електромобілів»</w:t>
      </w:r>
      <w:r w:rsidR="00A809EF" w:rsidRPr="00A96BA2">
        <w:rPr>
          <w:rFonts w:ascii="Times New Roman" w:hAnsi="Times New Roman"/>
          <w:sz w:val="28"/>
          <w:szCs w:val="28"/>
        </w:rPr>
        <w:t xml:space="preserve"> визначається як </w:t>
      </w:r>
      <w:r w:rsidR="00F56465" w:rsidRPr="00A96BA2">
        <w:rPr>
          <w:rFonts w:ascii="Times New Roman" w:hAnsi="Times New Roman"/>
          <w:sz w:val="28"/>
          <w:szCs w:val="28"/>
        </w:rPr>
        <w:t>«</w:t>
      </w:r>
      <w:r w:rsidR="00A809EF" w:rsidRPr="00A96BA2">
        <w:rPr>
          <w:rFonts w:ascii="Times New Roman" w:hAnsi="Times New Roman"/>
          <w:sz w:val="28"/>
          <w:szCs w:val="28"/>
        </w:rPr>
        <w:t xml:space="preserve">елемент інфраструктури, встановлений стаціонарно або може переміщатися та призначений надавати електроенергію для заряджання акумуляторів електротранспорту: електромобілів, електробусів, </w:t>
      </w:r>
      <w:proofErr w:type="spellStart"/>
      <w:r w:rsidR="00A809EF" w:rsidRPr="00A96BA2">
        <w:rPr>
          <w:rFonts w:ascii="Times New Roman" w:hAnsi="Times New Roman"/>
          <w:sz w:val="28"/>
          <w:szCs w:val="28"/>
        </w:rPr>
        <w:t>електроскутерів</w:t>
      </w:r>
      <w:proofErr w:type="spellEnd"/>
      <w:r w:rsidR="00A809EF" w:rsidRPr="00A96BA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809EF" w:rsidRPr="00A96BA2">
        <w:rPr>
          <w:rFonts w:ascii="Times New Roman" w:hAnsi="Times New Roman"/>
          <w:sz w:val="28"/>
          <w:szCs w:val="28"/>
        </w:rPr>
        <w:t>електросамокатів</w:t>
      </w:r>
      <w:proofErr w:type="spellEnd"/>
      <w:r w:rsidR="00A809EF" w:rsidRPr="00A96BA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809EF" w:rsidRPr="00A96BA2">
        <w:rPr>
          <w:rFonts w:ascii="Times New Roman" w:hAnsi="Times New Roman"/>
          <w:sz w:val="28"/>
          <w:szCs w:val="28"/>
        </w:rPr>
        <w:t>електровелосипедів</w:t>
      </w:r>
      <w:proofErr w:type="spellEnd"/>
      <w:r w:rsidR="00A809EF" w:rsidRPr="00A96BA2">
        <w:rPr>
          <w:rFonts w:ascii="Times New Roman" w:hAnsi="Times New Roman"/>
          <w:sz w:val="28"/>
          <w:szCs w:val="28"/>
        </w:rPr>
        <w:t xml:space="preserve"> та інших транспортних засобів, що використовують електричний двигун та акумуля</w:t>
      </w:r>
      <w:r w:rsidR="00F56465" w:rsidRPr="00A96BA2">
        <w:rPr>
          <w:rFonts w:ascii="Times New Roman" w:hAnsi="Times New Roman"/>
          <w:sz w:val="28"/>
          <w:szCs w:val="28"/>
        </w:rPr>
        <w:t>торну батарею»</w:t>
      </w:r>
      <w:r w:rsidR="00A809EF" w:rsidRPr="00A96BA2">
        <w:rPr>
          <w:rFonts w:ascii="Times New Roman" w:hAnsi="Times New Roman"/>
          <w:sz w:val="28"/>
          <w:szCs w:val="28"/>
        </w:rPr>
        <w:t>.</w:t>
      </w:r>
      <w:r w:rsidRPr="00A96BA2">
        <w:rPr>
          <w:rFonts w:ascii="Times New Roman" w:hAnsi="Times New Roman"/>
          <w:sz w:val="28"/>
          <w:szCs w:val="28"/>
        </w:rPr>
        <w:t xml:space="preserve"> </w:t>
      </w:r>
    </w:p>
    <w:p w:rsidR="00C906F0" w:rsidRPr="00A96BA2" w:rsidRDefault="00D8614D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lastRenderedPageBreak/>
        <w:t>Насамперед, зауважимо, що т</w:t>
      </w:r>
      <w:r w:rsidR="00A809EF" w:rsidRPr="00A96BA2">
        <w:rPr>
          <w:rFonts w:ascii="Times New Roman" w:hAnsi="Times New Roman"/>
          <w:sz w:val="28"/>
          <w:szCs w:val="28"/>
        </w:rPr>
        <w:t>аке визначення певною мірою є фіксацією очевидного факту (станція зарядки автомобілів</w:t>
      </w:r>
      <w:r w:rsidR="000D18C8" w:rsidRPr="00A96BA2">
        <w:rPr>
          <w:rFonts w:ascii="Times New Roman" w:hAnsi="Times New Roman"/>
          <w:sz w:val="28"/>
          <w:szCs w:val="28"/>
        </w:rPr>
        <w:t>,</w:t>
      </w:r>
      <w:r w:rsidR="00A809EF" w:rsidRPr="00A96BA2">
        <w:rPr>
          <w:rFonts w:ascii="Times New Roman" w:hAnsi="Times New Roman"/>
          <w:sz w:val="28"/>
          <w:szCs w:val="28"/>
        </w:rPr>
        <w:t xml:space="preserve"> призначена надавати електроенергію для заряджання</w:t>
      </w:r>
      <w:r w:rsidR="00C906F0" w:rsidRPr="00A96BA2">
        <w:rPr>
          <w:rFonts w:ascii="Times New Roman" w:hAnsi="Times New Roman"/>
          <w:sz w:val="28"/>
          <w:szCs w:val="28"/>
        </w:rPr>
        <w:t xml:space="preserve"> акумуляторів електротранспорту, у зв’язку із чим н</w:t>
      </w:r>
      <w:r w:rsidR="00A809EF" w:rsidRPr="00A96BA2">
        <w:rPr>
          <w:rFonts w:ascii="Times New Roman" w:hAnsi="Times New Roman"/>
          <w:sz w:val="28"/>
          <w:szCs w:val="28"/>
        </w:rPr>
        <w:t xml:space="preserve">еобхідність законодавчого закріплення такого поняття </w:t>
      </w:r>
      <w:r w:rsidR="00C906F0" w:rsidRPr="00A96BA2">
        <w:rPr>
          <w:rFonts w:ascii="Times New Roman" w:hAnsi="Times New Roman"/>
          <w:sz w:val="28"/>
          <w:szCs w:val="28"/>
        </w:rPr>
        <w:t>є сумнівною</w:t>
      </w:r>
      <w:r w:rsidR="00A809EF" w:rsidRPr="00A96BA2">
        <w:rPr>
          <w:rFonts w:ascii="Times New Roman" w:hAnsi="Times New Roman"/>
          <w:sz w:val="28"/>
          <w:szCs w:val="28"/>
        </w:rPr>
        <w:t xml:space="preserve"> (принаймні, у запропонованій редак</w:t>
      </w:r>
      <w:r w:rsidR="00F56465" w:rsidRPr="00A96BA2">
        <w:rPr>
          <w:rFonts w:ascii="Times New Roman" w:hAnsi="Times New Roman"/>
          <w:sz w:val="28"/>
          <w:szCs w:val="28"/>
        </w:rPr>
        <w:t xml:space="preserve">ції). </w:t>
      </w:r>
    </w:p>
    <w:p w:rsidR="00C906F0" w:rsidRPr="00A96BA2" w:rsidRDefault="00C906F0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>Крім того, р</w:t>
      </w:r>
      <w:r w:rsidR="00F56465" w:rsidRPr="00A96BA2">
        <w:rPr>
          <w:rFonts w:ascii="Times New Roman" w:hAnsi="Times New Roman"/>
          <w:sz w:val="28"/>
          <w:szCs w:val="28"/>
        </w:rPr>
        <w:t>едакційно невдал</w:t>
      </w:r>
      <w:r w:rsidRPr="00A96BA2">
        <w:rPr>
          <w:rFonts w:ascii="Times New Roman" w:hAnsi="Times New Roman"/>
          <w:sz w:val="28"/>
          <w:szCs w:val="28"/>
        </w:rPr>
        <w:t>ою є</w:t>
      </w:r>
      <w:r w:rsidR="00F56465" w:rsidRPr="00A96BA2">
        <w:rPr>
          <w:rFonts w:ascii="Times New Roman" w:hAnsi="Times New Roman"/>
          <w:sz w:val="28"/>
          <w:szCs w:val="28"/>
        </w:rPr>
        <w:t xml:space="preserve"> ф</w:t>
      </w:r>
      <w:r w:rsidRPr="00A96BA2">
        <w:rPr>
          <w:rFonts w:ascii="Times New Roman" w:hAnsi="Times New Roman"/>
          <w:sz w:val="28"/>
          <w:szCs w:val="28"/>
        </w:rPr>
        <w:t>ормулювання «</w:t>
      </w:r>
      <w:r w:rsidR="00A809EF" w:rsidRPr="00A96BA2">
        <w:rPr>
          <w:rFonts w:ascii="Times New Roman" w:hAnsi="Times New Roman"/>
          <w:sz w:val="28"/>
          <w:szCs w:val="28"/>
        </w:rPr>
        <w:t>встановлений ст</w:t>
      </w:r>
      <w:r w:rsidR="00F56465" w:rsidRPr="00A96BA2">
        <w:rPr>
          <w:rFonts w:ascii="Times New Roman" w:hAnsi="Times New Roman"/>
          <w:sz w:val="28"/>
          <w:szCs w:val="28"/>
        </w:rPr>
        <w:t>аціонарно або може переміщатися»</w:t>
      </w:r>
      <w:r w:rsidRPr="00A96BA2">
        <w:rPr>
          <w:rFonts w:ascii="Times New Roman" w:hAnsi="Times New Roman"/>
          <w:sz w:val="28"/>
          <w:szCs w:val="28"/>
        </w:rPr>
        <w:t xml:space="preserve">, яке цілком може бути замінено словами </w:t>
      </w:r>
      <w:r w:rsidR="00F56465" w:rsidRPr="00A96BA2">
        <w:rPr>
          <w:rFonts w:ascii="Times New Roman" w:hAnsi="Times New Roman"/>
          <w:sz w:val="28"/>
          <w:szCs w:val="28"/>
        </w:rPr>
        <w:t xml:space="preserve">«стаціонарний або пересувний». </w:t>
      </w:r>
    </w:p>
    <w:p w:rsidR="00C906F0" w:rsidRPr="00A96BA2" w:rsidRDefault="00C906F0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>У цілому ж н</w:t>
      </w:r>
      <w:r w:rsidR="00F56465" w:rsidRPr="00A96BA2">
        <w:rPr>
          <w:rFonts w:ascii="Times New Roman" w:hAnsi="Times New Roman"/>
          <w:sz w:val="28"/>
          <w:szCs w:val="28"/>
        </w:rPr>
        <w:t>азва «</w:t>
      </w:r>
      <w:r w:rsidR="00A809EF" w:rsidRPr="00A96BA2">
        <w:rPr>
          <w:rFonts w:ascii="Times New Roman" w:hAnsi="Times New Roman"/>
          <w:sz w:val="28"/>
          <w:szCs w:val="28"/>
        </w:rPr>
        <w:t xml:space="preserve">станція зарядки </w:t>
      </w:r>
      <w:r w:rsidR="00A809EF" w:rsidRPr="00A96BA2">
        <w:rPr>
          <w:rFonts w:ascii="Times New Roman" w:hAnsi="Times New Roman"/>
          <w:i/>
          <w:iCs/>
          <w:sz w:val="28"/>
          <w:szCs w:val="28"/>
        </w:rPr>
        <w:t>електромобілів</w:t>
      </w:r>
      <w:r w:rsidR="00F56465" w:rsidRPr="00A96BA2">
        <w:rPr>
          <w:rFonts w:ascii="Times New Roman" w:hAnsi="Times New Roman"/>
          <w:sz w:val="28"/>
          <w:szCs w:val="28"/>
        </w:rPr>
        <w:t>»</w:t>
      </w:r>
      <w:r w:rsidR="00A809EF" w:rsidRPr="00A96BA2">
        <w:rPr>
          <w:rFonts w:ascii="Times New Roman" w:hAnsi="Times New Roman"/>
          <w:sz w:val="28"/>
          <w:szCs w:val="28"/>
        </w:rPr>
        <w:t xml:space="preserve"> не відповідає змісту поняття</w:t>
      </w:r>
      <w:r w:rsidRPr="00A96BA2">
        <w:rPr>
          <w:rFonts w:ascii="Times New Roman" w:hAnsi="Times New Roman"/>
          <w:sz w:val="28"/>
          <w:szCs w:val="28"/>
        </w:rPr>
        <w:t xml:space="preserve"> «електромобіль»</w:t>
      </w:r>
      <w:r w:rsidR="00A809EF" w:rsidRPr="00A96BA2">
        <w:rPr>
          <w:rFonts w:ascii="Times New Roman" w:hAnsi="Times New Roman"/>
          <w:sz w:val="28"/>
          <w:szCs w:val="28"/>
        </w:rPr>
        <w:t xml:space="preserve">, </w:t>
      </w:r>
      <w:r w:rsidRPr="00A96BA2">
        <w:rPr>
          <w:rFonts w:ascii="Times New Roman" w:hAnsi="Times New Roman"/>
          <w:sz w:val="28"/>
          <w:szCs w:val="28"/>
        </w:rPr>
        <w:t>яке обмежується виключно електробусом, електромобілем вантажним, електромобілем легковим</w:t>
      </w:r>
      <w:r w:rsidR="009D65C7" w:rsidRPr="00A96BA2">
        <w:rPr>
          <w:rFonts w:ascii="Times New Roman" w:hAnsi="Times New Roman"/>
          <w:sz w:val="28"/>
          <w:szCs w:val="28"/>
        </w:rPr>
        <w:t>, які, до того ж, мають не менше 4 коліс</w:t>
      </w:r>
      <w:r w:rsidRPr="00A96BA2">
        <w:rPr>
          <w:rFonts w:ascii="Times New Roman" w:hAnsi="Times New Roman"/>
          <w:sz w:val="28"/>
          <w:szCs w:val="28"/>
        </w:rPr>
        <w:t xml:space="preserve">. Адже у визначенні поняття «станція зарядки електромобілів» </w:t>
      </w:r>
      <w:r w:rsidR="00A809EF" w:rsidRPr="00A96BA2">
        <w:rPr>
          <w:rFonts w:ascii="Times New Roman" w:hAnsi="Times New Roman"/>
          <w:sz w:val="28"/>
          <w:szCs w:val="28"/>
        </w:rPr>
        <w:t>передбачає</w:t>
      </w:r>
      <w:r w:rsidRPr="00A96BA2">
        <w:rPr>
          <w:rFonts w:ascii="Times New Roman" w:hAnsi="Times New Roman"/>
          <w:sz w:val="28"/>
          <w:szCs w:val="28"/>
        </w:rPr>
        <w:t>ться</w:t>
      </w:r>
      <w:r w:rsidR="00A809EF" w:rsidRPr="00A96BA2">
        <w:rPr>
          <w:rFonts w:ascii="Times New Roman" w:hAnsi="Times New Roman"/>
          <w:sz w:val="28"/>
          <w:szCs w:val="28"/>
        </w:rPr>
        <w:t xml:space="preserve"> можливість зарядки не лише електромобілі</w:t>
      </w:r>
      <w:r w:rsidR="00F56465" w:rsidRPr="00A96BA2">
        <w:rPr>
          <w:rFonts w:ascii="Times New Roman" w:hAnsi="Times New Roman"/>
          <w:sz w:val="28"/>
          <w:szCs w:val="28"/>
        </w:rPr>
        <w:t xml:space="preserve">в, а </w:t>
      </w:r>
      <w:r w:rsidR="00F56465" w:rsidRPr="00A96BA2">
        <w:rPr>
          <w:rFonts w:ascii="Times New Roman" w:hAnsi="Times New Roman"/>
          <w:i/>
          <w:sz w:val="28"/>
          <w:szCs w:val="28"/>
        </w:rPr>
        <w:t>усього електротранспорту</w:t>
      </w:r>
      <w:r w:rsidR="00221E35" w:rsidRPr="00A96BA2">
        <w:rPr>
          <w:rFonts w:ascii="Times New Roman" w:hAnsi="Times New Roman"/>
          <w:i/>
          <w:sz w:val="28"/>
          <w:szCs w:val="28"/>
        </w:rPr>
        <w:t xml:space="preserve">, включаючи </w:t>
      </w:r>
      <w:proofErr w:type="spellStart"/>
      <w:r w:rsidR="00221E35" w:rsidRPr="00A96BA2">
        <w:rPr>
          <w:rFonts w:ascii="Times New Roman" w:hAnsi="Times New Roman"/>
          <w:i/>
          <w:sz w:val="28"/>
          <w:szCs w:val="28"/>
        </w:rPr>
        <w:t>електросамокати</w:t>
      </w:r>
      <w:proofErr w:type="spellEnd"/>
      <w:r w:rsidR="00221E35" w:rsidRPr="00A96BA2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221E35" w:rsidRPr="00A96BA2">
        <w:rPr>
          <w:rFonts w:ascii="Times New Roman" w:hAnsi="Times New Roman"/>
          <w:i/>
          <w:sz w:val="28"/>
          <w:szCs w:val="28"/>
        </w:rPr>
        <w:t>електровелосипеди</w:t>
      </w:r>
      <w:proofErr w:type="spellEnd"/>
      <w:r w:rsidR="00221E35" w:rsidRPr="00A96BA2">
        <w:rPr>
          <w:rFonts w:ascii="Times New Roman" w:hAnsi="Times New Roman"/>
          <w:i/>
          <w:sz w:val="28"/>
          <w:szCs w:val="28"/>
        </w:rPr>
        <w:t xml:space="preserve"> тощо.</w:t>
      </w:r>
      <w:r w:rsidR="00F56465" w:rsidRPr="00A96BA2">
        <w:rPr>
          <w:rFonts w:ascii="Times New Roman" w:hAnsi="Times New Roman"/>
          <w:sz w:val="28"/>
          <w:szCs w:val="28"/>
        </w:rPr>
        <w:t xml:space="preserve"> </w:t>
      </w:r>
    </w:p>
    <w:p w:rsidR="00854F61" w:rsidRPr="00A96BA2" w:rsidRDefault="00A809EF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 xml:space="preserve">Також запропоноване визначення не охоплює випадки заряджання </w:t>
      </w:r>
      <w:proofErr w:type="spellStart"/>
      <w:r w:rsidRPr="00A96BA2">
        <w:rPr>
          <w:rFonts w:ascii="Times New Roman" w:hAnsi="Times New Roman"/>
          <w:sz w:val="28"/>
          <w:szCs w:val="28"/>
        </w:rPr>
        <w:t>плагін</w:t>
      </w:r>
      <w:proofErr w:type="spellEnd"/>
      <w:r w:rsidRPr="00A96BA2">
        <w:rPr>
          <w:rFonts w:ascii="Times New Roman" w:hAnsi="Times New Roman"/>
          <w:sz w:val="28"/>
          <w:szCs w:val="28"/>
        </w:rPr>
        <w:t>-гібридних автомобілів, які оснащені двигуном внутрішнього згоряння, однак можуть заряджатись від зовнішнього джерела енергії.</w:t>
      </w:r>
    </w:p>
    <w:p w:rsidR="006E1EEC" w:rsidRPr="00A96BA2" w:rsidRDefault="00C906F0" w:rsidP="006E1EEC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sz w:val="28"/>
          <w:szCs w:val="28"/>
        </w:rPr>
        <w:t>4</w:t>
      </w:r>
      <w:r w:rsidR="00854F61" w:rsidRPr="00A96BA2">
        <w:rPr>
          <w:rFonts w:ascii="Times New Roman" w:hAnsi="Times New Roman"/>
          <w:sz w:val="28"/>
          <w:szCs w:val="28"/>
        </w:rPr>
        <w:t xml:space="preserve">. </w:t>
      </w:r>
      <w:r w:rsidR="0014094D" w:rsidRPr="00A96BA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14094D" w:rsidRPr="00A96BA2">
        <w:rPr>
          <w:rFonts w:ascii="Times New Roman" w:hAnsi="Times New Roman"/>
          <w:sz w:val="28"/>
          <w:szCs w:val="28"/>
        </w:rPr>
        <w:t>абз</w:t>
      </w:r>
      <w:proofErr w:type="spellEnd"/>
      <w:r w:rsidR="0014094D" w:rsidRPr="00A96BA2">
        <w:rPr>
          <w:rFonts w:ascii="Times New Roman" w:hAnsi="Times New Roman"/>
          <w:sz w:val="28"/>
          <w:szCs w:val="28"/>
        </w:rPr>
        <w:t>. 8</w:t>
      </w:r>
      <w:r w:rsidR="00A809EF" w:rsidRPr="00A96BA2">
        <w:rPr>
          <w:rFonts w:ascii="Times New Roman" w:hAnsi="Times New Roman"/>
          <w:sz w:val="28"/>
          <w:szCs w:val="28"/>
        </w:rPr>
        <w:t xml:space="preserve"> ч</w:t>
      </w:r>
      <w:r w:rsidR="0014094D" w:rsidRPr="00A96BA2">
        <w:rPr>
          <w:rFonts w:ascii="Times New Roman" w:hAnsi="Times New Roman"/>
          <w:sz w:val="28"/>
          <w:szCs w:val="28"/>
        </w:rPr>
        <w:t xml:space="preserve">. 2 </w:t>
      </w:r>
      <w:r w:rsidR="00A809EF" w:rsidRPr="00A96BA2">
        <w:rPr>
          <w:rFonts w:ascii="Times New Roman" w:hAnsi="Times New Roman"/>
          <w:sz w:val="28"/>
          <w:szCs w:val="28"/>
        </w:rPr>
        <w:t>ст</w:t>
      </w:r>
      <w:r w:rsidR="0014094D" w:rsidRPr="00A96BA2">
        <w:rPr>
          <w:rFonts w:ascii="Times New Roman" w:hAnsi="Times New Roman"/>
          <w:sz w:val="28"/>
          <w:szCs w:val="28"/>
        </w:rPr>
        <w:t xml:space="preserve">. </w:t>
      </w:r>
      <w:r w:rsidR="00A809EF" w:rsidRPr="00A96BA2">
        <w:rPr>
          <w:rFonts w:ascii="Times New Roman" w:hAnsi="Times New Roman"/>
          <w:sz w:val="28"/>
          <w:szCs w:val="28"/>
        </w:rPr>
        <w:t>40</w:t>
      </w:r>
      <w:r w:rsidR="0014094D" w:rsidRPr="00A96BA2">
        <w:rPr>
          <w:rFonts w:ascii="Times New Roman" w:hAnsi="Times New Roman"/>
          <w:sz w:val="28"/>
          <w:szCs w:val="28"/>
        </w:rPr>
        <w:t xml:space="preserve"> Закону України «Про автомобільний транспорт» пропонується встановити, що </w:t>
      </w:r>
      <w:r w:rsidR="00854F61" w:rsidRPr="00A96BA2">
        <w:rPr>
          <w:rFonts w:ascii="Times New Roman" w:hAnsi="Times New Roman"/>
          <w:sz w:val="28"/>
          <w:szCs w:val="28"/>
        </w:rPr>
        <w:t>«</w:t>
      </w:r>
      <w:r w:rsidR="0014094D" w:rsidRPr="00A96BA2">
        <w:rPr>
          <w:rFonts w:ascii="Times New Roman" w:hAnsi="Times New Roman"/>
          <w:sz w:val="28"/>
          <w:szCs w:val="28"/>
        </w:rPr>
        <w:t xml:space="preserve">водій </w:t>
      </w:r>
      <w:r w:rsidR="0014094D" w:rsidRPr="00A96BA2">
        <w:rPr>
          <w:rFonts w:ascii="Times New Roman" w:hAnsi="Times New Roman"/>
          <w:i/>
          <w:sz w:val="28"/>
          <w:szCs w:val="28"/>
        </w:rPr>
        <w:t>автобуса</w:t>
      </w:r>
      <w:r w:rsidR="0014094D" w:rsidRPr="00A96BA2">
        <w:rPr>
          <w:rFonts w:ascii="Times New Roman" w:hAnsi="Times New Roman"/>
          <w:sz w:val="28"/>
          <w:szCs w:val="28"/>
        </w:rPr>
        <w:t xml:space="preserve"> зобов’язаний … </w:t>
      </w:r>
      <w:r w:rsidR="00A809EF" w:rsidRPr="00A96BA2">
        <w:rPr>
          <w:rFonts w:ascii="Times New Roman" w:hAnsi="Times New Roman"/>
          <w:sz w:val="28"/>
          <w:szCs w:val="28"/>
        </w:rPr>
        <w:t xml:space="preserve">здійснювати висадку пасажирів у відведеному для цього місці в </w:t>
      </w:r>
      <w:r w:rsidR="00A809EF" w:rsidRPr="00A96BA2">
        <w:rPr>
          <w:rFonts w:ascii="Times New Roman" w:hAnsi="Times New Roman"/>
          <w:i/>
          <w:sz w:val="28"/>
          <w:szCs w:val="28"/>
        </w:rPr>
        <w:t>разі заправлення</w:t>
      </w:r>
      <w:r w:rsidR="00A809EF" w:rsidRPr="00A96BA2">
        <w:rPr>
          <w:rFonts w:ascii="Times New Roman" w:hAnsi="Times New Roman"/>
          <w:sz w:val="28"/>
          <w:szCs w:val="28"/>
        </w:rPr>
        <w:t xml:space="preserve"> автобуса паливом чи </w:t>
      </w:r>
      <w:r w:rsidR="00A809EF" w:rsidRPr="00A96BA2">
        <w:rPr>
          <w:rFonts w:ascii="Times New Roman" w:hAnsi="Times New Roman"/>
          <w:i/>
          <w:sz w:val="28"/>
          <w:szCs w:val="28"/>
        </w:rPr>
        <w:t>електробуса</w:t>
      </w:r>
      <w:r w:rsidR="00A809EF" w:rsidRPr="00A96BA2">
        <w:rPr>
          <w:rFonts w:ascii="Times New Roman" w:hAnsi="Times New Roman"/>
          <w:sz w:val="28"/>
          <w:szCs w:val="28"/>
        </w:rPr>
        <w:t xml:space="preserve"> на станції зарядки електромобілі</w:t>
      </w:r>
      <w:r w:rsidR="00854F61" w:rsidRPr="00A96BA2">
        <w:rPr>
          <w:rFonts w:ascii="Times New Roman" w:hAnsi="Times New Roman"/>
          <w:sz w:val="28"/>
          <w:szCs w:val="28"/>
        </w:rPr>
        <w:t>в під час виконання перевезень»</w:t>
      </w:r>
      <w:r w:rsidR="006E1EEC" w:rsidRPr="00A96BA2">
        <w:rPr>
          <w:rFonts w:ascii="Times New Roman" w:hAnsi="Times New Roman"/>
          <w:sz w:val="28"/>
          <w:szCs w:val="28"/>
        </w:rPr>
        <w:t>.</w:t>
      </w:r>
      <w:r w:rsidR="00A809EF" w:rsidRPr="00A96BA2">
        <w:rPr>
          <w:rFonts w:ascii="Times New Roman" w:hAnsi="Times New Roman"/>
          <w:sz w:val="28"/>
          <w:szCs w:val="28"/>
        </w:rPr>
        <w:t xml:space="preserve"> Запропоноване положення потребує редакційного уточнення, оскільки не враховує, що </w:t>
      </w:r>
      <w:r w:rsidR="006E1EEC" w:rsidRPr="00A96BA2">
        <w:rPr>
          <w:rFonts w:ascii="Times New Roman" w:hAnsi="Times New Roman"/>
          <w:sz w:val="28"/>
          <w:szCs w:val="28"/>
        </w:rPr>
        <w:t xml:space="preserve">у випадку з електробусом мова має йти про </w:t>
      </w:r>
      <w:r w:rsidR="00A809EF" w:rsidRPr="00A96BA2">
        <w:rPr>
          <w:rFonts w:ascii="Times New Roman" w:hAnsi="Times New Roman"/>
          <w:sz w:val="28"/>
          <w:szCs w:val="28"/>
        </w:rPr>
        <w:t>заряджа</w:t>
      </w:r>
      <w:r w:rsidR="006E1EEC" w:rsidRPr="00A96BA2">
        <w:rPr>
          <w:rFonts w:ascii="Times New Roman" w:hAnsi="Times New Roman"/>
          <w:sz w:val="28"/>
          <w:szCs w:val="28"/>
        </w:rPr>
        <w:t>ння</w:t>
      </w:r>
      <w:r w:rsidR="00A809EF" w:rsidRPr="00A96BA2">
        <w:rPr>
          <w:rFonts w:ascii="Times New Roman" w:hAnsi="Times New Roman"/>
          <w:sz w:val="28"/>
          <w:szCs w:val="28"/>
        </w:rPr>
        <w:t>, а не заправляється.</w:t>
      </w:r>
      <w:r w:rsidR="006E1EEC" w:rsidRPr="00A96BA2">
        <w:rPr>
          <w:rFonts w:ascii="Times New Roman" w:hAnsi="Times New Roman"/>
          <w:sz w:val="28"/>
          <w:szCs w:val="28"/>
        </w:rPr>
        <w:t xml:space="preserve"> Причому, за змістом поняття «станція зарядки електромобілів», заряджається не електробус, а акумулятор електротранспорту.</w:t>
      </w:r>
    </w:p>
    <w:p w:rsidR="006E1EEC" w:rsidRPr="00A96BA2" w:rsidRDefault="00C03FB8" w:rsidP="006E1EEC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sz w:val="28"/>
          <w:szCs w:val="28"/>
        </w:rPr>
        <w:t>5.</w:t>
      </w:r>
      <w:r w:rsidRPr="00A96BA2">
        <w:rPr>
          <w:rFonts w:ascii="Times New Roman" w:hAnsi="Times New Roman"/>
          <w:sz w:val="28"/>
          <w:szCs w:val="28"/>
        </w:rPr>
        <w:t xml:space="preserve"> Не сприяє належному розумінню пропонованих норм довільне застосування термінології, у тому числі, в межах однієї норми. Йдеться, зокрема, про поняття «електричний транспортний засіб (електромобіль)»», «електротранспорт», «електромобіль», «інші транспортні засоби, що використовують електричний двигун т </w:t>
      </w:r>
      <w:r w:rsidR="003C768F" w:rsidRPr="00A96BA2">
        <w:rPr>
          <w:rFonts w:ascii="Times New Roman" w:hAnsi="Times New Roman"/>
          <w:sz w:val="28"/>
          <w:szCs w:val="28"/>
        </w:rPr>
        <w:t>акумуляторну</w:t>
      </w:r>
      <w:r w:rsidRPr="00A96BA2">
        <w:rPr>
          <w:rFonts w:ascii="Times New Roman" w:hAnsi="Times New Roman"/>
          <w:sz w:val="28"/>
          <w:szCs w:val="28"/>
        </w:rPr>
        <w:t xml:space="preserve"> батарею».</w:t>
      </w:r>
    </w:p>
    <w:p w:rsidR="00686F39" w:rsidRPr="00A96BA2" w:rsidRDefault="00686F39" w:rsidP="006E1EEC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sz w:val="28"/>
          <w:szCs w:val="28"/>
        </w:rPr>
        <w:t xml:space="preserve">Також, має місце одночасне вживання понять «електромобілі», «електробуси» (див. визначення поняття «станція зарядки електромобілів»), хоча «електробуси» проектом охоплюються поняттям «електромобіль» </w:t>
      </w:r>
      <w:r w:rsidRPr="00A96BA2">
        <w:rPr>
          <w:rFonts w:ascii="Times New Roman" w:hAnsi="Times New Roman"/>
          <w:sz w:val="28"/>
          <w:szCs w:val="28"/>
        </w:rPr>
        <w:br/>
        <w:t>(див. визначення поняття «електричний транспортний засіб (електромобіль)».</w:t>
      </w:r>
    </w:p>
    <w:p w:rsidR="0091601E" w:rsidRPr="00A96BA2" w:rsidRDefault="00854F61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sz w:val="28"/>
          <w:szCs w:val="28"/>
        </w:rPr>
        <w:t>6</w:t>
      </w:r>
      <w:r w:rsidRPr="00A96BA2">
        <w:rPr>
          <w:rFonts w:ascii="Times New Roman" w:hAnsi="Times New Roman"/>
          <w:sz w:val="28"/>
          <w:szCs w:val="28"/>
        </w:rPr>
        <w:t xml:space="preserve">. </w:t>
      </w:r>
      <w:r w:rsidR="00EB7A89" w:rsidRPr="00A96BA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1601E" w:rsidRPr="00A96BA2">
        <w:rPr>
          <w:rFonts w:ascii="Times New Roman" w:hAnsi="Times New Roman"/>
          <w:sz w:val="28"/>
          <w:szCs w:val="28"/>
        </w:rPr>
        <w:t xml:space="preserve">У назві проекту не визначається його предмет. </w:t>
      </w:r>
    </w:p>
    <w:p w:rsidR="00622EF4" w:rsidRPr="00A96BA2" w:rsidRDefault="0073036F" w:rsidP="00615D28">
      <w:pPr>
        <w:spacing w:line="240" w:lineRule="auto"/>
        <w:rPr>
          <w:rFonts w:ascii="Times New Roman" w:hAnsi="Times New Roman"/>
          <w:sz w:val="28"/>
          <w:szCs w:val="28"/>
        </w:rPr>
      </w:pPr>
      <w:r w:rsidRPr="00A96BA2">
        <w:rPr>
          <w:rFonts w:ascii="Times New Roman" w:hAnsi="Times New Roman"/>
          <w:b/>
          <w:sz w:val="28"/>
          <w:szCs w:val="28"/>
        </w:rPr>
        <w:t>7.</w:t>
      </w:r>
      <w:r w:rsidRPr="00A96BA2">
        <w:rPr>
          <w:rFonts w:ascii="Times New Roman" w:hAnsi="Times New Roman"/>
          <w:sz w:val="28"/>
          <w:szCs w:val="28"/>
        </w:rPr>
        <w:t xml:space="preserve"> </w:t>
      </w:r>
      <w:r w:rsidR="00622EF4" w:rsidRPr="00A96BA2">
        <w:rPr>
          <w:rFonts w:ascii="Times New Roman" w:hAnsi="Times New Roman"/>
          <w:sz w:val="28"/>
          <w:szCs w:val="28"/>
        </w:rPr>
        <w:t>Принагідно зауважимо, що пояснювальна записка до проекту за структурою та змістом її положень не повною мірою відповідає вимогам, встановленим Регламентом Верховної Ради України.</w:t>
      </w:r>
    </w:p>
    <w:p w:rsidR="00A96BA2" w:rsidRDefault="00A96BA2" w:rsidP="00615D2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E6ECF" w:rsidRDefault="000E6ECF" w:rsidP="00615D2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809EF" w:rsidRDefault="00A809EF" w:rsidP="00615D28">
      <w:pPr>
        <w:shd w:val="clear" w:color="auto" w:fill="FFFFFF"/>
        <w:spacing w:line="240" w:lineRule="auto"/>
      </w:pPr>
      <w:bookmarkStart w:id="1" w:name="_Hlk21335983"/>
      <w:r>
        <w:rPr>
          <w:rFonts w:ascii="Times New Roman" w:hAnsi="Times New Roman"/>
          <w:color w:val="000000"/>
          <w:sz w:val="28"/>
          <w:szCs w:val="28"/>
          <w:lang w:eastAsia="uk-UA"/>
        </w:rPr>
        <w:t>Керівник Головного управління                                  С. Тихонюк</w:t>
      </w:r>
    </w:p>
    <w:p w:rsidR="00A809EF" w:rsidRDefault="00A809EF" w:rsidP="00615D28">
      <w:pPr>
        <w:pStyle w:val="rvps2"/>
        <w:shd w:val="clear" w:color="auto" w:fill="FFFFFF"/>
        <w:spacing w:before="0" w:after="0"/>
        <w:ind w:firstLine="709"/>
        <w:jc w:val="both"/>
        <w:rPr>
          <w:color w:val="000000"/>
          <w:sz w:val="20"/>
          <w:szCs w:val="20"/>
        </w:rPr>
      </w:pPr>
    </w:p>
    <w:p w:rsidR="00C0751B" w:rsidRPr="00C0751B" w:rsidRDefault="00A809EF" w:rsidP="00615D28">
      <w:pPr>
        <w:pStyle w:val="rvps2"/>
        <w:shd w:val="clear" w:color="auto" w:fill="FFFFFF"/>
        <w:spacing w:before="0" w:after="0"/>
        <w:ind w:firstLine="709"/>
        <w:jc w:val="both"/>
        <w:rPr>
          <w:color w:val="000000"/>
          <w:sz w:val="20"/>
          <w:szCs w:val="20"/>
          <w:lang w:val="ru-RU"/>
        </w:rPr>
      </w:pPr>
      <w:proofErr w:type="spellStart"/>
      <w:r>
        <w:rPr>
          <w:color w:val="000000"/>
          <w:sz w:val="20"/>
          <w:szCs w:val="20"/>
        </w:rPr>
        <w:t>Вик</w:t>
      </w:r>
      <w:proofErr w:type="spellEnd"/>
      <w:r>
        <w:rPr>
          <w:color w:val="000000"/>
          <w:sz w:val="20"/>
          <w:szCs w:val="20"/>
        </w:rPr>
        <w:t>.: Ю.</w:t>
      </w:r>
      <w:r w:rsidR="0073036F"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Лисицька</w:t>
      </w:r>
      <w:bookmarkEnd w:id="1"/>
      <w:proofErr w:type="spellEnd"/>
    </w:p>
    <w:sectPr w:rsidR="00C0751B" w:rsidRPr="00C0751B" w:rsidSect="00A96BA2">
      <w:headerReference w:type="default" r:id="rId9"/>
      <w:headerReference w:type="first" r:id="rId10"/>
      <w:pgSz w:w="11906" w:h="16838"/>
      <w:pgMar w:top="1134" w:right="851" w:bottom="1134" w:left="1701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303" w:rsidRDefault="00861303">
      <w:r>
        <w:separator/>
      </w:r>
    </w:p>
  </w:endnote>
  <w:endnote w:type="continuationSeparator" w:id="0">
    <w:p w:rsidR="00861303" w:rsidRDefault="00861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303" w:rsidRDefault="00861303">
      <w:r>
        <w:separator/>
      </w:r>
    </w:p>
  </w:footnote>
  <w:footnote w:type="continuationSeparator" w:id="0">
    <w:p w:rsidR="00861303" w:rsidRDefault="00861303">
      <w:r>
        <w:continuationSeparator/>
      </w:r>
    </w:p>
  </w:footnote>
  <w:footnote w:id="1">
    <w:p w:rsidR="009B6F0F" w:rsidRPr="009B6F0F" w:rsidRDefault="008F1332">
      <w:pPr>
        <w:pStyle w:val="af1"/>
        <w:rPr>
          <w:rFonts w:ascii="Times New Roman" w:hAnsi="Times New Roman"/>
          <w:sz w:val="24"/>
          <w:szCs w:val="24"/>
        </w:rPr>
      </w:pPr>
      <w:r>
        <w:rPr>
          <w:rStyle w:val="af3"/>
        </w:rPr>
        <w:footnoteRef/>
      </w:r>
      <w:r>
        <w:t xml:space="preserve"> </w:t>
      </w:r>
      <w:r w:rsidRPr="00EB7A89">
        <w:rPr>
          <w:rFonts w:ascii="Times New Roman" w:hAnsi="Times New Roman"/>
          <w:color w:val="000000" w:themeColor="text1"/>
        </w:rPr>
        <w:t>Правила оформлення проектів законів</w:t>
      </w:r>
      <w:r w:rsidR="009B6F0F" w:rsidRPr="00EB7A89">
        <w:rPr>
          <w:rFonts w:ascii="Times New Roman" w:hAnsi="Times New Roman"/>
          <w:color w:val="000000" w:themeColor="text1"/>
        </w:rPr>
        <w:t xml:space="preserve"> </w:t>
      </w:r>
      <w:r w:rsidRPr="00EB7A89">
        <w:rPr>
          <w:rFonts w:ascii="Times New Roman" w:hAnsi="Times New Roman"/>
          <w:color w:val="000000" w:themeColor="text1"/>
        </w:rPr>
        <w:t>та основні вимоги законодавчої техніки</w:t>
      </w:r>
      <w:r w:rsidR="00E05F5C">
        <w:rPr>
          <w:rFonts w:ascii="Times New Roman" w:hAnsi="Times New Roman"/>
          <w:color w:val="000000" w:themeColor="text1"/>
          <w:lang w:val="ru-RU"/>
        </w:rPr>
        <w:t xml:space="preserve"> </w:t>
      </w:r>
      <w:bookmarkStart w:id="0" w:name="_GoBack"/>
      <w:bookmarkEnd w:id="0"/>
      <w:r w:rsidRPr="00EB7A89">
        <w:rPr>
          <w:rFonts w:ascii="Times New Roman" w:hAnsi="Times New Roman"/>
          <w:color w:val="000000" w:themeColor="text1"/>
        </w:rPr>
        <w:t xml:space="preserve">(Методичні рекомендації). Видання четверте, виправлене і доповнене // Апарат Верховної Ради України. </w:t>
      </w:r>
      <w:r w:rsidR="00D96F00" w:rsidRPr="00EB7A89">
        <w:rPr>
          <w:rFonts w:ascii="Times New Roman" w:hAnsi="Times New Roman"/>
          <w:color w:val="000000" w:themeColor="text1"/>
        </w:rPr>
        <w:t xml:space="preserve">– 2014. </w:t>
      </w:r>
      <w:r w:rsidRPr="00EB7A89">
        <w:rPr>
          <w:rFonts w:ascii="Times New Roman" w:hAnsi="Times New Roman"/>
          <w:color w:val="000000" w:themeColor="text1"/>
        </w:rPr>
        <w:t>– Режим доступу:</w:t>
      </w:r>
      <w:r w:rsidR="00D96F00" w:rsidRPr="00EB7A89">
        <w:rPr>
          <w:rFonts w:ascii="Times New Roman" w:hAnsi="Times New Roman"/>
          <w:color w:val="000000" w:themeColor="text1"/>
        </w:rPr>
        <w:t xml:space="preserve"> </w:t>
      </w:r>
      <w:hyperlink r:id="rId1" w:history="1">
        <w:r w:rsidR="009B6F0F" w:rsidRPr="00EB7A89">
          <w:rPr>
            <w:rStyle w:val="a4"/>
            <w:rFonts w:ascii="Times New Roman" w:hAnsi="Times New Roman"/>
            <w:color w:val="000000" w:themeColor="text1"/>
          </w:rPr>
          <w:t>http://static.rada.gov.ua/site/bills/info/zak_rules.pdf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F61" w:rsidRDefault="005D6672">
    <w:pPr>
      <w:pStyle w:val="ae"/>
      <w:jc w:val="right"/>
    </w:pPr>
    <w:r>
      <w:fldChar w:fldCharType="begin"/>
    </w:r>
    <w:r w:rsidR="00854F61">
      <w:instrText xml:space="preserve"> PAGE </w:instrText>
    </w:r>
    <w:r>
      <w:fldChar w:fldCharType="separate"/>
    </w:r>
    <w:r w:rsidR="00E05F5C">
      <w:rPr>
        <w:noProof/>
      </w:rPr>
      <w:t>3</w:t>
    </w:r>
    <w:r>
      <w:fldChar w:fldCharType="end"/>
    </w:r>
  </w:p>
  <w:p w:rsidR="00854F61" w:rsidRDefault="00854F61">
    <w:pPr>
      <w:spacing w:line="240" w:lineRule="aut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F61" w:rsidRDefault="00854F61">
    <w:pPr>
      <w:spacing w:line="240" w:lineRule="auto"/>
      <w:jc w:val="right"/>
    </w:pPr>
    <w:r>
      <w:rPr>
        <w:rFonts w:ascii="Times New Roman" w:hAnsi="Times New Roman"/>
        <w:sz w:val="20"/>
        <w:szCs w:val="20"/>
      </w:rPr>
      <w:t>До реєстр. №</w:t>
    </w:r>
    <w:r>
      <w:rPr>
        <w:rFonts w:ascii="Times New Roman" w:hAnsi="Times New Roman"/>
        <w:sz w:val="20"/>
        <w:szCs w:val="20"/>
        <w:lang w:val="ru-RU"/>
      </w:rPr>
      <w:t xml:space="preserve"> 4169 </w:t>
    </w:r>
    <w:r>
      <w:rPr>
        <w:rFonts w:ascii="Times New Roman" w:hAnsi="Times New Roman"/>
        <w:sz w:val="20"/>
        <w:szCs w:val="20"/>
      </w:rPr>
      <w:t xml:space="preserve">від </w:t>
    </w:r>
    <w:r>
      <w:rPr>
        <w:rFonts w:ascii="Times New Roman" w:hAnsi="Times New Roman"/>
        <w:sz w:val="20"/>
        <w:szCs w:val="20"/>
        <w:lang w:val="ru-RU"/>
      </w:rPr>
      <w:t>30.09.2020</w:t>
    </w:r>
  </w:p>
  <w:p w:rsidR="00854F61" w:rsidRDefault="00854F61">
    <w:pPr>
      <w:spacing w:line="240" w:lineRule="auto"/>
      <w:jc w:val="right"/>
    </w:pPr>
    <w:r>
      <w:rPr>
        <w:rFonts w:ascii="Times New Roman" w:hAnsi="Times New Roman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Times New Roman" w:hAnsi="Times New Roman" w:hint="default"/>
        <w:b/>
        <w:bCs/>
        <w:sz w:val="28"/>
        <w:szCs w:val="2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2AC"/>
    <w:rsid w:val="0003376D"/>
    <w:rsid w:val="000C30B7"/>
    <w:rsid w:val="000C397E"/>
    <w:rsid w:val="000D18C8"/>
    <w:rsid w:val="000E6ECF"/>
    <w:rsid w:val="000F1F49"/>
    <w:rsid w:val="000F47E7"/>
    <w:rsid w:val="0011352A"/>
    <w:rsid w:val="0014094D"/>
    <w:rsid w:val="00221E35"/>
    <w:rsid w:val="002854D6"/>
    <w:rsid w:val="002B145F"/>
    <w:rsid w:val="002C0C8A"/>
    <w:rsid w:val="002D3BA3"/>
    <w:rsid w:val="00305AF6"/>
    <w:rsid w:val="0035762A"/>
    <w:rsid w:val="003A7904"/>
    <w:rsid w:val="003C768F"/>
    <w:rsid w:val="0045755E"/>
    <w:rsid w:val="004643F3"/>
    <w:rsid w:val="004E7087"/>
    <w:rsid w:val="004F69B4"/>
    <w:rsid w:val="0053476B"/>
    <w:rsid w:val="0056093B"/>
    <w:rsid w:val="00572D2C"/>
    <w:rsid w:val="005B29F5"/>
    <w:rsid w:val="005D6672"/>
    <w:rsid w:val="005F78D3"/>
    <w:rsid w:val="00615D28"/>
    <w:rsid w:val="00622EF4"/>
    <w:rsid w:val="00686F39"/>
    <w:rsid w:val="006D0A9F"/>
    <w:rsid w:val="006E1EEC"/>
    <w:rsid w:val="00705C0C"/>
    <w:rsid w:val="007072AC"/>
    <w:rsid w:val="0073036F"/>
    <w:rsid w:val="0083520C"/>
    <w:rsid w:val="00854F61"/>
    <w:rsid w:val="00861303"/>
    <w:rsid w:val="008C04C3"/>
    <w:rsid w:val="008F1332"/>
    <w:rsid w:val="0090055C"/>
    <w:rsid w:val="00901E92"/>
    <w:rsid w:val="0091601E"/>
    <w:rsid w:val="00932AE3"/>
    <w:rsid w:val="00933A95"/>
    <w:rsid w:val="00934BBC"/>
    <w:rsid w:val="0097244D"/>
    <w:rsid w:val="009B6F0F"/>
    <w:rsid w:val="009D65C7"/>
    <w:rsid w:val="009E6D80"/>
    <w:rsid w:val="00A35F55"/>
    <w:rsid w:val="00A809EF"/>
    <w:rsid w:val="00A96BA2"/>
    <w:rsid w:val="00AA52E9"/>
    <w:rsid w:val="00BA7995"/>
    <w:rsid w:val="00BA7C42"/>
    <w:rsid w:val="00BE3D43"/>
    <w:rsid w:val="00BE780B"/>
    <w:rsid w:val="00C03FB8"/>
    <w:rsid w:val="00C06BE0"/>
    <w:rsid w:val="00C0751B"/>
    <w:rsid w:val="00C11539"/>
    <w:rsid w:val="00C237C2"/>
    <w:rsid w:val="00C359DA"/>
    <w:rsid w:val="00C73830"/>
    <w:rsid w:val="00C906F0"/>
    <w:rsid w:val="00C9105F"/>
    <w:rsid w:val="00CE4FBD"/>
    <w:rsid w:val="00D73D16"/>
    <w:rsid w:val="00D8614D"/>
    <w:rsid w:val="00D96F00"/>
    <w:rsid w:val="00E05F5C"/>
    <w:rsid w:val="00E5077A"/>
    <w:rsid w:val="00EB7A89"/>
    <w:rsid w:val="00F23E87"/>
    <w:rsid w:val="00F46611"/>
    <w:rsid w:val="00F56465"/>
    <w:rsid w:val="00F73AF5"/>
    <w:rsid w:val="00F86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4A5C85"/>
  <w15:docId w15:val="{04C108DA-AE58-4A14-9B68-7A41E3387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672"/>
    <w:pPr>
      <w:suppressAutoHyphens/>
      <w:spacing w:line="276" w:lineRule="auto"/>
      <w:ind w:firstLine="709"/>
      <w:jc w:val="both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D6672"/>
    <w:rPr>
      <w:rFonts w:ascii="Times New Roman" w:hAnsi="Times New Roman" w:hint="default"/>
      <w:b/>
      <w:bCs/>
      <w:sz w:val="28"/>
      <w:szCs w:val="28"/>
    </w:rPr>
  </w:style>
  <w:style w:type="character" w:customStyle="1" w:styleId="WW8Num2z0">
    <w:name w:val="WW8Num2z0"/>
    <w:rsid w:val="005D6672"/>
  </w:style>
  <w:style w:type="character" w:customStyle="1" w:styleId="WW8Num2z1">
    <w:name w:val="WW8Num2z1"/>
    <w:rsid w:val="005D6672"/>
  </w:style>
  <w:style w:type="character" w:customStyle="1" w:styleId="WW8Num2z2">
    <w:name w:val="WW8Num2z2"/>
    <w:rsid w:val="005D6672"/>
  </w:style>
  <w:style w:type="character" w:customStyle="1" w:styleId="WW8Num2z3">
    <w:name w:val="WW8Num2z3"/>
    <w:rsid w:val="005D6672"/>
  </w:style>
  <w:style w:type="character" w:customStyle="1" w:styleId="WW8Num2z4">
    <w:name w:val="WW8Num2z4"/>
    <w:rsid w:val="005D6672"/>
  </w:style>
  <w:style w:type="character" w:customStyle="1" w:styleId="WW8Num2z5">
    <w:name w:val="WW8Num2z5"/>
    <w:rsid w:val="005D6672"/>
  </w:style>
  <w:style w:type="character" w:customStyle="1" w:styleId="WW8Num2z6">
    <w:name w:val="WW8Num2z6"/>
    <w:rsid w:val="005D6672"/>
  </w:style>
  <w:style w:type="character" w:customStyle="1" w:styleId="WW8Num2z7">
    <w:name w:val="WW8Num2z7"/>
    <w:rsid w:val="005D6672"/>
  </w:style>
  <w:style w:type="character" w:customStyle="1" w:styleId="WW8Num2z8">
    <w:name w:val="WW8Num2z8"/>
    <w:rsid w:val="005D6672"/>
  </w:style>
  <w:style w:type="character" w:customStyle="1" w:styleId="WW8Num1z1">
    <w:name w:val="WW8Num1z1"/>
    <w:rsid w:val="005D6672"/>
  </w:style>
  <w:style w:type="character" w:customStyle="1" w:styleId="WW8Num1z2">
    <w:name w:val="WW8Num1z2"/>
    <w:rsid w:val="005D6672"/>
  </w:style>
  <w:style w:type="character" w:customStyle="1" w:styleId="WW8Num1z3">
    <w:name w:val="WW8Num1z3"/>
    <w:rsid w:val="005D6672"/>
  </w:style>
  <w:style w:type="character" w:customStyle="1" w:styleId="WW8Num1z4">
    <w:name w:val="WW8Num1z4"/>
    <w:rsid w:val="005D6672"/>
  </w:style>
  <w:style w:type="character" w:customStyle="1" w:styleId="WW8Num1z5">
    <w:name w:val="WW8Num1z5"/>
    <w:rsid w:val="005D6672"/>
  </w:style>
  <w:style w:type="character" w:customStyle="1" w:styleId="WW8Num1z6">
    <w:name w:val="WW8Num1z6"/>
    <w:rsid w:val="005D6672"/>
  </w:style>
  <w:style w:type="character" w:customStyle="1" w:styleId="WW8Num1z7">
    <w:name w:val="WW8Num1z7"/>
    <w:rsid w:val="005D6672"/>
  </w:style>
  <w:style w:type="character" w:customStyle="1" w:styleId="WW8Num1z8">
    <w:name w:val="WW8Num1z8"/>
    <w:rsid w:val="005D6672"/>
  </w:style>
  <w:style w:type="character" w:customStyle="1" w:styleId="WW8Num3z0">
    <w:name w:val="WW8Num3z0"/>
    <w:rsid w:val="005D6672"/>
    <w:rPr>
      <w:rFonts w:hint="default"/>
    </w:rPr>
  </w:style>
  <w:style w:type="character" w:customStyle="1" w:styleId="WW8Num3z1">
    <w:name w:val="WW8Num3z1"/>
    <w:rsid w:val="005D6672"/>
  </w:style>
  <w:style w:type="character" w:customStyle="1" w:styleId="WW8Num3z2">
    <w:name w:val="WW8Num3z2"/>
    <w:rsid w:val="005D6672"/>
  </w:style>
  <w:style w:type="character" w:customStyle="1" w:styleId="WW8Num3z3">
    <w:name w:val="WW8Num3z3"/>
    <w:rsid w:val="005D6672"/>
  </w:style>
  <w:style w:type="character" w:customStyle="1" w:styleId="WW8Num3z4">
    <w:name w:val="WW8Num3z4"/>
    <w:rsid w:val="005D6672"/>
  </w:style>
  <w:style w:type="character" w:customStyle="1" w:styleId="WW8Num3z5">
    <w:name w:val="WW8Num3z5"/>
    <w:rsid w:val="005D6672"/>
  </w:style>
  <w:style w:type="character" w:customStyle="1" w:styleId="WW8Num3z6">
    <w:name w:val="WW8Num3z6"/>
    <w:rsid w:val="005D6672"/>
  </w:style>
  <w:style w:type="character" w:customStyle="1" w:styleId="WW8Num3z7">
    <w:name w:val="WW8Num3z7"/>
    <w:rsid w:val="005D6672"/>
  </w:style>
  <w:style w:type="character" w:customStyle="1" w:styleId="WW8Num3z8">
    <w:name w:val="WW8Num3z8"/>
    <w:rsid w:val="005D6672"/>
  </w:style>
  <w:style w:type="character" w:customStyle="1" w:styleId="1">
    <w:name w:val="Шрифт абзацу за промовчанням1"/>
    <w:rsid w:val="005D6672"/>
  </w:style>
  <w:style w:type="character" w:customStyle="1" w:styleId="a3">
    <w:name w:val="Текст у виносці Знак"/>
    <w:rsid w:val="005D6672"/>
    <w:rPr>
      <w:rFonts w:ascii="Segoe UI" w:eastAsia="Times New Roman" w:hAnsi="Segoe UI" w:cs="Segoe UI"/>
      <w:sz w:val="18"/>
      <w:szCs w:val="18"/>
    </w:rPr>
  </w:style>
  <w:style w:type="character" w:customStyle="1" w:styleId="rvts9">
    <w:name w:val="rvts9"/>
    <w:rsid w:val="005D6672"/>
    <w:rPr>
      <w:rFonts w:cs="Times New Roman"/>
    </w:rPr>
  </w:style>
  <w:style w:type="character" w:customStyle="1" w:styleId="rvts11">
    <w:name w:val="rvts11"/>
    <w:basedOn w:val="1"/>
    <w:rsid w:val="005D6672"/>
  </w:style>
  <w:style w:type="character" w:styleId="a4">
    <w:name w:val="Hyperlink"/>
    <w:rsid w:val="005D6672"/>
    <w:rPr>
      <w:color w:val="0000FF"/>
      <w:u w:val="single"/>
    </w:rPr>
  </w:style>
  <w:style w:type="character" w:customStyle="1" w:styleId="rvts23">
    <w:name w:val="rvts23"/>
    <w:basedOn w:val="1"/>
    <w:rsid w:val="005D6672"/>
  </w:style>
  <w:style w:type="character" w:customStyle="1" w:styleId="rvts46">
    <w:name w:val="rvts46"/>
    <w:basedOn w:val="1"/>
    <w:rsid w:val="005D6672"/>
  </w:style>
  <w:style w:type="character" w:customStyle="1" w:styleId="a5">
    <w:name w:val="Верхній колонтитул Знак"/>
    <w:rsid w:val="005D6672"/>
    <w:rPr>
      <w:rFonts w:ascii="Calibri" w:eastAsia="Times New Roman" w:hAnsi="Calibri" w:cs="Times New Roman"/>
    </w:rPr>
  </w:style>
  <w:style w:type="character" w:customStyle="1" w:styleId="a6">
    <w:name w:val="Нижній колонтитул Знак"/>
    <w:rsid w:val="005D6672"/>
    <w:rPr>
      <w:rFonts w:ascii="Calibri" w:eastAsia="Times New Roman" w:hAnsi="Calibri" w:cs="Times New Roman"/>
    </w:rPr>
  </w:style>
  <w:style w:type="character" w:customStyle="1" w:styleId="3">
    <w:name w:val="Основной текст (3)_"/>
    <w:rsid w:val="005D6672"/>
    <w:rPr>
      <w:b/>
      <w:sz w:val="25"/>
      <w:shd w:val="clear" w:color="auto" w:fill="FFFFFF"/>
    </w:rPr>
  </w:style>
  <w:style w:type="paragraph" w:customStyle="1" w:styleId="a7">
    <w:name w:val="Заголовок"/>
    <w:basedOn w:val="a"/>
    <w:next w:val="a8"/>
    <w:rsid w:val="005D667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D6672"/>
    <w:pPr>
      <w:spacing w:after="140"/>
    </w:pPr>
  </w:style>
  <w:style w:type="paragraph" w:styleId="a9">
    <w:name w:val="List"/>
    <w:basedOn w:val="a8"/>
    <w:rsid w:val="005D6672"/>
    <w:rPr>
      <w:rFonts w:cs="Arial"/>
    </w:rPr>
  </w:style>
  <w:style w:type="paragraph" w:styleId="aa">
    <w:name w:val="caption"/>
    <w:basedOn w:val="a"/>
    <w:qFormat/>
    <w:rsid w:val="005D667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0">
    <w:name w:val="Указатель1"/>
    <w:basedOn w:val="a"/>
    <w:rsid w:val="005D6672"/>
    <w:pPr>
      <w:suppressLineNumbers/>
    </w:pPr>
    <w:rPr>
      <w:rFonts w:cs="Arial"/>
    </w:rPr>
  </w:style>
  <w:style w:type="paragraph" w:styleId="ab">
    <w:name w:val="List Paragraph"/>
    <w:basedOn w:val="a"/>
    <w:qFormat/>
    <w:rsid w:val="005D6672"/>
    <w:pPr>
      <w:ind w:left="720"/>
      <w:contextualSpacing/>
    </w:pPr>
  </w:style>
  <w:style w:type="paragraph" w:customStyle="1" w:styleId="11">
    <w:name w:val="Текст у виносці1"/>
    <w:basedOn w:val="a"/>
    <w:rsid w:val="005D6672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5D6672"/>
    <w:pPr>
      <w:spacing w:before="280" w:after="28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rvps12">
    <w:name w:val="rvps12"/>
    <w:basedOn w:val="a"/>
    <w:rsid w:val="005D6672"/>
    <w:pPr>
      <w:spacing w:before="280" w:after="28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rvps6">
    <w:name w:val="rvps6"/>
    <w:basedOn w:val="a"/>
    <w:rsid w:val="005D6672"/>
    <w:pPr>
      <w:spacing w:before="280" w:after="28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styleId="ac">
    <w:name w:val="No Spacing"/>
    <w:qFormat/>
    <w:rsid w:val="005D6672"/>
    <w:pPr>
      <w:suppressAutoHyphens/>
    </w:pPr>
    <w:rPr>
      <w:rFonts w:eastAsia="Calibri"/>
      <w:sz w:val="28"/>
      <w:szCs w:val="28"/>
      <w:lang w:eastAsia="zh-CN"/>
    </w:rPr>
  </w:style>
  <w:style w:type="paragraph" w:customStyle="1" w:styleId="ad">
    <w:name w:val="Верхний и нижний колонтитулы"/>
    <w:basedOn w:val="a"/>
    <w:rsid w:val="005D6672"/>
    <w:pPr>
      <w:suppressLineNumbers/>
      <w:tabs>
        <w:tab w:val="center" w:pos="4819"/>
        <w:tab w:val="right" w:pos="9638"/>
      </w:tabs>
    </w:pPr>
  </w:style>
  <w:style w:type="paragraph" w:styleId="ae">
    <w:name w:val="header"/>
    <w:basedOn w:val="a"/>
    <w:rsid w:val="005D6672"/>
    <w:pPr>
      <w:spacing w:line="240" w:lineRule="auto"/>
    </w:pPr>
  </w:style>
  <w:style w:type="paragraph" w:styleId="af">
    <w:name w:val="footer"/>
    <w:basedOn w:val="a"/>
    <w:rsid w:val="005D6672"/>
    <w:pPr>
      <w:spacing w:line="240" w:lineRule="auto"/>
    </w:pPr>
  </w:style>
  <w:style w:type="paragraph" w:customStyle="1" w:styleId="af0">
    <w:name w:val="Нормальний текст"/>
    <w:basedOn w:val="a"/>
    <w:rsid w:val="005D6672"/>
    <w:pPr>
      <w:spacing w:before="120"/>
      <w:ind w:firstLine="567"/>
    </w:pPr>
  </w:style>
  <w:style w:type="paragraph" w:styleId="HTML">
    <w:name w:val="HTML Preformatted"/>
    <w:basedOn w:val="a"/>
    <w:link w:val="HTML0"/>
    <w:rsid w:val="005B29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  <w:ind w:firstLine="0"/>
      <w:jc w:val="left"/>
    </w:pPr>
    <w:rPr>
      <w:rFonts w:ascii="Courier New" w:eastAsia="Calibri" w:hAnsi="Courier New"/>
      <w:sz w:val="20"/>
      <w:szCs w:val="20"/>
      <w:lang w:val="ru-RU" w:eastAsia="uk-UA"/>
    </w:rPr>
  </w:style>
  <w:style w:type="character" w:customStyle="1" w:styleId="HTML0">
    <w:name w:val="Стандартний HTML Знак"/>
    <w:basedOn w:val="a0"/>
    <w:link w:val="HTML"/>
    <w:locked/>
    <w:rsid w:val="005B29F5"/>
    <w:rPr>
      <w:rFonts w:ascii="Courier New" w:eastAsia="Calibri" w:hAnsi="Courier New"/>
      <w:lang w:val="ru-RU" w:eastAsia="uk-UA" w:bidi="ar-SA"/>
    </w:rPr>
  </w:style>
  <w:style w:type="paragraph" w:styleId="af1">
    <w:name w:val="footnote text"/>
    <w:basedOn w:val="a"/>
    <w:link w:val="af2"/>
    <w:rsid w:val="008F1332"/>
    <w:pPr>
      <w:spacing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rsid w:val="008F1332"/>
    <w:rPr>
      <w:rFonts w:ascii="Calibri" w:hAnsi="Calibri"/>
      <w:lang w:eastAsia="zh-CN"/>
    </w:rPr>
  </w:style>
  <w:style w:type="character" w:styleId="af3">
    <w:name w:val="footnote reference"/>
    <w:basedOn w:val="a0"/>
    <w:rsid w:val="008F1332"/>
    <w:rPr>
      <w:vertAlign w:val="superscript"/>
    </w:rPr>
  </w:style>
  <w:style w:type="character" w:customStyle="1" w:styleId="rvts0">
    <w:name w:val="rvts0"/>
    <w:basedOn w:val="a0"/>
    <w:rsid w:val="003A7904"/>
  </w:style>
  <w:style w:type="paragraph" w:styleId="af4">
    <w:name w:val="Balloon Text"/>
    <w:basedOn w:val="a"/>
    <w:link w:val="12"/>
    <w:semiHidden/>
    <w:unhideWhenUsed/>
    <w:rsid w:val="00E507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2">
    <w:name w:val="Текст у виносці Знак1"/>
    <w:basedOn w:val="a0"/>
    <w:link w:val="af4"/>
    <w:semiHidden/>
    <w:rsid w:val="00E5077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0731-10%22%20%5Ct%20%22_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EE3C7-C9D8-423F-AFDC-26BD49B02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7082</Words>
  <Characters>4038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Home</Company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Лисицька Юлія Валентинівна</dc:creator>
  <cp:keywords/>
  <cp:lastModifiedBy>Наталія Олександрівна Ромашевська</cp:lastModifiedBy>
  <cp:revision>12</cp:revision>
  <cp:lastPrinted>2021-01-19T13:08:00Z</cp:lastPrinted>
  <dcterms:created xsi:type="dcterms:W3CDTF">2021-01-19T13:03:00Z</dcterms:created>
  <dcterms:modified xsi:type="dcterms:W3CDTF">2021-01-19T13:10:00Z</dcterms:modified>
</cp:coreProperties>
</file>