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B08C8" w:rsidRDefault="007D74BA" w:rsidP="00E7521B">
      <w:pPr>
        <w:tabs>
          <w:tab w:val="clear" w:pos="4580"/>
        </w:tabs>
        <w:spacing w:line="240" w:lineRule="auto"/>
        <w:ind w:left="3969" w:firstLine="0"/>
        <w:rPr>
          <w:b/>
        </w:rPr>
      </w:pPr>
      <w:bookmarkStart w:id="0" w:name="_GoBack"/>
      <w:bookmarkEnd w:id="0"/>
      <w:r>
        <w:rPr>
          <w:b/>
        </w:rPr>
        <w:t xml:space="preserve">ПРОЄКТ </w:t>
      </w:r>
    </w:p>
    <w:p w14:paraId="00000003" w14:textId="73953FFB" w:rsidR="00AB08C8" w:rsidRDefault="007D74BA" w:rsidP="00E7521B">
      <w:pPr>
        <w:tabs>
          <w:tab w:val="clear" w:pos="4580"/>
        </w:tabs>
        <w:spacing w:line="240" w:lineRule="auto"/>
        <w:ind w:left="3969" w:firstLine="0"/>
        <w:rPr>
          <w:b/>
        </w:rPr>
      </w:pPr>
      <w:r>
        <w:rPr>
          <w:b/>
        </w:rPr>
        <w:t>вноситься народним</w:t>
      </w:r>
      <w:r w:rsidR="00E11068">
        <w:rPr>
          <w:b/>
        </w:rPr>
        <w:t>и</w:t>
      </w:r>
      <w:r>
        <w:rPr>
          <w:b/>
        </w:rPr>
        <w:t xml:space="preserve"> депутат</w:t>
      </w:r>
      <w:r w:rsidR="00E11068">
        <w:rPr>
          <w:b/>
        </w:rPr>
        <w:t>а</w:t>
      </w:r>
      <w:r>
        <w:rPr>
          <w:b/>
        </w:rPr>
        <w:t>м</w:t>
      </w:r>
      <w:r w:rsidR="00E11068">
        <w:rPr>
          <w:b/>
        </w:rPr>
        <w:t xml:space="preserve">и </w:t>
      </w:r>
      <w:r>
        <w:rPr>
          <w:b/>
        </w:rPr>
        <w:t>України</w:t>
      </w:r>
    </w:p>
    <w:p w14:paraId="00000005" w14:textId="02D2E307" w:rsidR="00AB08C8" w:rsidRDefault="00AB08C8" w:rsidP="00E7521B">
      <w:pPr>
        <w:pBdr>
          <w:top w:val="nil"/>
          <w:left w:val="nil"/>
          <w:bottom w:val="nil"/>
          <w:right w:val="nil"/>
          <w:between w:val="nil"/>
        </w:pBdr>
        <w:spacing w:line="240" w:lineRule="auto"/>
        <w:ind w:firstLine="0"/>
        <w:jc w:val="center"/>
        <w:rPr>
          <w:b/>
          <w:color w:val="000000"/>
        </w:rPr>
      </w:pPr>
    </w:p>
    <w:p w14:paraId="6F5C3D4F" w14:textId="40A901A1" w:rsidR="000350CC" w:rsidRDefault="000350CC" w:rsidP="00E7521B">
      <w:pPr>
        <w:pBdr>
          <w:top w:val="nil"/>
          <w:left w:val="nil"/>
          <w:bottom w:val="nil"/>
          <w:right w:val="nil"/>
          <w:between w:val="nil"/>
        </w:pBdr>
        <w:spacing w:line="240" w:lineRule="auto"/>
        <w:ind w:firstLine="0"/>
        <w:jc w:val="center"/>
        <w:rPr>
          <w:b/>
          <w:color w:val="000000"/>
        </w:rPr>
      </w:pPr>
    </w:p>
    <w:p w14:paraId="2EB046B2" w14:textId="77777777" w:rsidR="000350CC" w:rsidRDefault="000350CC" w:rsidP="00E7521B">
      <w:pPr>
        <w:pBdr>
          <w:top w:val="nil"/>
          <w:left w:val="nil"/>
          <w:bottom w:val="nil"/>
          <w:right w:val="nil"/>
          <w:between w:val="nil"/>
        </w:pBdr>
        <w:spacing w:line="240" w:lineRule="auto"/>
        <w:ind w:firstLine="0"/>
        <w:jc w:val="center"/>
        <w:rPr>
          <w:b/>
          <w:color w:val="000000"/>
        </w:rPr>
      </w:pPr>
    </w:p>
    <w:p w14:paraId="00000009" w14:textId="77777777" w:rsidR="00AB08C8" w:rsidRDefault="00AB08C8" w:rsidP="00E7521B">
      <w:pPr>
        <w:pBdr>
          <w:top w:val="nil"/>
          <w:left w:val="nil"/>
          <w:bottom w:val="nil"/>
          <w:right w:val="nil"/>
          <w:between w:val="nil"/>
        </w:pBdr>
        <w:spacing w:line="240" w:lineRule="auto"/>
        <w:ind w:firstLine="0"/>
        <w:jc w:val="center"/>
        <w:rPr>
          <w:b/>
          <w:color w:val="000000"/>
        </w:rPr>
      </w:pPr>
    </w:p>
    <w:p w14:paraId="0000000A" w14:textId="77777777" w:rsidR="00AB08C8" w:rsidRDefault="007D74BA" w:rsidP="00E7521B">
      <w:pPr>
        <w:pBdr>
          <w:top w:val="nil"/>
          <w:left w:val="nil"/>
          <w:bottom w:val="nil"/>
          <w:right w:val="nil"/>
          <w:between w:val="nil"/>
        </w:pBdr>
        <w:spacing w:line="240" w:lineRule="auto"/>
        <w:ind w:firstLine="0"/>
        <w:jc w:val="center"/>
        <w:rPr>
          <w:b/>
          <w:color w:val="000000"/>
          <w:sz w:val="32"/>
          <w:szCs w:val="32"/>
        </w:rPr>
      </w:pPr>
      <w:r>
        <w:rPr>
          <w:b/>
          <w:color w:val="000000"/>
          <w:sz w:val="32"/>
          <w:szCs w:val="32"/>
        </w:rPr>
        <w:t>П О С Т А Н О В А</w:t>
      </w:r>
    </w:p>
    <w:p w14:paraId="0000000B" w14:textId="77777777" w:rsidR="00AB08C8" w:rsidRDefault="007D74BA" w:rsidP="00E7521B">
      <w:pPr>
        <w:pBdr>
          <w:top w:val="nil"/>
          <w:left w:val="nil"/>
          <w:bottom w:val="nil"/>
          <w:right w:val="nil"/>
          <w:between w:val="nil"/>
        </w:pBdr>
        <w:spacing w:line="240" w:lineRule="auto"/>
        <w:ind w:firstLine="0"/>
        <w:jc w:val="center"/>
        <w:rPr>
          <w:b/>
          <w:color w:val="000000"/>
          <w:sz w:val="32"/>
          <w:szCs w:val="32"/>
        </w:rPr>
      </w:pPr>
      <w:r>
        <w:rPr>
          <w:b/>
          <w:color w:val="000000"/>
          <w:sz w:val="32"/>
          <w:szCs w:val="32"/>
        </w:rPr>
        <w:t>Верховної Ради України</w:t>
      </w:r>
    </w:p>
    <w:p w14:paraId="0000000C" w14:textId="77777777" w:rsidR="00AB08C8" w:rsidRDefault="00AB08C8" w:rsidP="00E7521B">
      <w:pPr>
        <w:pBdr>
          <w:top w:val="nil"/>
          <w:left w:val="nil"/>
          <w:bottom w:val="nil"/>
          <w:right w:val="nil"/>
          <w:between w:val="nil"/>
        </w:pBdr>
        <w:spacing w:line="240" w:lineRule="auto"/>
        <w:ind w:firstLine="0"/>
        <w:jc w:val="center"/>
        <w:rPr>
          <w:b/>
          <w:color w:val="000000"/>
          <w:sz w:val="32"/>
          <w:szCs w:val="32"/>
        </w:rPr>
      </w:pPr>
    </w:p>
    <w:p w14:paraId="0000000D" w14:textId="75CD8122" w:rsidR="00AB08C8" w:rsidRDefault="007D74BA" w:rsidP="00E7521B">
      <w:pPr>
        <w:spacing w:line="240" w:lineRule="auto"/>
        <w:ind w:right="45"/>
        <w:jc w:val="center"/>
        <w:rPr>
          <w:b/>
        </w:rPr>
      </w:pPr>
      <w:r>
        <w:rPr>
          <w:b/>
        </w:rPr>
        <w:t xml:space="preserve">«Про звернення до </w:t>
      </w:r>
      <w:r w:rsidR="00DE15B7">
        <w:rPr>
          <w:b/>
        </w:rPr>
        <w:t>Президента України - Голови</w:t>
      </w:r>
      <w:r w:rsidR="00DE15B7" w:rsidRPr="00DE15B7">
        <w:rPr>
          <w:b/>
        </w:rPr>
        <w:t xml:space="preserve"> Ради національної безпеки і оборони України</w:t>
      </w:r>
      <w:r w:rsidR="00E23871">
        <w:rPr>
          <w:b/>
        </w:rPr>
        <w:t xml:space="preserve"> щодо</w:t>
      </w:r>
      <w:r w:rsidR="00761B05">
        <w:rPr>
          <w:b/>
        </w:rPr>
        <w:t xml:space="preserve"> недопущення зради </w:t>
      </w:r>
      <w:r w:rsidR="00E23871">
        <w:rPr>
          <w:b/>
        </w:rPr>
        <w:t xml:space="preserve">національних інтересів </w:t>
      </w:r>
      <w:r w:rsidR="00761B05">
        <w:rPr>
          <w:b/>
        </w:rPr>
        <w:t xml:space="preserve">України у ході </w:t>
      </w:r>
      <w:r w:rsidR="00772E31">
        <w:rPr>
          <w:b/>
        </w:rPr>
        <w:t>здійснення політико-дипломатичних заходів для припинення триваючої</w:t>
      </w:r>
      <w:r w:rsidR="00772E31" w:rsidRPr="00772E31">
        <w:rPr>
          <w:b/>
        </w:rPr>
        <w:t xml:space="preserve"> збройн</w:t>
      </w:r>
      <w:r w:rsidR="00772E31">
        <w:rPr>
          <w:b/>
        </w:rPr>
        <w:t>ої</w:t>
      </w:r>
      <w:r w:rsidR="00772E31" w:rsidRPr="00772E31">
        <w:rPr>
          <w:b/>
        </w:rPr>
        <w:t xml:space="preserve"> агресі</w:t>
      </w:r>
      <w:r w:rsidR="00772E31">
        <w:rPr>
          <w:b/>
        </w:rPr>
        <w:t>ї</w:t>
      </w:r>
      <w:r w:rsidR="00772E31" w:rsidRPr="00772E31">
        <w:rPr>
          <w:b/>
        </w:rPr>
        <w:t xml:space="preserve"> Російської Федерації проти України</w:t>
      </w:r>
      <w:r w:rsidR="00DE15B7">
        <w:rPr>
          <w:b/>
        </w:rPr>
        <w:t xml:space="preserve">» </w:t>
      </w:r>
    </w:p>
    <w:p w14:paraId="0000000E" w14:textId="77777777" w:rsidR="00AB08C8" w:rsidRDefault="00AB08C8" w:rsidP="00E7521B">
      <w:pPr>
        <w:pBdr>
          <w:top w:val="nil"/>
          <w:left w:val="nil"/>
          <w:bottom w:val="nil"/>
          <w:right w:val="nil"/>
          <w:between w:val="nil"/>
        </w:pBdr>
        <w:spacing w:line="240" w:lineRule="auto"/>
        <w:ind w:firstLine="0"/>
        <w:rPr>
          <w:color w:val="000000"/>
        </w:rPr>
      </w:pPr>
    </w:p>
    <w:p w14:paraId="377DFFA5" w14:textId="77777777" w:rsidR="00855D22" w:rsidRPr="00855D22" w:rsidRDefault="00855D22" w:rsidP="00E7521B">
      <w:pPr>
        <w:pBdr>
          <w:top w:val="nil"/>
          <w:left w:val="nil"/>
          <w:bottom w:val="nil"/>
          <w:right w:val="nil"/>
          <w:between w:val="nil"/>
        </w:pBdr>
        <w:spacing w:line="240" w:lineRule="auto"/>
        <w:rPr>
          <w:color w:val="000000"/>
        </w:rPr>
      </w:pPr>
      <w:r w:rsidRPr="00855D22">
        <w:rPr>
          <w:color w:val="000000"/>
        </w:rPr>
        <w:t>Верховна Рада України постановляє:</w:t>
      </w:r>
    </w:p>
    <w:p w14:paraId="6094ADB4" w14:textId="7E54E9E7" w:rsidR="00855D22" w:rsidRPr="00855D22" w:rsidRDefault="00855D22" w:rsidP="00E7521B">
      <w:pPr>
        <w:pBdr>
          <w:top w:val="nil"/>
          <w:left w:val="nil"/>
          <w:bottom w:val="nil"/>
          <w:right w:val="nil"/>
          <w:between w:val="nil"/>
        </w:pBdr>
        <w:spacing w:line="240" w:lineRule="auto"/>
        <w:rPr>
          <w:color w:val="000000"/>
        </w:rPr>
      </w:pPr>
      <w:r w:rsidRPr="00855D22">
        <w:rPr>
          <w:color w:val="000000"/>
        </w:rPr>
        <w:t xml:space="preserve">1. Затвердити Звернення Верховної Ради України </w:t>
      </w:r>
      <w:r w:rsidR="00983350" w:rsidRPr="00983350">
        <w:rPr>
          <w:color w:val="000000"/>
        </w:rPr>
        <w:t>до Президента України - Голови Ради національної безпеки і оборони України щодо недопущення зради національних інтересів України у ході здійснення політико-дипломатичних заходів для припинення триваючої збройної агресії Російської Федерації проти України</w:t>
      </w:r>
      <w:r w:rsidRPr="00855D22">
        <w:rPr>
          <w:color w:val="000000"/>
        </w:rPr>
        <w:t xml:space="preserve"> (додається).</w:t>
      </w:r>
    </w:p>
    <w:p w14:paraId="0D87E2C8" w14:textId="07B6EAAA" w:rsidR="00855D22" w:rsidRPr="00855D22" w:rsidRDefault="00855D22" w:rsidP="00E7521B">
      <w:pPr>
        <w:pBdr>
          <w:top w:val="nil"/>
          <w:left w:val="nil"/>
          <w:bottom w:val="nil"/>
          <w:right w:val="nil"/>
          <w:between w:val="nil"/>
        </w:pBdr>
        <w:spacing w:line="240" w:lineRule="auto"/>
        <w:rPr>
          <w:color w:val="000000"/>
        </w:rPr>
      </w:pPr>
      <w:r w:rsidRPr="00855D22">
        <w:rPr>
          <w:color w:val="000000"/>
        </w:rPr>
        <w:t xml:space="preserve">2. Доручити Голові Верховної Ради України невідкладно направити текст Звернення до </w:t>
      </w:r>
      <w:r w:rsidR="00983350" w:rsidRPr="00983350">
        <w:rPr>
          <w:color w:val="000000"/>
        </w:rPr>
        <w:t>Президента України - Голови Ради національної безпеки і оборони України</w:t>
      </w:r>
      <w:r w:rsidRPr="00855D22">
        <w:rPr>
          <w:color w:val="000000"/>
        </w:rPr>
        <w:t>.</w:t>
      </w:r>
    </w:p>
    <w:p w14:paraId="4CBB28D0" w14:textId="5EF55467" w:rsidR="00855D22" w:rsidRDefault="00855D22" w:rsidP="00E7521B">
      <w:pPr>
        <w:pBdr>
          <w:top w:val="nil"/>
          <w:left w:val="nil"/>
          <w:bottom w:val="nil"/>
          <w:right w:val="nil"/>
          <w:between w:val="nil"/>
        </w:pBdr>
        <w:spacing w:line="240" w:lineRule="auto"/>
        <w:rPr>
          <w:color w:val="000000"/>
        </w:rPr>
      </w:pPr>
      <w:r w:rsidRPr="00855D22">
        <w:rPr>
          <w:color w:val="000000"/>
        </w:rPr>
        <w:t>3. Ця Постанова набирає чинності з дня її прийняття.</w:t>
      </w:r>
    </w:p>
    <w:p w14:paraId="452ECB52" w14:textId="77777777" w:rsidR="000350CC" w:rsidRDefault="000350CC" w:rsidP="00E7521B">
      <w:pPr>
        <w:pBdr>
          <w:top w:val="nil"/>
          <w:left w:val="nil"/>
          <w:bottom w:val="nil"/>
          <w:right w:val="nil"/>
          <w:between w:val="nil"/>
        </w:pBdr>
        <w:spacing w:line="240" w:lineRule="auto"/>
        <w:rPr>
          <w:color w:val="000000"/>
        </w:rPr>
      </w:pPr>
      <w:bookmarkStart w:id="1" w:name="_gjdgxs" w:colFirst="0" w:colLast="0"/>
      <w:bookmarkEnd w:id="1"/>
    </w:p>
    <w:p w14:paraId="2F3AD54B" w14:textId="77777777" w:rsidR="000350CC" w:rsidRDefault="000350CC" w:rsidP="00E7521B">
      <w:pPr>
        <w:pBdr>
          <w:top w:val="nil"/>
          <w:left w:val="nil"/>
          <w:bottom w:val="nil"/>
          <w:right w:val="nil"/>
          <w:between w:val="nil"/>
        </w:pBdr>
        <w:spacing w:line="240" w:lineRule="auto"/>
        <w:ind w:firstLine="0"/>
        <w:rPr>
          <w:color w:val="000000"/>
        </w:rPr>
      </w:pPr>
    </w:p>
    <w:p w14:paraId="7F15632D" w14:textId="77777777" w:rsidR="000350CC" w:rsidRDefault="000350CC" w:rsidP="00E7521B">
      <w:pPr>
        <w:spacing w:line="240" w:lineRule="auto"/>
        <w:rPr>
          <w:b/>
        </w:rPr>
      </w:pPr>
      <w:r>
        <w:rPr>
          <w:b/>
        </w:rPr>
        <w:t>Голова Верховної Ради</w:t>
      </w:r>
    </w:p>
    <w:p w14:paraId="728AB9BE" w14:textId="77777777" w:rsidR="000350CC" w:rsidRDefault="000350CC" w:rsidP="00E7521B">
      <w:pPr>
        <w:spacing w:line="240" w:lineRule="auto"/>
        <w:ind w:firstLine="708"/>
        <w:rPr>
          <w:b/>
        </w:rPr>
      </w:pPr>
      <w:r>
        <w:rPr>
          <w:b/>
        </w:rPr>
        <w:t>України</w:t>
      </w:r>
      <w:r>
        <w:rPr>
          <w:b/>
        </w:rPr>
        <w:tab/>
      </w:r>
      <w:r>
        <w:rPr>
          <w:b/>
        </w:rPr>
        <w:tab/>
      </w:r>
      <w:r>
        <w:rPr>
          <w:b/>
        </w:rPr>
        <w:tab/>
      </w:r>
      <w:r>
        <w:rPr>
          <w:b/>
        </w:rPr>
        <w:tab/>
      </w:r>
      <w:r>
        <w:rPr>
          <w:b/>
        </w:rPr>
        <w:tab/>
      </w:r>
      <w:r>
        <w:rPr>
          <w:b/>
        </w:rPr>
        <w:tab/>
      </w:r>
      <w:r>
        <w:rPr>
          <w:b/>
        </w:rPr>
        <w:tab/>
      </w:r>
      <w:r>
        <w:rPr>
          <w:b/>
        </w:rPr>
        <w:tab/>
      </w:r>
      <w:r>
        <w:rPr>
          <w:b/>
        </w:rPr>
        <w:tab/>
      </w:r>
    </w:p>
    <w:p w14:paraId="4F04ACBA" w14:textId="77777777" w:rsidR="000350CC" w:rsidRDefault="000350CC" w:rsidP="00E7521B">
      <w:pPr>
        <w:spacing w:line="240" w:lineRule="auto"/>
      </w:pPr>
    </w:p>
    <w:p w14:paraId="16846934" w14:textId="77777777" w:rsidR="00855D22" w:rsidRDefault="00855D22" w:rsidP="00E7521B">
      <w:pPr>
        <w:pBdr>
          <w:top w:val="nil"/>
          <w:left w:val="nil"/>
          <w:bottom w:val="nil"/>
          <w:right w:val="nil"/>
          <w:between w:val="nil"/>
        </w:pBdr>
        <w:spacing w:line="240" w:lineRule="auto"/>
        <w:rPr>
          <w:color w:val="000000"/>
        </w:rPr>
      </w:pPr>
    </w:p>
    <w:p w14:paraId="0689B1BB" w14:textId="699A24E3" w:rsidR="00983350" w:rsidRDefault="00983350" w:rsidP="00E7521B">
      <w:pPr>
        <w:spacing w:line="240" w:lineRule="auto"/>
        <w:rPr>
          <w:color w:val="000000"/>
        </w:rPr>
      </w:pPr>
      <w:r>
        <w:rPr>
          <w:color w:val="000000"/>
        </w:rPr>
        <w:br w:type="page"/>
      </w:r>
    </w:p>
    <w:p w14:paraId="598612D2" w14:textId="2EE43117" w:rsidR="00855D22" w:rsidRPr="00E170A7" w:rsidRDefault="00855D22" w:rsidP="00E7521B">
      <w:pPr>
        <w:pBdr>
          <w:top w:val="nil"/>
          <w:left w:val="nil"/>
          <w:bottom w:val="nil"/>
          <w:right w:val="nil"/>
          <w:between w:val="nil"/>
        </w:pBdr>
        <w:spacing w:line="240" w:lineRule="auto"/>
        <w:jc w:val="center"/>
        <w:rPr>
          <w:b/>
          <w:color w:val="000000"/>
        </w:rPr>
      </w:pPr>
    </w:p>
    <w:p w14:paraId="033C0C29" w14:textId="6B60B66B" w:rsidR="00983350" w:rsidRPr="00E170A7" w:rsidRDefault="00983350" w:rsidP="00E7521B">
      <w:pPr>
        <w:pBdr>
          <w:top w:val="nil"/>
          <w:left w:val="nil"/>
          <w:bottom w:val="nil"/>
          <w:right w:val="nil"/>
          <w:between w:val="nil"/>
        </w:pBdr>
        <w:spacing w:line="240" w:lineRule="auto"/>
        <w:jc w:val="center"/>
        <w:rPr>
          <w:b/>
          <w:color w:val="000000"/>
        </w:rPr>
      </w:pPr>
      <w:r w:rsidRPr="00E170A7">
        <w:rPr>
          <w:b/>
          <w:color w:val="000000"/>
        </w:rPr>
        <w:t>ЗВЕРНЕННЯ</w:t>
      </w:r>
    </w:p>
    <w:p w14:paraId="0F1DCF2B" w14:textId="30CF548E" w:rsidR="00983350" w:rsidRPr="00E170A7" w:rsidRDefault="00983350" w:rsidP="00E7521B">
      <w:pPr>
        <w:pBdr>
          <w:top w:val="nil"/>
          <w:left w:val="nil"/>
          <w:bottom w:val="nil"/>
          <w:right w:val="nil"/>
          <w:between w:val="nil"/>
        </w:pBdr>
        <w:spacing w:line="240" w:lineRule="auto"/>
        <w:jc w:val="center"/>
        <w:rPr>
          <w:b/>
          <w:color w:val="000000"/>
        </w:rPr>
      </w:pPr>
      <w:r w:rsidRPr="00E170A7">
        <w:rPr>
          <w:b/>
          <w:color w:val="000000"/>
        </w:rPr>
        <w:t>Верховної Ради України до Президента України - Голови Ради національної безпеки і оборони України щодо недопущення зради національних інтересів України у ході здійснення політико-дипломатичних заходів для припинення триваючої збройної агресії Російської Федерації проти України</w:t>
      </w:r>
    </w:p>
    <w:p w14:paraId="5D88776B" w14:textId="57CB5B03" w:rsidR="00855D22" w:rsidRDefault="00855D22" w:rsidP="00E7521B">
      <w:pPr>
        <w:pBdr>
          <w:top w:val="nil"/>
          <w:left w:val="nil"/>
          <w:bottom w:val="nil"/>
          <w:right w:val="nil"/>
          <w:between w:val="nil"/>
        </w:pBdr>
        <w:spacing w:line="240" w:lineRule="auto"/>
        <w:rPr>
          <w:color w:val="000000"/>
        </w:rPr>
      </w:pPr>
    </w:p>
    <w:p w14:paraId="3C492AB5" w14:textId="67DF554F" w:rsidR="00D24BDC" w:rsidRDefault="00E170A7" w:rsidP="00E7521B">
      <w:pPr>
        <w:spacing w:line="240" w:lineRule="auto"/>
      </w:pPr>
      <w:r>
        <w:t>Р</w:t>
      </w:r>
      <w:r w:rsidR="00D24BDC">
        <w:t>ішуче засуджуючи триваючу збройну агресію Російської Федерації проти України, розпочату 20 лютого 2014 року на території Автономної Республіки Крим та міста Севастополя шляхом насильницького захоплення частини суверенної території України збройними формуваннями Російської Федерації, організації та проведення на півострові 16 березня 2014 року незаконного так званого референдуму та продовжену окупацією окремих районів Донецької та Луганської областей України,</w:t>
      </w:r>
    </w:p>
    <w:p w14:paraId="7C95DE86" w14:textId="3531099C" w:rsidR="00DB18D2" w:rsidRDefault="004A5708" w:rsidP="00E7521B">
      <w:pPr>
        <w:spacing w:line="240" w:lineRule="auto"/>
      </w:pPr>
      <w:r w:rsidRPr="004A5708">
        <w:t>висловлюючи глибоке занепокоєння системним</w:t>
      </w:r>
      <w:r w:rsidR="005757FE">
        <w:t>и</w:t>
      </w:r>
      <w:r w:rsidRPr="004A5708">
        <w:t>, цілеспрямованим</w:t>
      </w:r>
      <w:r w:rsidR="005757FE">
        <w:t>и</w:t>
      </w:r>
      <w:r w:rsidRPr="004A5708">
        <w:t xml:space="preserve"> і </w:t>
      </w:r>
      <w:r w:rsidR="00DB18D2">
        <w:t>таким</w:t>
      </w:r>
      <w:r w:rsidR="005757FE">
        <w:t>и</w:t>
      </w:r>
      <w:r w:rsidR="00DB18D2">
        <w:t xml:space="preserve">, що </w:t>
      </w:r>
      <w:r w:rsidR="005757FE">
        <w:t>ставля</w:t>
      </w:r>
      <w:r w:rsidR="00DB18D2">
        <w:t>ть під загрозу державний суверенітет та національну безпеку</w:t>
      </w:r>
      <w:r w:rsidR="005757FE">
        <w:t xml:space="preserve">, висловлювання та дії </w:t>
      </w:r>
      <w:r w:rsidR="008C5CD2">
        <w:t xml:space="preserve">окремих членів </w:t>
      </w:r>
      <w:r w:rsidR="00D55109" w:rsidRPr="00D55109">
        <w:t>делегації</w:t>
      </w:r>
      <w:r w:rsidR="00D55109">
        <w:t xml:space="preserve"> </w:t>
      </w:r>
      <w:r w:rsidR="00D55109" w:rsidRPr="00D55109">
        <w:t>України для участі у Тристоронній контактній групі</w:t>
      </w:r>
      <w:r w:rsidR="008C5CD2">
        <w:t>, зокрема,</w:t>
      </w:r>
      <w:r w:rsidR="00D55109">
        <w:t xml:space="preserve"> </w:t>
      </w:r>
      <w:r w:rsidR="008C5CD2">
        <w:t>першого</w:t>
      </w:r>
      <w:r w:rsidR="008C5CD2" w:rsidRPr="00D55109">
        <w:t xml:space="preserve"> заступник</w:t>
      </w:r>
      <w:r w:rsidR="008C5CD2">
        <w:t>а</w:t>
      </w:r>
      <w:r w:rsidR="008C5CD2" w:rsidRPr="00D55109">
        <w:t xml:space="preserve"> глави </w:t>
      </w:r>
      <w:r w:rsidR="00D42298">
        <w:t xml:space="preserve">делегації </w:t>
      </w:r>
      <w:r w:rsidR="00D55109" w:rsidRPr="00D55109">
        <w:t>ФОКІНА Вітольда Павловича</w:t>
      </w:r>
      <w:r w:rsidR="00D55109">
        <w:t>,</w:t>
      </w:r>
    </w:p>
    <w:p w14:paraId="1CD27C36" w14:textId="1C3F9C5F" w:rsidR="00D55109" w:rsidRDefault="001B40DE" w:rsidP="00E7521B">
      <w:pPr>
        <w:spacing w:line="240" w:lineRule="auto"/>
      </w:pPr>
      <w:r w:rsidRPr="001B40DE">
        <w:t>Верховна Рада України звертається до Президента України - Голови Ради національної безпеки і оборони України із закликом:</w:t>
      </w:r>
    </w:p>
    <w:p w14:paraId="3897A4CA" w14:textId="77777777" w:rsidR="00C95453" w:rsidRDefault="00C95453" w:rsidP="00E7521B">
      <w:pPr>
        <w:spacing w:line="240" w:lineRule="auto"/>
      </w:pPr>
      <w:r>
        <w:t xml:space="preserve">забезпечити безумовне дотримання норм міжнародного права, </w:t>
      </w:r>
      <w:r w:rsidRPr="001C5184">
        <w:t>ураховуючи фундаментальні національні інтереси, визначені Конституцією України і Законом України "Про національну безпеку України"</w:t>
      </w:r>
      <w:r>
        <w:t xml:space="preserve">, </w:t>
      </w:r>
      <w:r w:rsidRPr="00C95453">
        <w:t>у ході здійснення політико-дипломатичних заходів для припинення триваючої збройної агресії Російської Федерації проти України</w:t>
      </w:r>
      <w:r>
        <w:t>;</w:t>
      </w:r>
    </w:p>
    <w:p w14:paraId="4CF7ACFA" w14:textId="6CDC70E9" w:rsidR="00AC4A46" w:rsidRDefault="00E1657B" w:rsidP="00E7521B">
      <w:pPr>
        <w:spacing w:line="240" w:lineRule="auto"/>
      </w:pPr>
      <w:r>
        <w:t>ініціювати вжиття Радою</w:t>
      </w:r>
      <w:r w:rsidRPr="00E1657B">
        <w:t xml:space="preserve"> національної безпеки і оборони України</w:t>
      </w:r>
      <w:r>
        <w:t xml:space="preserve"> заходів для протидії </w:t>
      </w:r>
      <w:r w:rsidR="00200183">
        <w:t>поширенню</w:t>
      </w:r>
      <w:r>
        <w:t xml:space="preserve"> Російською Федерацією в Україні </w:t>
      </w:r>
      <w:r w:rsidR="00CD4F99">
        <w:t>деструктивної</w:t>
      </w:r>
      <w:r w:rsidR="00AC4A46" w:rsidRPr="00AC4A46">
        <w:t xml:space="preserve"> пропаганд</w:t>
      </w:r>
      <w:r w:rsidR="00CD4F99">
        <w:t>и</w:t>
      </w:r>
      <w:r w:rsidR="00AC4A46" w:rsidRPr="00AC4A46">
        <w:t xml:space="preserve"> як ззовні, так і всередині України, </w:t>
      </w:r>
      <w:r w:rsidR="00C956C4">
        <w:t xml:space="preserve">яка </w:t>
      </w:r>
      <w:r w:rsidR="00AC4A46" w:rsidRPr="00AC4A46">
        <w:t>використову</w:t>
      </w:r>
      <w:r w:rsidR="00C956C4">
        <w:t>ючи</w:t>
      </w:r>
      <w:r w:rsidR="00AC4A46" w:rsidRPr="00AC4A46">
        <w:t xml:space="preserve"> суспільні протиріччя, розпалю</w:t>
      </w:r>
      <w:r w:rsidR="00C956C4">
        <w:t>є</w:t>
      </w:r>
      <w:r w:rsidR="00AC4A46" w:rsidRPr="00AC4A46">
        <w:t xml:space="preserve"> ворожнечу, провокує конфлік</w:t>
      </w:r>
      <w:r w:rsidR="00200183">
        <w:t>ти, підриває суспільну єдність;</w:t>
      </w:r>
    </w:p>
    <w:p w14:paraId="6C7B790A" w14:textId="77777777" w:rsidR="00200183" w:rsidRDefault="00200183" w:rsidP="00E7521B">
      <w:pPr>
        <w:spacing w:line="240" w:lineRule="auto"/>
      </w:pPr>
      <w:r>
        <w:t xml:space="preserve">засудити висловлювання та дії </w:t>
      </w:r>
      <w:r w:rsidRPr="000350CC">
        <w:t>першого заступника глави делегації України для участі у Тристоронній контактній групі ФОКІНА Вітольда Павловича</w:t>
      </w:r>
      <w:r>
        <w:t xml:space="preserve"> та припинити його перебування у складі відповідної делегації;</w:t>
      </w:r>
    </w:p>
    <w:p w14:paraId="0701291D" w14:textId="4CBB2FCA" w:rsidR="00D71D93" w:rsidRDefault="00D71D93" w:rsidP="00E7521B">
      <w:pPr>
        <w:spacing w:line="240" w:lineRule="auto"/>
      </w:pPr>
      <w:r>
        <w:t xml:space="preserve">забезпечити </w:t>
      </w:r>
      <w:r w:rsidR="00E945FF">
        <w:t xml:space="preserve">регулярне надання </w:t>
      </w:r>
      <w:r>
        <w:t>Верховн</w:t>
      </w:r>
      <w:r w:rsidR="00E945FF">
        <w:t>ій</w:t>
      </w:r>
      <w:r>
        <w:t xml:space="preserve"> Рад</w:t>
      </w:r>
      <w:r w:rsidR="00E945FF">
        <w:t>і</w:t>
      </w:r>
      <w:r>
        <w:t xml:space="preserve"> України та її </w:t>
      </w:r>
      <w:r w:rsidR="00E945FF">
        <w:t xml:space="preserve">відповідним </w:t>
      </w:r>
      <w:r>
        <w:t>орган</w:t>
      </w:r>
      <w:r w:rsidR="00E945FF">
        <w:t>ам</w:t>
      </w:r>
      <w:r>
        <w:t xml:space="preserve"> </w:t>
      </w:r>
      <w:r w:rsidR="00E945FF">
        <w:t xml:space="preserve">інформації </w:t>
      </w:r>
      <w:r>
        <w:t xml:space="preserve">про </w:t>
      </w:r>
      <w:r w:rsidR="00BF455A">
        <w:t xml:space="preserve">конкретні досягнуті домовленості, </w:t>
      </w:r>
      <w:r w:rsidR="00E945FF">
        <w:t xml:space="preserve">вжиті кроки, </w:t>
      </w:r>
      <w:r w:rsidR="00BF455A">
        <w:t xml:space="preserve">прийняті рішення та </w:t>
      </w:r>
      <w:r>
        <w:t xml:space="preserve">хід </w:t>
      </w:r>
      <w:r w:rsidR="00A63A93">
        <w:t xml:space="preserve">застосування </w:t>
      </w:r>
      <w:r w:rsidR="00A63A93" w:rsidRPr="00A63A93">
        <w:t>політико-дипломатичних заходів</w:t>
      </w:r>
      <w:r w:rsidR="00BF455A">
        <w:t xml:space="preserve"> </w:t>
      </w:r>
      <w:r w:rsidR="00A63A93" w:rsidRPr="00A63A93">
        <w:t>для припинення триваючої збройної агресії Російської Федерації проти України</w:t>
      </w:r>
      <w:r w:rsidR="00A63A93">
        <w:t>.</w:t>
      </w:r>
    </w:p>
    <w:p w14:paraId="3AD51F06" w14:textId="77777777" w:rsidR="00D24BDC" w:rsidRDefault="00D24BDC" w:rsidP="00E7521B">
      <w:pPr>
        <w:spacing w:line="240" w:lineRule="auto"/>
      </w:pPr>
    </w:p>
    <w:p w14:paraId="687B3021" w14:textId="77777777" w:rsidR="000350CC" w:rsidRDefault="000350CC" w:rsidP="00E7521B">
      <w:pPr>
        <w:spacing w:line="240" w:lineRule="auto"/>
      </w:pPr>
    </w:p>
    <w:sectPr w:rsidR="000350CC">
      <w:headerReference w:type="default" r:id="rId9"/>
      <w:pgSz w:w="11906" w:h="16838"/>
      <w:pgMar w:top="1134" w:right="850" w:bottom="851" w:left="156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1EB22A" w14:textId="77777777" w:rsidR="00881316" w:rsidRDefault="00881316">
      <w:pPr>
        <w:spacing w:line="240" w:lineRule="auto"/>
      </w:pPr>
      <w:r>
        <w:separator/>
      </w:r>
    </w:p>
  </w:endnote>
  <w:endnote w:type="continuationSeparator" w:id="0">
    <w:p w14:paraId="095AA289" w14:textId="77777777" w:rsidR="00881316" w:rsidRDefault="008813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7F5736" w14:textId="77777777" w:rsidR="00881316" w:rsidRDefault="00881316">
      <w:pPr>
        <w:spacing w:line="240" w:lineRule="auto"/>
      </w:pPr>
      <w:r>
        <w:separator/>
      </w:r>
    </w:p>
  </w:footnote>
  <w:footnote w:type="continuationSeparator" w:id="0">
    <w:p w14:paraId="1A456D2F" w14:textId="77777777" w:rsidR="00881316" w:rsidRDefault="008813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1F" w14:textId="2AF30748" w:rsidR="00AB08C8" w:rsidRDefault="007D74BA">
    <w:pPr>
      <w:pBdr>
        <w:top w:val="nil"/>
        <w:left w:val="nil"/>
        <w:bottom w:val="nil"/>
        <w:right w:val="nil"/>
        <w:between w:val="nil"/>
      </w:pBdr>
      <w:tabs>
        <w:tab w:val="center" w:pos="4677"/>
        <w:tab w:val="right" w:pos="9355"/>
      </w:tabs>
      <w:spacing w:line="240" w:lineRule="auto"/>
      <w:ind w:firstLine="0"/>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30569F">
      <w:rPr>
        <w:noProof/>
        <w:color w:val="000000"/>
        <w:sz w:val="24"/>
        <w:szCs w:val="24"/>
      </w:rPr>
      <w:t>2</w:t>
    </w:r>
    <w:r>
      <w:rPr>
        <w:color w:val="000000"/>
        <w:sz w:val="24"/>
        <w:szCs w:val="24"/>
      </w:rPr>
      <w:fldChar w:fldCharType="end"/>
    </w:r>
  </w:p>
  <w:p w14:paraId="00000020" w14:textId="77777777" w:rsidR="00AB08C8" w:rsidRDefault="00AB08C8">
    <w:pPr>
      <w:pBdr>
        <w:top w:val="nil"/>
        <w:left w:val="nil"/>
        <w:bottom w:val="nil"/>
        <w:right w:val="nil"/>
        <w:between w:val="nil"/>
      </w:pBdr>
      <w:tabs>
        <w:tab w:val="center" w:pos="4677"/>
        <w:tab w:val="right" w:pos="9355"/>
      </w:tabs>
      <w:spacing w:line="240" w:lineRule="auto"/>
      <w:ind w:firstLine="0"/>
      <w:jc w:val="left"/>
      <w:rPr>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8C8"/>
    <w:rsid w:val="00023085"/>
    <w:rsid w:val="0002371F"/>
    <w:rsid w:val="000350CC"/>
    <w:rsid w:val="00175A46"/>
    <w:rsid w:val="001B40DE"/>
    <w:rsid w:val="001C5184"/>
    <w:rsid w:val="00200183"/>
    <w:rsid w:val="0030569F"/>
    <w:rsid w:val="00372E14"/>
    <w:rsid w:val="004A5708"/>
    <w:rsid w:val="005217AC"/>
    <w:rsid w:val="005757FE"/>
    <w:rsid w:val="00761B05"/>
    <w:rsid w:val="00772E31"/>
    <w:rsid w:val="00783D22"/>
    <w:rsid w:val="007D74BA"/>
    <w:rsid w:val="00855D22"/>
    <w:rsid w:val="00881316"/>
    <w:rsid w:val="008C5CD2"/>
    <w:rsid w:val="00983350"/>
    <w:rsid w:val="00A63A93"/>
    <w:rsid w:val="00AB08C8"/>
    <w:rsid w:val="00AC4A46"/>
    <w:rsid w:val="00B361C4"/>
    <w:rsid w:val="00BF455A"/>
    <w:rsid w:val="00C645D6"/>
    <w:rsid w:val="00C95453"/>
    <w:rsid w:val="00C956C4"/>
    <w:rsid w:val="00CD4F99"/>
    <w:rsid w:val="00D24BDC"/>
    <w:rsid w:val="00D42298"/>
    <w:rsid w:val="00D55109"/>
    <w:rsid w:val="00D71D93"/>
    <w:rsid w:val="00DB18D2"/>
    <w:rsid w:val="00DE15B7"/>
    <w:rsid w:val="00E11068"/>
    <w:rsid w:val="00E1657B"/>
    <w:rsid w:val="00E170A7"/>
    <w:rsid w:val="00E23871"/>
    <w:rsid w:val="00E7521B"/>
    <w:rsid w:val="00E945FF"/>
    <w:rsid w:val="00EA66FB"/>
    <w:rsid w:val="00FE49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FBAF"/>
  <w15:docId w15:val="{4B494E9D-504B-4D92-B50F-A283F19FA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uk-UA" w:bidi="ar-SA"/>
      </w:rPr>
    </w:rPrDefault>
    <w:pPrDefaul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925654">
      <w:bodyDiv w:val="1"/>
      <w:marLeft w:val="0"/>
      <w:marRight w:val="0"/>
      <w:marTop w:val="0"/>
      <w:marBottom w:val="0"/>
      <w:divBdr>
        <w:top w:val="none" w:sz="0" w:space="0" w:color="auto"/>
        <w:left w:val="none" w:sz="0" w:space="0" w:color="auto"/>
        <w:bottom w:val="none" w:sz="0" w:space="0" w:color="auto"/>
        <w:right w:val="none" w:sz="0" w:space="0" w:color="auto"/>
      </w:divBdr>
    </w:div>
    <w:div w:id="1386759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9A30F4-C862-4283-AA08-7BF6632797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5B2925-C363-46F2-B998-45DB3248A39D}">
  <ds:schemaRefs>
    <ds:schemaRef ds:uri="http://schemas.microsoft.com/sharepoint/v3/contenttype/forms"/>
  </ds:schemaRefs>
</ds:datastoreItem>
</file>

<file path=customXml/itemProps3.xml><?xml version="1.0" encoding="utf-8"?>
<ds:datastoreItem xmlns:ds="http://schemas.openxmlformats.org/officeDocument/2006/customXml" ds:itemID="{61E95CFB-B36F-4B7B-88F2-D3E9A95621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2078</Words>
  <Characters>1185</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2020-10-01T11:21:00Z</dcterms:created>
  <dcterms:modified xsi:type="dcterms:W3CDTF">2020-10-01T11:21:00Z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