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BB7" w:rsidRPr="005434C1" w:rsidRDefault="009E1BB7" w:rsidP="009E1BB7">
      <w:pPr>
        <w:pStyle w:val="a5"/>
        <w:keepNext w:val="0"/>
        <w:keepLines w:val="0"/>
        <w:rPr>
          <w:rFonts w:ascii="Times New Roman" w:hAnsi="Times New Roman"/>
          <w:sz w:val="28"/>
          <w:szCs w:val="28"/>
        </w:rPr>
      </w:pPr>
      <w:bookmarkStart w:id="0" w:name="_GoBack"/>
      <w:bookmarkEnd w:id="0"/>
      <w:r w:rsidRPr="005434C1">
        <w:rPr>
          <w:rFonts w:ascii="Times New Roman" w:hAnsi="Times New Roman"/>
          <w:sz w:val="28"/>
          <w:szCs w:val="28"/>
        </w:rPr>
        <w:t>ПРОЕКТ</w:t>
      </w:r>
    </w:p>
    <w:p w:rsidR="0072218C" w:rsidRPr="005434C1" w:rsidRDefault="0072218C" w:rsidP="0072218C">
      <w:pPr>
        <w:jc w:val="right"/>
        <w:rPr>
          <w:rFonts w:ascii="Times New Roman" w:hAnsi="Times New Roman"/>
          <w:sz w:val="28"/>
        </w:rPr>
      </w:pPr>
      <w:r w:rsidRPr="005434C1">
        <w:rPr>
          <w:rFonts w:ascii="Times New Roman" w:hAnsi="Times New Roman"/>
          <w:sz w:val="28"/>
        </w:rPr>
        <w:t>вноситься народним депутатом України</w:t>
      </w:r>
    </w:p>
    <w:p w:rsidR="0072218C" w:rsidRPr="005434C1" w:rsidRDefault="0072218C" w:rsidP="0072218C">
      <w:pPr>
        <w:jc w:val="right"/>
        <w:rPr>
          <w:rFonts w:ascii="Times New Roman" w:hAnsi="Times New Roman"/>
          <w:sz w:val="28"/>
        </w:rPr>
      </w:pPr>
      <w:r w:rsidRPr="005434C1">
        <w:rPr>
          <w:rFonts w:ascii="Times New Roman" w:hAnsi="Times New Roman"/>
          <w:sz w:val="28"/>
        </w:rPr>
        <w:t>Я.І. Железняком</w:t>
      </w:r>
    </w:p>
    <w:p w:rsidR="0072218C" w:rsidRPr="005434C1" w:rsidRDefault="0072218C" w:rsidP="0072218C">
      <w:pPr>
        <w:jc w:val="right"/>
        <w:rPr>
          <w:rFonts w:ascii="Times New Roman" w:hAnsi="Times New Roman"/>
          <w:sz w:val="28"/>
        </w:rPr>
      </w:pPr>
    </w:p>
    <w:p w:rsidR="0072218C" w:rsidRPr="005434C1" w:rsidRDefault="0072218C" w:rsidP="0072218C">
      <w:pPr>
        <w:jc w:val="right"/>
        <w:rPr>
          <w:rFonts w:ascii="Times New Roman" w:hAnsi="Times New Roman"/>
          <w:sz w:val="28"/>
        </w:rPr>
      </w:pPr>
    </w:p>
    <w:p w:rsidR="0072218C" w:rsidRPr="005434C1" w:rsidRDefault="0072218C" w:rsidP="0072218C">
      <w:pPr>
        <w:rPr>
          <w:rFonts w:ascii="Times New Roman" w:hAnsi="Times New Roman"/>
          <w:sz w:val="28"/>
        </w:rPr>
      </w:pPr>
    </w:p>
    <w:p w:rsidR="009E1BB7" w:rsidRPr="005434C1" w:rsidRDefault="009E1BB7" w:rsidP="009E1BB7">
      <w:pPr>
        <w:pStyle w:val="a4"/>
        <w:keepNext w:val="0"/>
        <w:keepLines w:val="0"/>
        <w:spacing w:before="480"/>
        <w:rPr>
          <w:rFonts w:ascii="Times New Roman" w:hAnsi="Times New Roman"/>
        </w:rPr>
      </w:pPr>
      <w:r w:rsidRPr="005434C1">
        <w:rPr>
          <w:rFonts w:ascii="Times New Roman" w:hAnsi="Times New Roman"/>
        </w:rPr>
        <w:t>Закон УкраЇни</w:t>
      </w:r>
    </w:p>
    <w:p w:rsidR="009E1BB7" w:rsidRPr="005434C1" w:rsidRDefault="009E1BB7" w:rsidP="009E1BB7">
      <w:pPr>
        <w:pStyle w:val="a6"/>
        <w:keepNext w:val="0"/>
        <w:keepLines w:val="0"/>
        <w:rPr>
          <w:rFonts w:ascii="Times New Roman" w:hAnsi="Times New Roman"/>
          <w:b w:val="0"/>
          <w:sz w:val="28"/>
          <w:szCs w:val="28"/>
        </w:rPr>
      </w:pPr>
      <w:r w:rsidRPr="005434C1">
        <w:rPr>
          <w:rFonts w:ascii="Times New Roman" w:hAnsi="Times New Roman"/>
          <w:b w:val="0"/>
          <w:sz w:val="28"/>
          <w:szCs w:val="28"/>
        </w:rPr>
        <w:t xml:space="preserve">Про внесення змін до Податкового кодексу України та </w:t>
      </w:r>
      <w:r w:rsidRPr="005434C1">
        <w:rPr>
          <w:rFonts w:ascii="Times New Roman" w:hAnsi="Times New Roman"/>
          <w:b w:val="0"/>
          <w:sz w:val="28"/>
          <w:szCs w:val="28"/>
        </w:rPr>
        <w:br/>
        <w:t xml:space="preserve">деяких інших законів України щодо забезпечення </w:t>
      </w:r>
      <w:r w:rsidRPr="005434C1">
        <w:rPr>
          <w:rFonts w:ascii="Times New Roman" w:hAnsi="Times New Roman"/>
          <w:b w:val="0"/>
          <w:sz w:val="28"/>
          <w:szCs w:val="28"/>
        </w:rPr>
        <w:br/>
        <w:t>збалансованості бюджетних надходжень</w:t>
      </w:r>
      <w:r w:rsidRPr="005434C1">
        <w:rPr>
          <w:rFonts w:ascii="Times New Roman" w:hAnsi="Times New Roman"/>
          <w:b w:val="0"/>
          <w:sz w:val="28"/>
          <w:szCs w:val="28"/>
        </w:rPr>
        <w:br/>
        <w:t>______________________________________________</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Верховна Рада України п о с т а н о в л я є:</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I. Внести до Податкового кодексу України (Відомості Верховної Ради України, 2011 р., № 13—17, ст. 112) такі зміни:</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 У пункті 14.1 статті 14:</w:t>
      </w:r>
    </w:p>
    <w:p w:rsidR="00D345BD" w:rsidRPr="00647235" w:rsidRDefault="00AB50EC"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w:t>
      </w:r>
      <w:r w:rsidR="009E1BB7" w:rsidRPr="00647235">
        <w:rPr>
          <w:rFonts w:ascii="Times New Roman" w:hAnsi="Times New Roman"/>
          <w:sz w:val="28"/>
          <w:szCs w:val="28"/>
        </w:rPr>
        <w:t xml:space="preserve">) </w:t>
      </w:r>
      <w:r w:rsidR="00D345BD" w:rsidRPr="00647235">
        <w:rPr>
          <w:rFonts w:ascii="Times New Roman" w:hAnsi="Times New Roman"/>
          <w:sz w:val="28"/>
          <w:szCs w:val="28"/>
        </w:rPr>
        <w:t>у підпункті 54</w:t>
      </w:r>
    </w:p>
    <w:p w:rsidR="00D345BD" w:rsidRPr="00647235" w:rsidRDefault="00D345BD"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в абзаці третьому підпункті "и" слова "або використовується такою українською юридичною особою на підставі договору довгострокової оренди, фінансового лізингу чи аналогічного договору" виключити;</w:t>
      </w:r>
    </w:p>
    <w:p w:rsidR="00D345BD" w:rsidRPr="00647235" w:rsidRDefault="00D345BD"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у підпункті "і" слова "або використовується такою юридичною особою - резидентом України на підставі договору довгострокової оренди, фінансового лізингу чи аналогічно</w:t>
      </w:r>
      <w:r w:rsidR="00BA4E2D" w:rsidRPr="00647235">
        <w:rPr>
          <w:rFonts w:ascii="Times New Roman" w:hAnsi="Times New Roman"/>
          <w:sz w:val="28"/>
          <w:szCs w:val="28"/>
        </w:rPr>
        <w:t>го договору" виключити;</w:t>
      </w:r>
    </w:p>
    <w:p w:rsidR="00BA4E2D" w:rsidRPr="00647235" w:rsidRDefault="00BA4E2D"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після абзацу п'ятнадцятого доповнити новим абзацом такого змісту:</w:t>
      </w:r>
    </w:p>
    <w:p w:rsidR="00BA4E2D" w:rsidRPr="00647235" w:rsidRDefault="00BA4E2D"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"Для цілей цього пункту термін «нерухоме майно» не включає майно, яке використовується такою юридичною особою при здійсненні промислової, комерційної, сільськогосподарської діяльності, наданні професійних послуг або є об’єктом любої іншої господарської діяльності";</w:t>
      </w:r>
    </w:p>
    <w:p w:rsidR="005C4144" w:rsidRPr="00647235" w:rsidRDefault="00D345BD"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 xml:space="preserve">2) </w:t>
      </w:r>
      <w:r w:rsidR="005C1963" w:rsidRPr="00647235">
        <w:rPr>
          <w:rFonts w:ascii="Times New Roman" w:hAnsi="Times New Roman"/>
          <w:sz w:val="28"/>
          <w:szCs w:val="28"/>
        </w:rPr>
        <w:t>після абзацу п'ятнадцятого підпункту 14.1.193 доповнити новим абзацом такого змісту:</w:t>
      </w:r>
    </w:p>
    <w:p w:rsidR="005C1963" w:rsidRPr="00647235" w:rsidRDefault="005C1963" w:rsidP="00647235">
      <w:pPr>
        <w:spacing w:line="276" w:lineRule="auto"/>
        <w:ind w:firstLine="567"/>
        <w:jc w:val="both"/>
        <w:rPr>
          <w:rFonts w:ascii="Times New Roman" w:hAnsi="Times New Roman"/>
          <w:sz w:val="28"/>
          <w:szCs w:val="28"/>
        </w:rPr>
      </w:pPr>
      <w:r w:rsidRPr="00647235">
        <w:rPr>
          <w:rFonts w:ascii="Times New Roman" w:hAnsi="Times New Roman"/>
          <w:sz w:val="28"/>
          <w:szCs w:val="28"/>
        </w:rPr>
        <w:lastRenderedPageBreak/>
        <w:t>"Нерезидент не вважається таким, що має постійне представництво в Україні, якщо він володіє землею та/або нерухомим майном, відмінним від земельної ділянки, в Україні виключно з метою подальшого продажу, здачі такого майна в лізинг (оренду), передачі в управління, та одержує (планує одержувати) від такої діяльності доходи з джерелом їх походження із України, які оподатковуються згідно з п. 141.4 статті 141 цього Кодексу, та не створює для цих цілей відокремлений підрозділ, який підлягає акредитації (реєстрації, легалізації) на території України згідно із законодавством, що регулює зовнішньоекономічну діяльність нерезидентів в Україні.    Якщо нерезидент використовує землю та/або нерухоме майно, відмінне від земельної ділянки, яке належить йому на праві власності в Україні, для проведення іншої господарської діяльності в Україні, то такий нерезидент  вважається таким, що має постійне представництво в Україні щодо всієї діяльності в Україні, включаючи  діяльність з продажу, здачі такого майна в лізинг (оренду), передачі в управління";</w:t>
      </w:r>
    </w:p>
    <w:p w:rsidR="005C1963" w:rsidRPr="00647235" w:rsidRDefault="005C1963"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відповідно абзаци шістнадцятий – двадцять п'ятий вважати абзацами сімнадцятим – двадцять шостим;</w:t>
      </w:r>
    </w:p>
    <w:p w:rsidR="009E1BB7" w:rsidRPr="00647235" w:rsidRDefault="00D345BD"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3</w:t>
      </w:r>
      <w:r w:rsidR="005C4144" w:rsidRPr="00647235">
        <w:rPr>
          <w:rFonts w:ascii="Times New Roman" w:hAnsi="Times New Roman"/>
          <w:sz w:val="28"/>
          <w:szCs w:val="28"/>
        </w:rPr>
        <w:t xml:space="preserve">) </w:t>
      </w:r>
      <w:r w:rsidR="009E1BB7" w:rsidRPr="00647235">
        <w:rPr>
          <w:rFonts w:ascii="Times New Roman" w:hAnsi="Times New Roman"/>
          <w:sz w:val="28"/>
          <w:szCs w:val="28"/>
        </w:rPr>
        <w:t>у підпункті 14.1.252 після слів “тютюнові вироби” доповнити словами “для цілей цього Кодексу”, а слова “чи жування” замінити словами “жування чи нагрівання”;</w:t>
      </w:r>
    </w:p>
    <w:p w:rsidR="009E1BB7" w:rsidRPr="00647235" w:rsidRDefault="00D345BD"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4</w:t>
      </w:r>
      <w:r w:rsidR="009E1BB7" w:rsidRPr="00647235">
        <w:rPr>
          <w:rFonts w:ascii="Times New Roman" w:hAnsi="Times New Roman"/>
          <w:sz w:val="28"/>
          <w:szCs w:val="28"/>
        </w:rPr>
        <w:t>) доповнити пункт підпунктом 14.1.252</w:t>
      </w:r>
      <w:r w:rsidR="009E1BB7" w:rsidRPr="00647235">
        <w:rPr>
          <w:rFonts w:ascii="Times New Roman" w:hAnsi="Times New Roman"/>
          <w:sz w:val="28"/>
          <w:szCs w:val="28"/>
          <w:vertAlign w:val="superscript"/>
        </w:rPr>
        <w:t>1</w:t>
      </w:r>
      <w:r w:rsidR="009E1BB7" w:rsidRPr="00647235">
        <w:rPr>
          <w:rFonts w:ascii="Times New Roman" w:hAnsi="Times New Roman"/>
          <w:sz w:val="28"/>
          <w:szCs w:val="28"/>
        </w:rPr>
        <w:t xml:space="preserve"> такого змісту:</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“14.1.252</w:t>
      </w:r>
      <w:r w:rsidRPr="00647235">
        <w:rPr>
          <w:rFonts w:ascii="Times New Roman" w:hAnsi="Times New Roman"/>
          <w:sz w:val="28"/>
          <w:szCs w:val="28"/>
          <w:vertAlign w:val="superscript"/>
        </w:rPr>
        <w:t>1</w:t>
      </w:r>
      <w:r w:rsidRPr="00647235">
        <w:rPr>
          <w:rFonts w:ascii="Times New Roman" w:hAnsi="Times New Roman"/>
          <w:sz w:val="28"/>
          <w:szCs w:val="28"/>
        </w:rPr>
        <w:t>. тютюновмісні вироби для електричного нагрівання (ТВЕН) за допомогою підігрівача з електронним управлінням — вироби із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тютюнового диму;”.</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2. У статті 20:</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у пункті 20.2 слова “відмову в” замінити словом “зупинення”.</w:t>
      </w:r>
    </w:p>
    <w:p w:rsidR="00743887" w:rsidRPr="00647235" w:rsidRDefault="00743887"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3. У підпункті «е» пункту 39.4.6 абзац другий виключити.</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4. В абзаці дев’ятому пункту 42</w:t>
      </w:r>
      <w:r w:rsidRPr="00647235">
        <w:rPr>
          <w:rFonts w:ascii="Times New Roman" w:hAnsi="Times New Roman"/>
          <w:sz w:val="28"/>
          <w:szCs w:val="28"/>
          <w:vertAlign w:val="superscript"/>
        </w:rPr>
        <w:t>1</w:t>
      </w:r>
      <w:r w:rsidRPr="00647235">
        <w:rPr>
          <w:rFonts w:ascii="Times New Roman" w:hAnsi="Times New Roman"/>
          <w:sz w:val="28"/>
          <w:szCs w:val="28"/>
        </w:rPr>
        <w:t>.2 статті 42</w:t>
      </w:r>
      <w:r w:rsidRPr="00647235">
        <w:rPr>
          <w:rFonts w:ascii="Times New Roman" w:hAnsi="Times New Roman"/>
          <w:sz w:val="28"/>
          <w:szCs w:val="28"/>
          <w:vertAlign w:val="superscript"/>
        </w:rPr>
        <w:t>1</w:t>
      </w:r>
      <w:r w:rsidRPr="00647235">
        <w:rPr>
          <w:rFonts w:ascii="Times New Roman" w:hAnsi="Times New Roman"/>
          <w:sz w:val="28"/>
          <w:szCs w:val="28"/>
        </w:rPr>
        <w:t xml:space="preserve"> слово “відмови” замінити словом “зупинення”.</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5. У пункті 46.2 статті 46:</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lastRenderedPageBreak/>
        <w:t>1) абзац восьмий викласти в такій редакції:</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“Платники частини чистого прибутку (доходу) та/або дивідендів на державну/комунальну частку подають розрахунок частини чистого прибутку (доходу), дивідендів на державну/комунальну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2) абзац дев’ятий після слів “неприбуткової організації” доповнити словами і цифрами “(бюджетні установи подають звіт у разі виявлення порушень пункту 133.4 статті 133 цього Кодексу)”;</w:t>
      </w:r>
    </w:p>
    <w:p w:rsidR="009E1BB7" w:rsidRPr="00647235" w:rsidRDefault="00154353"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6</w:t>
      </w:r>
      <w:r w:rsidR="009E1BB7" w:rsidRPr="00647235">
        <w:rPr>
          <w:rFonts w:ascii="Times New Roman" w:hAnsi="Times New Roman"/>
          <w:sz w:val="28"/>
          <w:szCs w:val="28"/>
        </w:rPr>
        <w:t>. Пункт 57.1 статті 57 після абзацу третього доповнити новим  абзацом такого змісту:</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“Платник дивідендів на державну частку зобов’язаний самостійно сплатити суму податкового зобов’язання, зазначену у поданому ним розрахунку частини чистого прибутку (доходу), дивідендів на державну частку у строк до 1 липня року, що настає за звітним.”.</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 xml:space="preserve">У зв’язку з цим абзаци четвертий </w:t>
      </w:r>
      <w:r w:rsidRPr="00647235">
        <w:rPr>
          <w:rFonts w:ascii="Times New Roman" w:eastAsia="Calibri" w:hAnsi="Times New Roman"/>
          <w:sz w:val="28"/>
          <w:szCs w:val="28"/>
        </w:rPr>
        <w:t xml:space="preserve">— </w:t>
      </w:r>
      <w:r w:rsidRPr="00647235">
        <w:rPr>
          <w:rFonts w:ascii="Times New Roman" w:hAnsi="Times New Roman"/>
          <w:sz w:val="28"/>
          <w:szCs w:val="28"/>
        </w:rPr>
        <w:t xml:space="preserve">тринадцятий вважати відповідно абзацами п’ятим </w:t>
      </w:r>
      <w:r w:rsidRPr="00647235">
        <w:rPr>
          <w:rFonts w:ascii="Times New Roman" w:eastAsia="Calibri" w:hAnsi="Times New Roman"/>
          <w:sz w:val="28"/>
          <w:szCs w:val="28"/>
        </w:rPr>
        <w:t xml:space="preserve">— </w:t>
      </w:r>
      <w:r w:rsidRPr="00647235">
        <w:rPr>
          <w:rFonts w:ascii="Times New Roman" w:hAnsi="Times New Roman"/>
          <w:sz w:val="28"/>
          <w:szCs w:val="28"/>
        </w:rPr>
        <w:t>чотирнадцятим.</w:t>
      </w:r>
    </w:p>
    <w:p w:rsidR="00B976BA" w:rsidRPr="00647235" w:rsidRDefault="00B976BA"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7. В абзаці першому пункту 64.5 статті 64 слова "коштів в Україні", зобов’язані" замінити словами "коштів в Україні", та при цьому не створюють з метою оподаткування постійного представництва в Україні, або не вважаються такими, що мають таке постійне представництво зобов’язані".</w:t>
      </w:r>
    </w:p>
    <w:p w:rsidR="004A1195" w:rsidRPr="00647235" w:rsidRDefault="004A1195"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8. В підпункті "е" підпункту 141.4.1 пункту 141.4 статті 141:</w:t>
      </w:r>
    </w:p>
    <w:p w:rsidR="004A1195" w:rsidRPr="00647235" w:rsidRDefault="004A1195"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 в абзаці п'ятому слова "або використовується такою українською юридичною особою на підставі договору довгострокової оренди, фінансового лізингу чи аналогічного договору" виключити;</w:t>
      </w:r>
    </w:p>
    <w:p w:rsidR="004A1195" w:rsidRPr="00647235" w:rsidRDefault="004A1195"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2) в абзаці шостому слова "або використовується такою юридичною особою - резидентом України на підставі договору довгострокової оренди, фінансового лізингу чи аналогічного договору" виключити;</w:t>
      </w:r>
    </w:p>
    <w:p w:rsidR="004A1195" w:rsidRPr="00647235" w:rsidRDefault="004A1195"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3) після абзацу сьомого доповнити новим абзацом такого змісту:</w:t>
      </w:r>
    </w:p>
    <w:p w:rsidR="004A1195" w:rsidRPr="00647235" w:rsidRDefault="004A1195"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lastRenderedPageBreak/>
        <w:t>"Для цілей цього підпункту термін «нерухоме майно» не включає майно, яке використовується такою юридичною особою при здійсненні промислової, комерційної, сільськогосподарської діяльності, наданні професійних послуг або є об'єктом будь-якої іншої господарської діяльності".</w:t>
      </w:r>
    </w:p>
    <w:p w:rsidR="009E1BB7" w:rsidRPr="00647235" w:rsidRDefault="004A1195"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9</w:t>
      </w:r>
      <w:r w:rsidR="009E1BB7" w:rsidRPr="00647235">
        <w:rPr>
          <w:rFonts w:ascii="Times New Roman" w:hAnsi="Times New Roman"/>
          <w:sz w:val="28"/>
          <w:szCs w:val="28"/>
        </w:rPr>
        <w:t>. В абзаці третьому підпункту “д” підпункту 164.2.17 пункту 164.2 статті 164 цифри і слово “20 грудня” замінити цифрами і словом “20 січня”.</w:t>
      </w:r>
    </w:p>
    <w:p w:rsidR="009E1BB7" w:rsidRPr="00647235" w:rsidRDefault="004A1195"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10</w:t>
      </w:r>
      <w:r w:rsidR="009E1BB7" w:rsidRPr="00647235">
        <w:rPr>
          <w:rFonts w:ascii="Times New Roman" w:hAnsi="Times New Roman"/>
          <w:sz w:val="28"/>
          <w:szCs w:val="28"/>
        </w:rPr>
        <w:t>. Пункт 165.1 статті 165 доповнити підпунктом 165.1.62 такого змісту:</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“165.1.62. сума коштів, отримана на безповоротній основі від Фонду розвитку інновацій.”.</w:t>
      </w:r>
    </w:p>
    <w:p w:rsidR="005434C1" w:rsidRPr="00647235" w:rsidRDefault="005434C1"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11. Підпункт 167.5.4 пункту 167.5 статті 167 доповнити словами "а також для виплат у грошовій чи негрошовій формі, що здійснюються утворенням без статусу юридичної особи, створеним на підставі правочину або зареєстрованим відповідно до законодавства іноземної держави (території) без створення юридичної особи, зокрема, але не виключно, партнерством, трастом, фондом, яке відповідно до законодавства та /або документів, які регулюють його діяльність (особистого закону), має право здійснювати діяльність, спрямовану на отримання доходу (прибутку) в інтересах свої учасників, партнерів, засновників, довірителів, бенефіціарів або інших вигодоотрим</w:t>
      </w:r>
      <w:r w:rsidR="007829B7" w:rsidRPr="00647235">
        <w:rPr>
          <w:rFonts w:ascii="Times New Roman" w:hAnsi="Times New Roman"/>
          <w:sz w:val="28"/>
          <w:szCs w:val="28"/>
        </w:rPr>
        <w:t>увачів,</w:t>
      </w:r>
      <w:r w:rsidRPr="00647235">
        <w:rPr>
          <w:rFonts w:ascii="Times New Roman" w:hAnsi="Times New Roman"/>
          <w:sz w:val="28"/>
          <w:szCs w:val="28"/>
        </w:rPr>
        <w:t xml:space="preserve"> на користь таких учасників, партнерів, засновників, довірителів, бенефіціарів або інших вигодоотримувачів у зв’язку з розподілом доходу (прибутку) або його частини".</w:t>
      </w:r>
    </w:p>
    <w:p w:rsidR="009E1BB7" w:rsidRPr="00647235" w:rsidRDefault="007829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12</w:t>
      </w:r>
      <w:r w:rsidR="009E1BB7" w:rsidRPr="00647235">
        <w:rPr>
          <w:rFonts w:ascii="Times New Roman" w:hAnsi="Times New Roman"/>
          <w:sz w:val="28"/>
          <w:szCs w:val="28"/>
        </w:rPr>
        <w:t>. У підпункті 170.6.3 пункту 170.6 статті 170 слова “в абзаці першому пункту” замінити словом “пунктом”.</w:t>
      </w:r>
    </w:p>
    <w:p w:rsidR="009E1BB7" w:rsidRPr="00647235" w:rsidRDefault="007829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13</w:t>
      </w:r>
      <w:r w:rsidR="009E1BB7" w:rsidRPr="00647235">
        <w:rPr>
          <w:rFonts w:ascii="Times New Roman" w:hAnsi="Times New Roman"/>
          <w:sz w:val="28"/>
          <w:szCs w:val="28"/>
        </w:rPr>
        <w:t>. Пункт 177.3 статті 177 доповнити підпунктом 177.3.2 такого змісту:</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“177.3.2. Не включаються до доходу фізичної особи — підприємця суми коштів, отримані на безповоротній основі від Фонду розвитку інновацій.”.</w:t>
      </w:r>
    </w:p>
    <w:p w:rsidR="009E1BB7" w:rsidRPr="00647235" w:rsidRDefault="007829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14</w:t>
      </w:r>
      <w:r w:rsidR="009E1BB7" w:rsidRPr="00647235">
        <w:rPr>
          <w:rFonts w:ascii="Times New Roman" w:hAnsi="Times New Roman"/>
          <w:sz w:val="28"/>
          <w:szCs w:val="28"/>
        </w:rPr>
        <w:t>. Підпункт “б” пункту 187.1 статті 187 викласти в такій редакції:</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lastRenderedPageBreak/>
        <w:t>“б) дата здійснення постачання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Для документів, складених в електронній формі відповідно до вимог Закону України “Про бухгалтерський облік та фінансову звітність в Україні”, датою оформлення електронного документа, що засвідчує факт постачання послуг платником податку, вважається дата складення такого електронного документа.”.</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w:t>
      </w:r>
      <w:r w:rsidR="007829B7" w:rsidRPr="00647235">
        <w:rPr>
          <w:rFonts w:ascii="Times New Roman" w:hAnsi="Times New Roman"/>
          <w:sz w:val="28"/>
          <w:szCs w:val="28"/>
        </w:rPr>
        <w:t>5</w:t>
      </w:r>
      <w:r w:rsidRPr="00647235">
        <w:rPr>
          <w:rFonts w:ascii="Times New Roman" w:hAnsi="Times New Roman"/>
          <w:sz w:val="28"/>
          <w:szCs w:val="28"/>
        </w:rPr>
        <w:t xml:space="preserve">. В абзаці третьому підпункту 222.1.2 пункту 222.1 статті 222 слова і цифри “пункту 126.2 статті 126” замінити словами і цифрами </w:t>
      </w:r>
      <w:r w:rsidRPr="00647235">
        <w:rPr>
          <w:rFonts w:ascii="Times New Roman" w:hAnsi="Times New Roman"/>
          <w:sz w:val="28"/>
          <w:szCs w:val="28"/>
        </w:rPr>
        <w:br/>
        <w:t>“пункту 124.1</w:t>
      </w:r>
      <w:r w:rsidRPr="00647235">
        <w:rPr>
          <w:rFonts w:ascii="Times New Roman" w:hAnsi="Times New Roman"/>
          <w:sz w:val="28"/>
          <w:szCs w:val="28"/>
          <w:vertAlign w:val="superscript"/>
        </w:rPr>
        <w:t>1</w:t>
      </w:r>
      <w:r w:rsidRPr="00647235">
        <w:rPr>
          <w:rFonts w:ascii="Times New Roman" w:hAnsi="Times New Roman"/>
          <w:sz w:val="28"/>
          <w:szCs w:val="28"/>
        </w:rPr>
        <w:t xml:space="preserve"> статті 124”.</w:t>
      </w:r>
    </w:p>
    <w:p w:rsidR="009E1BB7" w:rsidRPr="00647235" w:rsidRDefault="00154353"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w:t>
      </w:r>
      <w:r w:rsidR="007829B7" w:rsidRPr="00647235">
        <w:rPr>
          <w:rFonts w:ascii="Times New Roman" w:hAnsi="Times New Roman"/>
          <w:sz w:val="28"/>
          <w:szCs w:val="28"/>
        </w:rPr>
        <w:t>6</w:t>
      </w:r>
      <w:r w:rsidR="009E1BB7" w:rsidRPr="00647235">
        <w:rPr>
          <w:rFonts w:ascii="Times New Roman" w:hAnsi="Times New Roman"/>
          <w:sz w:val="28"/>
          <w:szCs w:val="28"/>
        </w:rPr>
        <w:t>. Перше речення абзацу другого підпункту 230.1.5 пункту 230.1 статті 230 після слів “в Єдиному реєстрі акцизних накладних” доповнити словами “, або на підставі заявок на поповнення обсягу залишку пального або спирту етилового, зареєстрованих в системі електронного адміністрування реалізації пального та спирту етилового,”.</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w:t>
      </w:r>
      <w:r w:rsidR="007829B7" w:rsidRPr="00647235">
        <w:rPr>
          <w:rFonts w:ascii="Times New Roman" w:hAnsi="Times New Roman"/>
          <w:sz w:val="28"/>
          <w:szCs w:val="28"/>
        </w:rPr>
        <w:t>7</w:t>
      </w:r>
      <w:r w:rsidRPr="00647235">
        <w:rPr>
          <w:rFonts w:ascii="Times New Roman" w:hAnsi="Times New Roman"/>
          <w:sz w:val="28"/>
          <w:szCs w:val="28"/>
        </w:rPr>
        <w:t>. У пункті 231.3 статті 231:</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1) доповнити пункт після абзацу шостого новим абзацом такого змісту:</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“Зведена акцизна накладна також може бути складена за кожним кодом товарної підкатегорії згідно з УКТЗЕД та окремо за кожним акцизним складом / 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w:t>
      </w:r>
      <w:r w:rsidRPr="00647235">
        <w:rPr>
          <w:rFonts w:ascii="Times New Roman" w:eastAsia="Calibri" w:hAnsi="Times New Roman"/>
          <w:sz w:val="28"/>
          <w:szCs w:val="28"/>
        </w:rPr>
        <w:t>-</w:t>
      </w:r>
      <w:r w:rsidRPr="00647235">
        <w:rPr>
          <w:rFonts w:ascii="Times New Roman" w:hAnsi="Times New Roman"/>
          <w:sz w:val="28"/>
          <w:szCs w:val="28"/>
        </w:rPr>
        <w:t>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t>У зв’язку з цим абзаци сьомий — тридцятий вважати відповідно абзацами восьмим — тридцять першим;</w:t>
      </w:r>
    </w:p>
    <w:p w:rsidR="009E1BB7" w:rsidRPr="00647235" w:rsidRDefault="009E1BB7" w:rsidP="00647235">
      <w:pPr>
        <w:pStyle w:val="a3"/>
        <w:spacing w:before="0" w:after="240" w:line="276" w:lineRule="auto"/>
        <w:rPr>
          <w:rFonts w:ascii="Times New Roman" w:hAnsi="Times New Roman"/>
          <w:sz w:val="28"/>
          <w:szCs w:val="28"/>
        </w:rPr>
      </w:pPr>
      <w:r w:rsidRPr="00647235">
        <w:rPr>
          <w:rFonts w:ascii="Times New Roman" w:hAnsi="Times New Roman"/>
          <w:sz w:val="28"/>
          <w:szCs w:val="28"/>
        </w:rPr>
        <w:lastRenderedPageBreak/>
        <w:t>2) в абзаці двадцять сьомому слова “розпоряднику акцизного складу” замінити словами “розпоряднику акцизного складу/розпоряднику акцизного складу пересувного”.</w:t>
      </w:r>
    </w:p>
    <w:p w:rsidR="009E1BB7" w:rsidRPr="00647235" w:rsidRDefault="004A1195" w:rsidP="00647235">
      <w:pPr>
        <w:pStyle w:val="a3"/>
        <w:spacing w:before="0" w:after="240" w:line="276" w:lineRule="auto"/>
        <w:rPr>
          <w:rFonts w:ascii="Times New Roman" w:hAnsi="Times New Roman"/>
          <w:sz w:val="28"/>
          <w:szCs w:val="28"/>
          <w:bdr w:val="none" w:sz="0" w:space="0" w:color="auto" w:frame="1"/>
        </w:rPr>
      </w:pPr>
      <w:bookmarkStart w:id="1" w:name="n11572"/>
      <w:bookmarkStart w:id="2" w:name="n13355"/>
      <w:bookmarkStart w:id="3" w:name="n13356"/>
      <w:bookmarkStart w:id="4" w:name="n13357"/>
      <w:bookmarkStart w:id="5" w:name="n13358"/>
      <w:bookmarkStart w:id="6" w:name="n13359"/>
      <w:bookmarkStart w:id="7" w:name="n13360"/>
      <w:bookmarkStart w:id="8" w:name="n13361"/>
      <w:bookmarkStart w:id="9" w:name="n13362"/>
      <w:bookmarkStart w:id="10" w:name="n17082"/>
      <w:bookmarkStart w:id="11" w:name="n11609"/>
      <w:bookmarkStart w:id="12" w:name="n14898"/>
      <w:bookmarkStart w:id="13" w:name="n17301"/>
      <w:bookmarkStart w:id="14" w:name="n11666"/>
      <w:bookmarkStart w:id="15" w:name="n17302"/>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sidRPr="00647235">
        <w:rPr>
          <w:rFonts w:ascii="Times New Roman" w:hAnsi="Times New Roman"/>
          <w:iCs/>
          <w:sz w:val="28"/>
          <w:szCs w:val="28"/>
        </w:rPr>
        <w:t>1</w:t>
      </w:r>
      <w:r w:rsidR="007829B7" w:rsidRPr="00647235">
        <w:rPr>
          <w:rFonts w:ascii="Times New Roman" w:hAnsi="Times New Roman"/>
          <w:iCs/>
          <w:sz w:val="28"/>
          <w:szCs w:val="28"/>
        </w:rPr>
        <w:t>8</w:t>
      </w:r>
      <w:r w:rsidR="009E1BB7" w:rsidRPr="00647235">
        <w:rPr>
          <w:rFonts w:ascii="Times New Roman" w:hAnsi="Times New Roman"/>
          <w:iCs/>
          <w:sz w:val="28"/>
          <w:szCs w:val="28"/>
        </w:rPr>
        <w:t>. П</w:t>
      </w:r>
      <w:r w:rsidR="009E1BB7" w:rsidRPr="00647235">
        <w:rPr>
          <w:rFonts w:ascii="Times New Roman" w:hAnsi="Times New Roman"/>
          <w:sz w:val="28"/>
          <w:szCs w:val="28"/>
          <w:bdr w:val="none" w:sz="0" w:space="0" w:color="auto" w:frame="1"/>
        </w:rPr>
        <w:t>ідпункт 292.11 статті 292 доповнити підпунктами 12 і 13 такого змісту:</w:t>
      </w:r>
    </w:p>
    <w:p w:rsidR="009E1BB7" w:rsidRPr="00647235" w:rsidRDefault="009E1BB7" w:rsidP="00647235">
      <w:pPr>
        <w:spacing w:after="240" w:line="276" w:lineRule="auto"/>
        <w:ind w:firstLine="567"/>
        <w:jc w:val="both"/>
        <w:textAlignment w:val="baseline"/>
        <w:rPr>
          <w:rFonts w:ascii="Times New Roman" w:eastAsia="Calibri" w:hAnsi="Times New Roman"/>
          <w:sz w:val="28"/>
          <w:szCs w:val="28"/>
        </w:rPr>
      </w:pPr>
      <w:r w:rsidRPr="00647235">
        <w:rPr>
          <w:rFonts w:ascii="Times New Roman" w:hAnsi="Times New Roman"/>
          <w:sz w:val="28"/>
          <w:szCs w:val="28"/>
        </w:rPr>
        <w:t>“</w:t>
      </w:r>
      <w:r w:rsidRPr="00647235">
        <w:rPr>
          <w:rFonts w:ascii="Times New Roman" w:hAnsi="Times New Roman"/>
          <w:sz w:val="28"/>
          <w:szCs w:val="28"/>
          <w:bdr w:val="none" w:sz="0" w:space="0" w:color="auto" w:frame="1"/>
        </w:rPr>
        <w:t>12</w:t>
      </w:r>
      <w:r w:rsidRPr="00647235">
        <w:rPr>
          <w:rFonts w:ascii="Times New Roman" w:eastAsia="Calibri" w:hAnsi="Times New Roman"/>
          <w:sz w:val="28"/>
          <w:szCs w:val="28"/>
          <w:shd w:val="clear" w:color="auto" w:fill="FFFFFF"/>
        </w:rPr>
        <w:t xml:space="preserve">) суми коштів у вигляді </w:t>
      </w:r>
      <w:r w:rsidRPr="00647235">
        <w:rPr>
          <w:rFonts w:ascii="Times New Roman" w:eastAsia="Calibri" w:hAnsi="Times New Roman"/>
          <w:sz w:val="28"/>
          <w:szCs w:val="28"/>
        </w:rPr>
        <w:t>фінансової державної підтримки</w:t>
      </w:r>
      <w:r w:rsidRPr="00647235">
        <w:rPr>
          <w:rFonts w:ascii="Times New Roman" w:eastAsia="Calibri" w:hAnsi="Times New Roman"/>
          <w:sz w:val="28"/>
          <w:szCs w:val="28"/>
          <w:shd w:val="clear" w:color="auto" w:fill="FFFFFF"/>
        </w:rPr>
        <w:t>, отримані від Фонду розвитку підприємництва</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textAlignment w:val="baseline"/>
        <w:rPr>
          <w:rFonts w:ascii="Times New Roman" w:eastAsia="Calibri" w:hAnsi="Times New Roman"/>
          <w:sz w:val="28"/>
          <w:szCs w:val="28"/>
          <w:shd w:val="clear" w:color="auto" w:fill="FFFFFF"/>
        </w:rPr>
      </w:pPr>
      <w:r w:rsidRPr="00647235">
        <w:rPr>
          <w:rFonts w:ascii="Times New Roman" w:eastAsia="Calibri" w:hAnsi="Times New Roman"/>
          <w:sz w:val="28"/>
          <w:szCs w:val="28"/>
        </w:rPr>
        <w:t xml:space="preserve">13) </w:t>
      </w:r>
      <w:r w:rsidRPr="00647235">
        <w:rPr>
          <w:rFonts w:ascii="Times New Roman" w:eastAsia="Calibri" w:hAnsi="Times New Roman"/>
          <w:sz w:val="28"/>
          <w:szCs w:val="28"/>
          <w:shd w:val="clear" w:color="auto" w:fill="FFFFFF"/>
        </w:rPr>
        <w:t>суми коштів, отримані на безповоротній основі від Фонду розвитку інновацій.</w:t>
      </w:r>
      <w:r w:rsidRPr="00647235">
        <w:rPr>
          <w:rFonts w:ascii="Times New Roman" w:hAnsi="Times New Roman"/>
          <w:sz w:val="28"/>
          <w:szCs w:val="28"/>
        </w:rPr>
        <w:t>”</w:t>
      </w:r>
      <w:r w:rsidRPr="00647235">
        <w:rPr>
          <w:rFonts w:ascii="Times New Roman" w:eastAsia="Calibri" w:hAnsi="Times New Roman"/>
          <w:sz w:val="28"/>
          <w:szCs w:val="28"/>
          <w:shd w:val="clear" w:color="auto" w:fill="FFFFFF"/>
        </w:rPr>
        <w:t>.</w:t>
      </w:r>
    </w:p>
    <w:p w:rsidR="009E1BB7" w:rsidRPr="00647235" w:rsidRDefault="00154353" w:rsidP="00647235">
      <w:pPr>
        <w:pStyle w:val="ae"/>
        <w:spacing w:after="240" w:line="276" w:lineRule="auto"/>
        <w:ind w:left="0" w:firstLine="567"/>
        <w:contextualSpacing w:val="0"/>
        <w:jc w:val="both"/>
        <w:rPr>
          <w:sz w:val="28"/>
          <w:szCs w:val="28"/>
        </w:rPr>
      </w:pPr>
      <w:r w:rsidRPr="00647235">
        <w:rPr>
          <w:sz w:val="28"/>
          <w:szCs w:val="28"/>
        </w:rPr>
        <w:t>1</w:t>
      </w:r>
      <w:r w:rsidR="007829B7" w:rsidRPr="00647235">
        <w:rPr>
          <w:sz w:val="28"/>
          <w:szCs w:val="28"/>
        </w:rPr>
        <w:t>9</w:t>
      </w:r>
      <w:r w:rsidR="009E1BB7" w:rsidRPr="00647235">
        <w:rPr>
          <w:sz w:val="28"/>
          <w:szCs w:val="28"/>
        </w:rPr>
        <w:t>. У розділі ХХ “Перехідні положення”:</w:t>
      </w:r>
    </w:p>
    <w:p w:rsidR="009E1BB7" w:rsidRPr="00647235" w:rsidRDefault="009E1BB7" w:rsidP="00647235">
      <w:pPr>
        <w:pStyle w:val="ae"/>
        <w:spacing w:after="240" w:line="276" w:lineRule="auto"/>
        <w:ind w:left="0" w:firstLine="567"/>
        <w:contextualSpacing w:val="0"/>
        <w:jc w:val="both"/>
        <w:rPr>
          <w:sz w:val="28"/>
          <w:szCs w:val="28"/>
        </w:rPr>
      </w:pPr>
      <w:r w:rsidRPr="00647235">
        <w:rPr>
          <w:sz w:val="28"/>
          <w:szCs w:val="28"/>
        </w:rPr>
        <w:t xml:space="preserve">2) </w:t>
      </w:r>
      <w:r w:rsidRPr="00647235">
        <w:rPr>
          <w:bCs/>
          <w:sz w:val="28"/>
          <w:szCs w:val="28"/>
          <w:lang w:eastAsia="uk-UA"/>
        </w:rPr>
        <w:t xml:space="preserve">підрозділ 5 </w:t>
      </w:r>
      <w:r w:rsidRPr="00647235">
        <w:rPr>
          <w:sz w:val="28"/>
          <w:szCs w:val="28"/>
        </w:rPr>
        <w:t>доповнити пунктами 30</w:t>
      </w:r>
      <w:r w:rsidRPr="00647235">
        <w:rPr>
          <w:sz w:val="28"/>
          <w:szCs w:val="28"/>
          <w:vertAlign w:val="superscript"/>
        </w:rPr>
        <w:t>1</w:t>
      </w:r>
      <w:r w:rsidRPr="00647235">
        <w:rPr>
          <w:sz w:val="28"/>
          <w:szCs w:val="28"/>
        </w:rPr>
        <w:t>, 32—</w:t>
      </w:r>
      <w:r w:rsidR="007E1356" w:rsidRPr="00647235">
        <w:rPr>
          <w:sz w:val="28"/>
          <w:szCs w:val="28"/>
        </w:rPr>
        <w:t xml:space="preserve">34 </w:t>
      </w:r>
      <w:r w:rsidRPr="00647235">
        <w:rPr>
          <w:sz w:val="28"/>
          <w:szCs w:val="28"/>
        </w:rPr>
        <w:t>такого змісту:</w:t>
      </w:r>
    </w:p>
    <w:p w:rsidR="009E1BB7" w:rsidRPr="00647235" w:rsidRDefault="009E1BB7"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“30</w:t>
      </w:r>
      <w:r w:rsidRPr="00647235">
        <w:rPr>
          <w:rFonts w:ascii="Times New Roman" w:hAnsi="Times New Roman"/>
          <w:sz w:val="28"/>
          <w:szCs w:val="28"/>
          <w:vertAlign w:val="superscript"/>
        </w:rPr>
        <w:t>1</w:t>
      </w:r>
      <w:r w:rsidRPr="00647235">
        <w:rPr>
          <w:rFonts w:ascii="Times New Roman" w:hAnsi="Times New Roman"/>
          <w:sz w:val="28"/>
          <w:szCs w:val="28"/>
        </w:rPr>
        <w:t>. Рідини, що використовуються в електронних сигаретах, не марковані марками акцизного податку, перебувають в обігу до 30 червня 2021 року включно.</w:t>
      </w:r>
    </w:p>
    <w:p w:rsidR="009E1BB7" w:rsidRPr="00647235" w:rsidRDefault="009E1BB7"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З 1 січня 2021 року забороняється реалізація виробниками та ввезення імпортерами на митну територію України рідин, що використовуються в електронних сигаретах, не маркованих марками акцизного податку.”;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hAnsi="Times New Roman"/>
          <w:sz w:val="28"/>
          <w:szCs w:val="28"/>
        </w:rPr>
        <w:t>“</w:t>
      </w:r>
      <w:r w:rsidRPr="00647235">
        <w:rPr>
          <w:rFonts w:ascii="Times New Roman" w:eastAsia="Noto Sans CJK SC" w:hAnsi="Times New Roman"/>
          <w:kern w:val="2"/>
          <w:sz w:val="28"/>
          <w:szCs w:val="28"/>
          <w:lang w:eastAsia="zh-CN" w:bidi="hi-IN"/>
        </w:rPr>
        <w:t xml:space="preserve">32. Суб’єкти господарювання, які до 23 травня 2020 року не підпадали, а з 23 травня 2020 року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палив рідких, на основі газойлів (дизпаливо), на які встановлено ставку акцизного податку 213,50 євро за 1000 літрів (коди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1) зобов’язані:</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до 30 листопада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lastRenderedPageBreak/>
        <w:t>до 31 грудня 2020 року включно обладнати всі акцизні склади витратомірами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лічильниками та/або рівнемірами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лічильниками та зареєструвати їх у Єдиному державному реєстрі витратомірів</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лічильників та рівнемірів</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лічильників рівня пального у резервуарі;</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2) мають право одноразово, до 30 листопада 2020 року включно, без сплати акцизного податку подати заявку на поповнення обсягів залишку пального/коригування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та кожним акцизним складом / акцизним складом пересувним у разі подальшого використання зазначеного у цьому пункті пального виключно для:</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 </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 xml:space="preserve">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 Ця норма не поширюється на використання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шатунним механізмом;</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власного споживання пального, що було передано (відпущено, відвантажено) платником акцизного податку таким суб’єктам господарювання або ввезено таким суб’єктом господарювання на митну територію України. Ця норма не поширюється на пальне, зазначене в абзаці другому цього підпункту;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промислової переробки (крім виробництва підакцизних товарів, зазначених у підпункті 215.3.4 пункту 215.3 статті 215 цього Кодексу);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3) зобов’язані до 15 грудня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до 30 листопада 2020 року включно, за кожним акцизним складом / акцизним складом пересувним та </w:t>
      </w:r>
      <w:r w:rsidRPr="00647235">
        <w:rPr>
          <w:rFonts w:ascii="Times New Roman" w:eastAsia="Noto Sans CJK SC" w:hAnsi="Times New Roman"/>
          <w:kern w:val="2"/>
          <w:sz w:val="28"/>
          <w:szCs w:val="28"/>
          <w:lang w:eastAsia="zh-CN" w:bidi="hi-IN"/>
        </w:rPr>
        <w:lastRenderedPageBreak/>
        <w:t xml:space="preserve">кожним кодом товарної підкатегорії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і зареєструвати такі акцизні накладні в Єдиному реєстрі акцизних накладних;</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4) мають право одноразово, до 30 листопада 2020 року включно,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w:t>
      </w:r>
      <w:r w:rsidRPr="00647235">
        <w:rPr>
          <w:rFonts w:ascii="Times New Roman" w:eastAsia="Noto Sans CJK SC" w:hAnsi="Times New Roman"/>
          <w:kern w:val="2"/>
          <w:sz w:val="28"/>
          <w:szCs w:val="28"/>
          <w:lang w:eastAsia="zh-CN" w:bidi="hi-IN"/>
        </w:rPr>
        <w:br/>
        <w:t xml:space="preserve">23 травня 2020 року за кожним кодом пального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та кожним акцизним складом/акцизним складом пересувним, яка реєструється із списанням з облікової картки грошових коштів сплаченого акцизного податку. Ця норма застосовується до обсягів пального, що в подальшому будуть використовуватися для інших цілей, ніж зазначених у підпункті 2 цього пункту;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5) зобов’язані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до 30 листопада </w:t>
      </w:r>
      <w:r w:rsidRPr="00647235">
        <w:rPr>
          <w:rFonts w:ascii="Times New Roman" w:eastAsia="Noto Sans CJK SC" w:hAnsi="Times New Roman"/>
          <w:kern w:val="2"/>
          <w:sz w:val="28"/>
          <w:szCs w:val="28"/>
          <w:lang w:eastAsia="zh-CN" w:bidi="hi-IN"/>
        </w:rPr>
        <w:br/>
        <w:t xml:space="preserve">2020 року включно, за кожним акцизним складом/акцизним складом пересувним та кожним кодом товарної підкатегорії згідно з кодом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і зареєструвати такі акцизні накладні в Єдиному реєстрі акцизних накладних.</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До суб’єктів господарювання, які зазначені у цьому пункті:</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bCs/>
          <w:kern w:val="2"/>
          <w:sz w:val="28"/>
          <w:szCs w:val="28"/>
          <w:lang w:eastAsia="uk-UA" w:bidi="hi-IN"/>
        </w:rPr>
      </w:pPr>
      <w:r w:rsidRPr="00647235">
        <w:rPr>
          <w:rFonts w:ascii="Times New Roman" w:eastAsia="Noto Sans CJK SC" w:hAnsi="Times New Roman"/>
          <w:kern w:val="2"/>
          <w:sz w:val="28"/>
          <w:szCs w:val="28"/>
          <w:lang w:eastAsia="zh-CN" w:bidi="hi-IN"/>
        </w:rPr>
        <w:t xml:space="preserve">до 30 листопада 2020 року включно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w:t>
      </w:r>
      <w:r w:rsidRPr="00647235">
        <w:rPr>
          <w:rFonts w:ascii="Times New Roman" w:eastAsia="Noto Sans CJK SC" w:hAnsi="Times New Roman"/>
          <w:bCs/>
          <w:kern w:val="2"/>
          <w:sz w:val="28"/>
          <w:szCs w:val="28"/>
          <w:lang w:eastAsia="uk-UA" w:bidi="hi-IN"/>
        </w:rPr>
        <w:t>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.2 (за відсутність реєстрації акцизних складів) та 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.3 (за неподання електронних документів з акцизних складів) статті 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 xml:space="preserve"> цього Кодексу;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bCs/>
          <w:kern w:val="2"/>
          <w:sz w:val="28"/>
          <w:szCs w:val="28"/>
          <w:lang w:eastAsia="uk-UA" w:bidi="hi-IN"/>
        </w:rPr>
        <w:t>до 15 грудня 2020 року включно не застосовуються штрафні санкції, передбачені статтею 120</w:t>
      </w:r>
      <w:r w:rsidRPr="00647235">
        <w:rPr>
          <w:rFonts w:ascii="Times New Roman" w:eastAsia="Noto Sans CJK SC" w:hAnsi="Times New Roman"/>
          <w:bCs/>
          <w:kern w:val="2"/>
          <w:sz w:val="28"/>
          <w:szCs w:val="28"/>
          <w:vertAlign w:val="superscript"/>
          <w:lang w:eastAsia="uk-UA" w:bidi="hi-IN"/>
        </w:rPr>
        <w:t>2</w:t>
      </w:r>
      <w:r w:rsidRPr="00647235">
        <w:rPr>
          <w:rFonts w:ascii="Times New Roman" w:eastAsia="Noto Sans CJK SC" w:hAnsi="Times New Roman"/>
          <w:bCs/>
          <w:kern w:val="2"/>
          <w:sz w:val="28"/>
          <w:szCs w:val="28"/>
          <w:lang w:eastAsia="uk-UA" w:bidi="hi-IN"/>
        </w:rPr>
        <w:t xml:space="preserve"> цього Кодексу за порушення строків реєстрації акцизних накладних, складених на операції з реалізації, пального, здійснені з 23 травня 2020 року по 30 листопада 2020 року включно;</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до 31 грудня 2020 року включно не застосовується штрафні санкції, передбачені пунктом </w:t>
      </w:r>
      <w:r w:rsidRPr="00647235">
        <w:rPr>
          <w:rFonts w:ascii="Times New Roman" w:eastAsia="Noto Sans CJK SC" w:hAnsi="Times New Roman"/>
          <w:bCs/>
          <w:kern w:val="2"/>
          <w:sz w:val="28"/>
          <w:szCs w:val="28"/>
          <w:lang w:eastAsia="uk-UA" w:bidi="hi-IN"/>
        </w:rPr>
        <w:t>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.1 статті 128</w:t>
      </w:r>
      <w:r w:rsidRPr="00647235">
        <w:rPr>
          <w:rFonts w:ascii="Times New Roman" w:eastAsia="Noto Sans CJK SC" w:hAnsi="Times New Roman"/>
          <w:bCs/>
          <w:kern w:val="2"/>
          <w:sz w:val="28"/>
          <w:szCs w:val="28"/>
          <w:vertAlign w:val="superscript"/>
          <w:lang w:eastAsia="uk-UA" w:bidi="hi-IN"/>
        </w:rPr>
        <w:t xml:space="preserve">1 </w:t>
      </w:r>
      <w:r w:rsidRPr="00647235">
        <w:rPr>
          <w:rFonts w:ascii="Times New Roman" w:eastAsia="Noto Sans CJK SC" w:hAnsi="Times New Roman"/>
          <w:kern w:val="2"/>
          <w:sz w:val="28"/>
          <w:szCs w:val="28"/>
          <w:lang w:eastAsia="zh-CN" w:bidi="hi-IN"/>
        </w:rPr>
        <w:t>цього Кодексу, за необладнання резервуарів, в яких міститься пальне, витратомірами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 xml:space="preserve">лічильниками та/або </w:t>
      </w:r>
      <w:r w:rsidRPr="00647235">
        <w:rPr>
          <w:rFonts w:ascii="Times New Roman" w:eastAsia="Noto Sans CJK SC" w:hAnsi="Times New Roman"/>
          <w:kern w:val="2"/>
          <w:sz w:val="28"/>
          <w:szCs w:val="28"/>
          <w:lang w:eastAsia="zh-CN" w:bidi="hi-IN"/>
        </w:rPr>
        <w:lastRenderedPageBreak/>
        <w:t>рівнемірами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33. Суб’єкти господарювання, які до 23 травня 2020 року підпадали під визначення платників акцизного податку відповідно до </w:t>
      </w:r>
      <w:r w:rsidRPr="00647235">
        <w:rPr>
          <w:rFonts w:ascii="Times New Roman" w:eastAsia="Noto Sans CJK SC" w:hAnsi="Times New Roman"/>
          <w:kern w:val="2"/>
          <w:sz w:val="28"/>
          <w:szCs w:val="28"/>
          <w:lang w:eastAsia="zh-CN" w:bidi="hi-IN"/>
        </w:rPr>
        <w:br/>
        <w:t xml:space="preserve">підпункту 212.1.15 пункту 212.1 статті 212 цього Кодексу та станом на </w:t>
      </w:r>
      <w:r w:rsidRPr="00647235">
        <w:rPr>
          <w:rFonts w:ascii="Times New Roman" w:eastAsia="Noto Sans CJK SC" w:hAnsi="Times New Roman"/>
          <w:kern w:val="2"/>
          <w:sz w:val="28"/>
          <w:szCs w:val="28"/>
          <w:lang w:eastAsia="zh-CN" w:bidi="hi-IN"/>
        </w:rPr>
        <w:br/>
        <w:t xml:space="preserve">23 травня 2020 року мали залишки палив рідких на основі газойлів (дизпаливо), на які встановлено ставку акцизного податку 213,50 євро за 1000 літрів (коди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1) зобов’язані:</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до 30 листопада 2020 року включно зареєструвати в системі електронного адміністрування реалізації пального та спирту етилового всі акцизні склади, на яких зберігаються палива рідкі, на основі газойлів (дизпаливо), на які встановлено ставку акцизного податку 213,50 євро за 1000 літрів (коди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 — 2710 19 68, </w:t>
      </w:r>
      <w:r w:rsidRPr="00647235">
        <w:rPr>
          <w:rFonts w:ascii="Times New Roman" w:eastAsia="Noto Sans CJK SC" w:hAnsi="Times New Roman"/>
          <w:kern w:val="2"/>
          <w:sz w:val="28"/>
          <w:szCs w:val="28"/>
          <w:lang w:eastAsia="zh-CN" w:bidi="hi-IN"/>
        </w:rPr>
        <w:br/>
        <w:t xml:space="preserve">2710 19 71 00, 2710 19 75 00, 2710 19 99 00, 2710 20 31 00, 2710 20 35 00, 2710 20 39 00), розчинники або розріджувачі на основі метанолу, інших готових сумішей на основі метанолу (код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до 31 грудня 2020 року включно обладнати всі резервуари, в яких зберігаються палива рідкі, на основі газойлів (дизпаливо), на які встановлено ставку акцизного податку 213,50 євро за 1000 літрів (коди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 </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 xml:space="preserve">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 витратомірами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лічильниками та/або рівнемірами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лічильниками та зареєструвати їх у Єдиному державному реєстрі витратомірів</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лічильників та рівнемірів</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лічильників рівня пального у резервуарі;</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2) мають право одноразово, до 30 листопада 2020 року включно, без сплати акцизного податку подати заявку на поповнення обсягів залишку пального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w:t>
      </w:r>
      <w:r w:rsidRPr="00647235">
        <w:rPr>
          <w:rFonts w:ascii="Times New Roman" w:eastAsia="Noto Sans CJK SC" w:hAnsi="Times New Roman"/>
          <w:kern w:val="2"/>
          <w:sz w:val="28"/>
          <w:szCs w:val="28"/>
          <w:lang w:eastAsia="zh-CN" w:bidi="hi-IN"/>
        </w:rPr>
        <w:lastRenderedPageBreak/>
        <w:t xml:space="preserve">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та кожним акцизним складом / акцизним складом пересувним, у разі подальшого використання зазначеного у цьому пункті пального виключно для:</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 </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 xml:space="preserve">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шатунним механізмом;</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промислової переробки (крім виробництва підакцизних товарів, зазначених у підпункті 215.3.4 пункту 215.3 статті 215 Кодексу);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3) зобов’язані до 15 грудня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по 30 листопада 2020 року включно, за кожним акцизним складом / акцизним складом пересувним та кожним кодом товарної підкатегорії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і зареєструвати такі акцизні накладні в Єдиному реєстрі акцизних накладних;</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4) мають право одноразово, до 30 листопада 2020 року включно, на обсяги палив рідких, на основі газойлів (дизпаливо), на які встановлено ставку акцизного податку 213,50 євро за 1000 літрів (коди згідно з </w:t>
      </w:r>
      <w:r w:rsidRPr="00647235">
        <w:rPr>
          <w:rFonts w:ascii="Times New Roman" w:eastAsia="Noto Sans CJK SC" w:hAnsi="Times New Roman"/>
          <w:kern w:val="2"/>
          <w:sz w:val="28"/>
          <w:szCs w:val="28"/>
          <w:lang w:eastAsia="zh-CN" w:bidi="hi-IN"/>
        </w:rPr>
        <w:br/>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 — 2710 19 68, 2710 19 71 00, 2710 19 75 00, </w:t>
      </w:r>
      <w:r w:rsidRPr="00647235">
        <w:rPr>
          <w:rFonts w:ascii="Times New Roman" w:eastAsia="Noto Sans CJK SC" w:hAnsi="Times New Roman"/>
          <w:kern w:val="2"/>
          <w:sz w:val="28"/>
          <w:szCs w:val="28"/>
          <w:lang w:eastAsia="zh-CN" w:bidi="hi-IN"/>
        </w:rPr>
        <w:br/>
        <w:t xml:space="preserve">2710 19 99 00, 2710 20 31 00, 2710 20 35 00, 2710 20 39 00), та розчинників або розріджувачів на основі метанолу, інших готових сумішей на основі метанолу (код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 подати заявку на поповнення обсягів залишку пального/коригування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w:t>
      </w:r>
      <w:r w:rsidRPr="00647235">
        <w:rPr>
          <w:rFonts w:ascii="Times New Roman" w:eastAsia="Noto Sans CJK SC" w:hAnsi="Times New Roman"/>
          <w:kern w:val="2"/>
          <w:sz w:val="28"/>
          <w:szCs w:val="28"/>
          <w:lang w:eastAsia="zh-CN" w:bidi="hi-IN"/>
        </w:rPr>
        <w:br/>
        <w:t xml:space="preserve">23 травня 2020 року за кожним кодом пального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та кожним акцизним складом/акцизним складом пересувним, яка реєструється із списанням з облікової картки грошових коштів сплаченого акцизного </w:t>
      </w:r>
      <w:r w:rsidRPr="00647235">
        <w:rPr>
          <w:rFonts w:ascii="Times New Roman" w:eastAsia="Noto Sans CJK SC" w:hAnsi="Times New Roman"/>
          <w:kern w:val="2"/>
          <w:sz w:val="28"/>
          <w:szCs w:val="28"/>
          <w:lang w:eastAsia="zh-CN" w:bidi="hi-IN"/>
        </w:rPr>
        <w:lastRenderedPageBreak/>
        <w:t>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5) зобов’язані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по 30 листопада </w:t>
      </w:r>
      <w:r w:rsidRPr="00647235">
        <w:rPr>
          <w:rFonts w:ascii="Times New Roman" w:eastAsia="Noto Sans CJK SC" w:hAnsi="Times New Roman"/>
          <w:kern w:val="2"/>
          <w:sz w:val="28"/>
          <w:szCs w:val="28"/>
          <w:lang w:eastAsia="zh-CN" w:bidi="hi-IN"/>
        </w:rPr>
        <w:br/>
        <w:t xml:space="preserve">2020 року включно, за кожним акцизним складом/акцизним складом пересувним та за кожним кодом товарної підкатегорії згідно з кодом </w:t>
      </w:r>
      <w:r w:rsidRPr="00647235">
        <w:rPr>
          <w:rFonts w:ascii="Times New Roman" w:eastAsia="Noto Sans CJK SC" w:hAnsi="Times New Roman"/>
          <w:kern w:val="2"/>
          <w:sz w:val="28"/>
          <w:szCs w:val="28"/>
          <w:lang w:eastAsia="zh-CN" w:bidi="hi-IN"/>
        </w:rPr>
        <w:br/>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та зареєструвати такі акцизні накладні в Єдиному реєстрі акцизних накладних.</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До суб’єктів господарювання, які зазначені у цьому пункті:</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до 30 листопада 2020 року включно не застосовуються штрафні санкції, передбачені пунктами </w:t>
      </w:r>
      <w:r w:rsidRPr="00647235">
        <w:rPr>
          <w:rFonts w:ascii="Times New Roman" w:eastAsia="Noto Sans CJK SC" w:hAnsi="Times New Roman"/>
          <w:bCs/>
          <w:kern w:val="2"/>
          <w:sz w:val="28"/>
          <w:szCs w:val="28"/>
          <w:lang w:eastAsia="uk-UA" w:bidi="hi-IN"/>
        </w:rPr>
        <w:t>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.2</w:t>
      </w:r>
      <w:r w:rsidRPr="00647235">
        <w:rPr>
          <w:rFonts w:ascii="Times New Roman" w:eastAsia="Noto Sans CJK SC" w:hAnsi="Times New Roman"/>
          <w:kern w:val="2"/>
          <w:sz w:val="28"/>
          <w:szCs w:val="28"/>
          <w:lang w:eastAsia="zh-CN" w:bidi="hi-IN"/>
        </w:rPr>
        <w:t xml:space="preserve"> (за відсутність реєстрації акцизних складів, зазначених в абзаці третьому цього пункту) та </w:t>
      </w:r>
      <w:r w:rsidRPr="00647235">
        <w:rPr>
          <w:rFonts w:ascii="Times New Roman" w:eastAsia="Noto Sans CJK SC" w:hAnsi="Times New Roman"/>
          <w:bCs/>
          <w:kern w:val="2"/>
          <w:sz w:val="28"/>
          <w:szCs w:val="28"/>
          <w:lang w:eastAsia="uk-UA" w:bidi="hi-IN"/>
        </w:rPr>
        <w:t>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.3 статті 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 xml:space="preserve"> </w:t>
      </w:r>
      <w:r w:rsidRPr="00647235">
        <w:rPr>
          <w:rFonts w:ascii="Times New Roman" w:eastAsia="Noto Sans CJK SC" w:hAnsi="Times New Roman"/>
          <w:kern w:val="2"/>
          <w:sz w:val="28"/>
          <w:szCs w:val="28"/>
          <w:lang w:eastAsia="zh-CN" w:bidi="hi-IN"/>
        </w:rPr>
        <w:t>цього Кодексу (за неподання електронних документів з акцизних складів, зазначених в абзаці третьому цього пункту);</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до 15 грудня 2020 року включно не застосовуються штрафні санкції, передбачені статтею </w:t>
      </w:r>
      <w:r w:rsidRPr="00647235">
        <w:rPr>
          <w:rFonts w:ascii="Times New Roman" w:eastAsia="Noto Sans CJK SC" w:hAnsi="Times New Roman"/>
          <w:bCs/>
          <w:kern w:val="2"/>
          <w:sz w:val="28"/>
          <w:szCs w:val="28"/>
          <w:lang w:eastAsia="uk-UA" w:bidi="hi-IN"/>
        </w:rPr>
        <w:t>120</w:t>
      </w:r>
      <w:r w:rsidRPr="00647235">
        <w:rPr>
          <w:rFonts w:ascii="Times New Roman" w:eastAsia="Noto Sans CJK SC" w:hAnsi="Times New Roman"/>
          <w:bCs/>
          <w:kern w:val="2"/>
          <w:sz w:val="28"/>
          <w:szCs w:val="28"/>
          <w:vertAlign w:val="superscript"/>
          <w:lang w:eastAsia="uk-UA" w:bidi="hi-IN"/>
        </w:rPr>
        <w:t>2</w:t>
      </w:r>
      <w:r w:rsidRPr="00647235">
        <w:rPr>
          <w:rFonts w:ascii="Times New Roman" w:eastAsia="Noto Sans CJK SC" w:hAnsi="Times New Roman"/>
          <w:bCs/>
          <w:kern w:val="2"/>
          <w:sz w:val="28"/>
          <w:szCs w:val="28"/>
          <w:lang w:eastAsia="uk-UA" w:bidi="hi-IN"/>
        </w:rPr>
        <w:t xml:space="preserve"> </w:t>
      </w:r>
      <w:r w:rsidRPr="00647235">
        <w:rPr>
          <w:rFonts w:ascii="Times New Roman" w:eastAsia="Noto Sans CJK SC" w:hAnsi="Times New Roman"/>
          <w:kern w:val="2"/>
          <w:sz w:val="28"/>
          <w:szCs w:val="28"/>
          <w:lang w:eastAsia="zh-CN" w:bidi="hi-IN"/>
        </w:rPr>
        <w:t xml:space="preserve">цього Кодексу, за порушення строків реєстрації акцизних накладних, складених на операції з реалізації палив рідких, на основі газойлів (дизпаливо), на які встановлено ставку акцизного податку 213,50 євро за 1000 літрів (коди згідно з </w:t>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2710 19 62 00 — 2710 19 68, 2710 19 71 00, 2710 19 75 00, 2710 19 99 00, 2710 20 31 00, 2710 2035 00, 2710 20 39 00), розчинників або розріджувачів на основі метанолу, інших готових сумішей на основі метанолу (код згідно з </w:t>
      </w:r>
      <w:r w:rsidRPr="00647235">
        <w:rPr>
          <w:rFonts w:ascii="Times New Roman" w:eastAsia="Noto Sans CJK SC" w:hAnsi="Times New Roman"/>
          <w:kern w:val="2"/>
          <w:sz w:val="28"/>
          <w:szCs w:val="28"/>
          <w:lang w:eastAsia="zh-CN" w:bidi="hi-IN"/>
        </w:rPr>
        <w:br/>
      </w:r>
      <w:r w:rsidRPr="00647235">
        <w:rPr>
          <w:rFonts w:ascii="Times New Roman" w:hAnsi="Times New Roman"/>
          <w:sz w:val="28"/>
          <w:szCs w:val="28"/>
        </w:rPr>
        <w:t>УКТЗЕД</w:t>
      </w:r>
      <w:r w:rsidRPr="00647235">
        <w:rPr>
          <w:rFonts w:ascii="Times New Roman" w:eastAsia="Noto Sans CJK SC" w:hAnsi="Times New Roman"/>
          <w:kern w:val="2"/>
          <w:sz w:val="28"/>
          <w:szCs w:val="28"/>
          <w:lang w:eastAsia="zh-CN" w:bidi="hi-IN"/>
        </w:rPr>
        <w:t xml:space="preserve"> 3814 00 90 90), здійснені з 23 травня 2020 року по 30 листопада 2020 року включно;</w:t>
      </w:r>
    </w:p>
    <w:p w:rsidR="009E1BB7" w:rsidRPr="00647235" w:rsidRDefault="009E1BB7" w:rsidP="00647235">
      <w:pPr>
        <w:shd w:val="clear" w:color="auto" w:fill="FFFFFF"/>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до 31 грудня 2020 року включно не застосовуються штрафні санкції, передбачені пунктом </w:t>
      </w:r>
      <w:r w:rsidRPr="00647235">
        <w:rPr>
          <w:rFonts w:ascii="Times New Roman" w:eastAsia="Noto Sans CJK SC" w:hAnsi="Times New Roman"/>
          <w:bCs/>
          <w:kern w:val="2"/>
          <w:sz w:val="28"/>
          <w:szCs w:val="28"/>
          <w:lang w:eastAsia="uk-UA" w:bidi="hi-IN"/>
        </w:rPr>
        <w:t>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.1 статті 128</w:t>
      </w:r>
      <w:r w:rsidRPr="00647235">
        <w:rPr>
          <w:rFonts w:ascii="Times New Roman" w:eastAsia="Noto Sans CJK SC" w:hAnsi="Times New Roman"/>
          <w:bCs/>
          <w:kern w:val="2"/>
          <w:sz w:val="28"/>
          <w:szCs w:val="28"/>
          <w:vertAlign w:val="superscript"/>
          <w:lang w:eastAsia="uk-UA" w:bidi="hi-IN"/>
        </w:rPr>
        <w:t>1</w:t>
      </w:r>
      <w:r w:rsidRPr="00647235">
        <w:rPr>
          <w:rFonts w:ascii="Times New Roman" w:eastAsia="Noto Sans CJK SC" w:hAnsi="Times New Roman"/>
          <w:bCs/>
          <w:kern w:val="2"/>
          <w:sz w:val="28"/>
          <w:szCs w:val="28"/>
          <w:lang w:eastAsia="uk-UA" w:bidi="hi-IN"/>
        </w:rPr>
        <w:t xml:space="preserve"> </w:t>
      </w:r>
      <w:r w:rsidRPr="00647235">
        <w:rPr>
          <w:rFonts w:ascii="Times New Roman" w:eastAsia="Noto Sans CJK SC" w:hAnsi="Times New Roman"/>
          <w:kern w:val="2"/>
          <w:sz w:val="28"/>
          <w:szCs w:val="28"/>
          <w:lang w:eastAsia="zh-CN" w:bidi="hi-IN"/>
        </w:rPr>
        <w:t>цього Кодексу, за необладнання резервуарів, в яких міститься пальне, зазначене в абзаці першому цього пункту, витратомірами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лічильниками та/або рівнемірами</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лічильниками та за відсутність їх реєстрації в Єдиному державному реєстрі витратомірів</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лічильників та рівнемірів</w:t>
      </w:r>
      <w:r w:rsidRPr="00647235">
        <w:rPr>
          <w:rFonts w:ascii="Times New Roman" w:eastAsia="Calibri" w:hAnsi="Times New Roman"/>
          <w:sz w:val="28"/>
          <w:szCs w:val="28"/>
        </w:rPr>
        <w:t>-</w:t>
      </w:r>
      <w:r w:rsidRPr="00647235">
        <w:rPr>
          <w:rFonts w:ascii="Times New Roman" w:eastAsia="Noto Sans CJK SC" w:hAnsi="Times New Roman"/>
          <w:kern w:val="2"/>
          <w:sz w:val="28"/>
          <w:szCs w:val="28"/>
          <w:lang w:eastAsia="zh-CN" w:bidi="hi-IN"/>
        </w:rPr>
        <w:t>лічильників рівня пального у резервуарі.</w:t>
      </w:r>
    </w:p>
    <w:p w:rsidR="009E1BB7" w:rsidRPr="00647235" w:rsidRDefault="009E1BB7" w:rsidP="00647235">
      <w:pPr>
        <w:spacing w:after="240" w:line="276" w:lineRule="auto"/>
        <w:ind w:firstLine="567"/>
        <w:jc w:val="both"/>
        <w:rPr>
          <w:rFonts w:ascii="Times New Roman" w:eastAsia="Noto Sans CJK SC" w:hAnsi="Times New Roman"/>
          <w:kern w:val="2"/>
          <w:sz w:val="28"/>
          <w:szCs w:val="28"/>
          <w:lang w:eastAsia="zh-CN" w:bidi="hi-IN"/>
        </w:rPr>
      </w:pPr>
      <w:r w:rsidRPr="00647235">
        <w:rPr>
          <w:rFonts w:ascii="Times New Roman" w:eastAsia="Noto Sans CJK SC" w:hAnsi="Times New Roman"/>
          <w:kern w:val="2"/>
          <w:sz w:val="28"/>
          <w:szCs w:val="28"/>
          <w:lang w:eastAsia="zh-CN" w:bidi="hi-IN"/>
        </w:rPr>
        <w:t xml:space="preserve">34. Положення підпункту 215.3.4 пункту 215.3 статті 215 цього Кодексу щодо базових олив та інших мастильних матеріалів, інших дистилятів, які під час фракційної розгонки за методом ISO 3405 (або </w:t>
      </w:r>
      <w:r w:rsidRPr="00647235">
        <w:rPr>
          <w:rFonts w:ascii="Times New Roman" w:eastAsia="Noto Sans CJK SC" w:hAnsi="Times New Roman"/>
          <w:kern w:val="2"/>
          <w:sz w:val="28"/>
          <w:szCs w:val="28"/>
          <w:lang w:eastAsia="zh-CN" w:bidi="hi-IN"/>
        </w:rPr>
        <w:lastRenderedPageBreak/>
        <w:t xml:space="preserve">аналогічним методом ASTM D86) при температурі 350º С та атмосферному тиску переганяються не більше 35 об%, застосовуються з 23 травня </w:t>
      </w:r>
      <w:r w:rsidRPr="00647235">
        <w:rPr>
          <w:rFonts w:ascii="Times New Roman" w:eastAsia="Noto Sans CJK SC" w:hAnsi="Times New Roman"/>
          <w:kern w:val="2"/>
          <w:sz w:val="28"/>
          <w:szCs w:val="28"/>
          <w:lang w:eastAsia="zh-CN" w:bidi="hi-IN"/>
        </w:rPr>
        <w:br/>
        <w:t>2020 року.</w:t>
      </w:r>
    </w:p>
    <w:p w:rsidR="009E1BB7" w:rsidRPr="00647235" w:rsidRDefault="009E1BB7" w:rsidP="00647235">
      <w:pPr>
        <w:widowControl w:val="0"/>
        <w:spacing w:after="240" w:line="276" w:lineRule="auto"/>
        <w:ind w:firstLine="567"/>
        <w:jc w:val="both"/>
        <w:rPr>
          <w:rFonts w:ascii="Times New Roman" w:hAnsi="Times New Roman"/>
          <w:sz w:val="28"/>
          <w:szCs w:val="28"/>
        </w:rPr>
      </w:pPr>
      <w:r w:rsidRPr="00647235">
        <w:rPr>
          <w:rFonts w:ascii="Times New Roman" w:hAnsi="Times New Roman"/>
          <w:sz w:val="28"/>
          <w:szCs w:val="28"/>
        </w:rPr>
        <w:t>3) у підрозділі 10:</w:t>
      </w:r>
    </w:p>
    <w:p w:rsidR="009E1BB7" w:rsidRPr="00647235" w:rsidRDefault="009E1BB7" w:rsidP="00647235">
      <w:pPr>
        <w:widowControl w:val="0"/>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у пункті 60:</w:t>
      </w:r>
    </w:p>
    <w:p w:rsidR="009E1BB7" w:rsidRPr="00647235" w:rsidRDefault="009E1BB7" w:rsidP="00647235">
      <w:pPr>
        <w:widowControl w:val="0"/>
        <w:spacing w:after="240" w:line="276" w:lineRule="auto"/>
        <w:ind w:firstLine="567"/>
        <w:jc w:val="both"/>
        <w:rPr>
          <w:rFonts w:ascii="Times New Roman" w:eastAsia="Calibri" w:hAnsi="Times New Roman"/>
          <w:sz w:val="28"/>
          <w:szCs w:val="28"/>
          <w:lang w:eastAsia="en-US"/>
        </w:rPr>
      </w:pPr>
      <w:r w:rsidRPr="00647235">
        <w:rPr>
          <w:rFonts w:ascii="Times New Roman" w:eastAsia="Calibri" w:hAnsi="Times New Roman"/>
          <w:sz w:val="28"/>
          <w:szCs w:val="28"/>
        </w:rPr>
        <w:t xml:space="preserve">в абзаці першому цифри і слова </w:t>
      </w:r>
      <w:r w:rsidRPr="00647235">
        <w:rPr>
          <w:rFonts w:ascii="Times New Roman" w:hAnsi="Times New Roman"/>
          <w:sz w:val="28"/>
          <w:szCs w:val="28"/>
        </w:rPr>
        <w:t>“</w:t>
      </w:r>
      <w:r w:rsidRPr="00647235">
        <w:rPr>
          <w:rFonts w:ascii="Times New Roman" w:eastAsia="Calibri" w:hAnsi="Times New Roman"/>
          <w:sz w:val="28"/>
          <w:szCs w:val="28"/>
        </w:rPr>
        <w:t>1 липня 2020 року</w:t>
      </w:r>
      <w:r w:rsidRPr="00647235">
        <w:rPr>
          <w:rFonts w:ascii="Times New Roman" w:hAnsi="Times New Roman"/>
          <w:sz w:val="28"/>
          <w:szCs w:val="28"/>
        </w:rPr>
        <w:t>”</w:t>
      </w:r>
      <w:r w:rsidRPr="00647235">
        <w:rPr>
          <w:rFonts w:ascii="Times New Roman" w:eastAsia="Calibri" w:hAnsi="Times New Roman"/>
          <w:sz w:val="28"/>
          <w:szCs w:val="28"/>
        </w:rPr>
        <w:t xml:space="preserve"> замінити цифрами і словами </w:t>
      </w:r>
      <w:r w:rsidRPr="00647235">
        <w:rPr>
          <w:rFonts w:ascii="Times New Roman" w:hAnsi="Times New Roman"/>
          <w:sz w:val="28"/>
          <w:szCs w:val="28"/>
        </w:rPr>
        <w:t>“</w:t>
      </w:r>
      <w:r w:rsidRPr="00647235">
        <w:rPr>
          <w:rFonts w:ascii="Times New Roman" w:eastAsia="Calibri" w:hAnsi="Times New Roman"/>
          <w:sz w:val="28"/>
          <w:szCs w:val="28"/>
        </w:rPr>
        <w:t>1 січня 2021 року</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widowControl w:val="0"/>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в абзаці другому цифри і слова </w:t>
      </w:r>
      <w:r w:rsidRPr="00647235">
        <w:rPr>
          <w:rFonts w:ascii="Times New Roman" w:hAnsi="Times New Roman"/>
          <w:sz w:val="28"/>
          <w:szCs w:val="28"/>
        </w:rPr>
        <w:t>“</w:t>
      </w:r>
      <w:r w:rsidRPr="00647235">
        <w:rPr>
          <w:rFonts w:ascii="Times New Roman" w:eastAsia="Calibri" w:hAnsi="Times New Roman"/>
          <w:sz w:val="28"/>
          <w:szCs w:val="28"/>
        </w:rPr>
        <w:t>1 січня 2021 року</w:t>
      </w:r>
      <w:r w:rsidRPr="00647235">
        <w:rPr>
          <w:rFonts w:ascii="Times New Roman" w:hAnsi="Times New Roman"/>
          <w:sz w:val="28"/>
          <w:szCs w:val="28"/>
        </w:rPr>
        <w:t>”</w:t>
      </w:r>
      <w:r w:rsidRPr="00647235">
        <w:rPr>
          <w:rFonts w:ascii="Times New Roman" w:eastAsia="Calibri" w:hAnsi="Times New Roman"/>
          <w:sz w:val="28"/>
          <w:szCs w:val="28"/>
        </w:rPr>
        <w:t xml:space="preserve"> замінити цифрами і словами </w:t>
      </w:r>
      <w:r w:rsidRPr="00647235">
        <w:rPr>
          <w:rFonts w:ascii="Times New Roman" w:hAnsi="Times New Roman"/>
          <w:sz w:val="28"/>
          <w:szCs w:val="28"/>
        </w:rPr>
        <w:t>“</w:t>
      </w:r>
      <w:r w:rsidRPr="00647235">
        <w:rPr>
          <w:rFonts w:ascii="Times New Roman" w:eastAsia="Calibri" w:hAnsi="Times New Roman"/>
          <w:sz w:val="28"/>
          <w:szCs w:val="28"/>
        </w:rPr>
        <w:t>1 липня 2021 року</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widowControl w:val="0"/>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доповнити пункт абзацом такого змісту:</w:t>
      </w:r>
    </w:p>
    <w:p w:rsidR="009E1BB7" w:rsidRPr="00647235" w:rsidRDefault="009E1BB7" w:rsidP="00647235">
      <w:pPr>
        <w:widowControl w:val="0"/>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 xml:space="preserve">Постійні представництва нерезидентів, які були зареєстровані платниками податків (в тому числі податку на прибуток підприємств) на дату набрання чинності Законом України </w:t>
      </w:r>
      <w:r w:rsidRPr="00647235">
        <w:rPr>
          <w:rFonts w:ascii="Times New Roman" w:hAnsi="Times New Roman"/>
          <w:sz w:val="28"/>
          <w:szCs w:val="28"/>
        </w:rPr>
        <w:t>“</w:t>
      </w:r>
      <w:r w:rsidRPr="00647235">
        <w:rPr>
          <w:rFonts w:ascii="Times New Roman" w:eastAsia="Calibri" w:hAnsi="Times New Roman"/>
          <w:sz w:val="28"/>
          <w:szCs w:val="28"/>
        </w:rPr>
        <w:t>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sidRPr="00647235">
        <w:rPr>
          <w:rFonts w:ascii="Times New Roman" w:hAnsi="Times New Roman"/>
          <w:sz w:val="28"/>
          <w:szCs w:val="28"/>
        </w:rPr>
        <w:t>”</w:t>
      </w:r>
      <w:r w:rsidRPr="00647235">
        <w:rPr>
          <w:rFonts w:ascii="Times New Roman" w:eastAsia="Calibri" w:hAnsi="Times New Roman"/>
          <w:sz w:val="28"/>
          <w:szCs w:val="28"/>
        </w:rPr>
        <w:t>, залишаються платниками таких податків відповідно до вимог цього Кодексу до реєстрації  як платники податків (в тому числі податку на прибуток підприємств) відповідних нерезидентів.</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widowControl w:val="0"/>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доповнити підрозділ пунктами 60</w:t>
      </w:r>
      <w:r w:rsidRPr="00647235">
        <w:rPr>
          <w:rFonts w:ascii="Times New Roman" w:eastAsia="Calibri" w:hAnsi="Times New Roman"/>
          <w:sz w:val="28"/>
          <w:szCs w:val="28"/>
          <w:vertAlign w:val="superscript"/>
        </w:rPr>
        <w:t>1</w:t>
      </w: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 xml:space="preserve">11 </w:t>
      </w:r>
      <w:r w:rsidRPr="00647235">
        <w:rPr>
          <w:rFonts w:ascii="Times New Roman" w:eastAsia="Calibri" w:hAnsi="Times New Roman"/>
          <w:sz w:val="28"/>
          <w:szCs w:val="28"/>
        </w:rPr>
        <w:t>такого змісту: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1</w:t>
      </w:r>
      <w:r w:rsidRPr="00647235">
        <w:rPr>
          <w:rFonts w:ascii="Times New Roman" w:eastAsia="Calibri" w:hAnsi="Times New Roman"/>
          <w:sz w:val="28"/>
          <w:szCs w:val="28"/>
        </w:rPr>
        <w:t xml:space="preserve">. Норми, визначені абзацом двадцять п’ятим підпункту 14.1.193 пункту 14.1 статті 14, пунктом 120.7 статті 120, абзацом третім </w:t>
      </w:r>
      <w:r w:rsidRPr="00647235">
        <w:rPr>
          <w:rFonts w:ascii="Times New Roman" w:eastAsia="Calibri" w:hAnsi="Times New Roman"/>
          <w:sz w:val="28"/>
          <w:szCs w:val="28"/>
        </w:rPr>
        <w:br/>
        <w:t xml:space="preserve">підпункту 133.1.1 пункту 133.1 статті 133, пункту 136.7 статті 136 цього Кодексу, застосовуються до податкових (звітних) періодів починаючи з </w:t>
      </w:r>
      <w:r w:rsidRPr="00647235">
        <w:rPr>
          <w:rFonts w:ascii="Times New Roman" w:eastAsia="Calibri" w:hAnsi="Times New Roman"/>
          <w:sz w:val="28"/>
          <w:szCs w:val="28"/>
        </w:rPr>
        <w:br/>
        <w:t>1 січня 2022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Норми пункту 67.5 статті 67, підпункту 78.1.22 пункту 78.1 статті 78, пункту 86.13 статті 86, підпункт 94.2.9 пункту 94.2 статті 94, пункту 117.4 статті 117 цього Кодексу застосовуються до податкових (звітних) періодів починаючи з 1 січня 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2</w:t>
      </w:r>
      <w:r w:rsidRPr="00647235">
        <w:rPr>
          <w:rFonts w:ascii="Times New Roman" w:eastAsia="Calibri" w:hAnsi="Times New Roman"/>
          <w:sz w:val="28"/>
          <w:szCs w:val="28"/>
        </w:rPr>
        <w:t xml:space="preserve">. Норми підпункту 14.1.54 пункту 14.1 статті 14 цього Кодексу застосовуються до податкових (звітних) періодів починаючи з 1 січня </w:t>
      </w:r>
      <w:r w:rsidRPr="00647235">
        <w:rPr>
          <w:rFonts w:ascii="Times New Roman" w:eastAsia="Calibri" w:hAnsi="Times New Roman"/>
          <w:sz w:val="28"/>
          <w:szCs w:val="28"/>
        </w:rPr>
        <w:br/>
        <w:t>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lastRenderedPageBreak/>
        <w:t>До 31 грудня 2020 року включно норми підпункту 14.1.54 пункту 14.1 статті 14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а) процентів, дивідендів, роялті та будь-яких інших пасивних (інвестиційних) доходів, сплачених резидентами України;</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в) доходів від продажу рухомого та нерухомого майна, доходів від відчуження корпоративних прав, цінних паперів, у тому числі акцій українських емітентів;</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г) доходів, отриманих у вигляді внесків та премій на страхування і перестрахування ризиків на території України;</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ґ) доходів страховиків — резидентів від страхування ризиків страхувальників — резидентів за межами України;</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 інших доходів від діяльності, у тому числі пов’язаних з повною або частковою переуступкою прав та обов’язків за угодами про розподіл продукції на митній території України або на територіях, що перебувають під контролем контролюючих органів (у зонах митного контролю, на спеціалізованих ліцензійних митних складах тощо);</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е) спадщини, подарунків, виграшів, призів;</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є) заробітної плати, інших виплат та винагород, виплачених відповідно до умов трудового та цивільно-правового договору;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ж) доходів від зайняття підприємницькою та незалежною професійною діяльністю.</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lastRenderedPageBreak/>
        <w:t>60</w:t>
      </w:r>
      <w:r w:rsidRPr="00647235">
        <w:rPr>
          <w:rFonts w:ascii="Times New Roman" w:eastAsia="Calibri" w:hAnsi="Times New Roman"/>
          <w:sz w:val="28"/>
          <w:szCs w:val="28"/>
          <w:vertAlign w:val="superscript"/>
        </w:rPr>
        <w:t>3</w:t>
      </w:r>
      <w:r w:rsidRPr="00647235">
        <w:rPr>
          <w:rFonts w:ascii="Times New Roman" w:eastAsia="Calibri" w:hAnsi="Times New Roman"/>
          <w:sz w:val="28"/>
          <w:szCs w:val="28"/>
        </w:rPr>
        <w:t xml:space="preserve">. Норми підпункту 14.1.193 (крім абзацу двадцять п’ятого) </w:t>
      </w:r>
      <w:r w:rsidRPr="00647235">
        <w:rPr>
          <w:rFonts w:ascii="Times New Roman" w:eastAsia="Calibri" w:hAnsi="Times New Roman"/>
          <w:sz w:val="28"/>
          <w:szCs w:val="28"/>
        </w:rPr>
        <w:br/>
        <w:t>пункту 14.1 статті 14 цього Кодексу застосовуються до податкових (звітних) періодів починаючи з 1 січня 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До 31 грудня 2020 року включно норми підпункту 14.1.193 </w:t>
      </w:r>
      <w:r w:rsidRPr="00647235">
        <w:rPr>
          <w:rFonts w:ascii="Times New Roman" w:eastAsia="Calibri" w:hAnsi="Times New Roman"/>
          <w:sz w:val="28"/>
          <w:szCs w:val="28"/>
        </w:rPr>
        <w:br/>
        <w:t>пункту 14.1 статті 14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З метою оподаткування термін </w:t>
      </w:r>
      <w:r w:rsidRPr="00647235">
        <w:rPr>
          <w:rFonts w:ascii="Times New Roman" w:hAnsi="Times New Roman"/>
          <w:sz w:val="28"/>
          <w:szCs w:val="28"/>
        </w:rPr>
        <w:t>“</w:t>
      </w:r>
      <w:r w:rsidRPr="00647235">
        <w:rPr>
          <w:rFonts w:ascii="Times New Roman" w:eastAsia="Calibri" w:hAnsi="Times New Roman"/>
          <w:sz w:val="28"/>
          <w:szCs w:val="28"/>
        </w:rPr>
        <w:t>постійне представництво</w:t>
      </w:r>
      <w:r w:rsidRPr="00647235">
        <w:rPr>
          <w:rFonts w:ascii="Times New Roman" w:hAnsi="Times New Roman"/>
          <w:sz w:val="28"/>
          <w:szCs w:val="28"/>
        </w:rPr>
        <w:t>”</w:t>
      </w:r>
      <w:r w:rsidRPr="00647235">
        <w:rPr>
          <w:rFonts w:ascii="Times New Roman" w:eastAsia="Calibri" w:hAnsi="Times New Roman"/>
          <w:sz w:val="28"/>
          <w:szCs w:val="28"/>
        </w:rPr>
        <w:t xml:space="preserve">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w:t>
      </w:r>
      <w:r w:rsidRPr="00647235">
        <w:rPr>
          <w:rFonts w:ascii="Times New Roman" w:eastAsia="Calibri" w:hAnsi="Times New Roman"/>
          <w:sz w:val="28"/>
          <w:szCs w:val="28"/>
        </w:rPr>
        <w:lastRenderedPageBreak/>
        <w:t>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діяльності виключно з метою провадження для нерезидента будь-якої іншої діяльності, яка має підготовчий або допоміжний характер.</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4</w:t>
      </w:r>
      <w:r w:rsidRPr="00647235">
        <w:rPr>
          <w:rFonts w:ascii="Times New Roman" w:eastAsia="Calibri" w:hAnsi="Times New Roman"/>
          <w:sz w:val="28"/>
          <w:szCs w:val="28"/>
        </w:rPr>
        <w:t>. Норми абзацу першого підпункту 47.1.1 пункту 47.1 статті 47 цього Кодексу застосовуються до податкових (звітних) періодів починаючи з 1 січня 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До 31 грудня 2020 року включно норми абзацу першого </w:t>
      </w:r>
      <w:r w:rsidRPr="00647235">
        <w:rPr>
          <w:rFonts w:ascii="Times New Roman" w:eastAsia="Calibri" w:hAnsi="Times New Roman"/>
          <w:sz w:val="28"/>
          <w:szCs w:val="28"/>
        </w:rPr>
        <w:br/>
        <w:t>підпункту 47.1.1 пункту 47.1 статті 47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47.1.1. юридичні особи, постійні представництва нерезидентів, які відповідно до цього Кодексу визначені платниками податків, а також їх посадові особи.</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5</w:t>
      </w:r>
      <w:r w:rsidRPr="00647235">
        <w:rPr>
          <w:rFonts w:ascii="Times New Roman" w:eastAsia="Calibri" w:hAnsi="Times New Roman"/>
          <w:sz w:val="28"/>
          <w:szCs w:val="28"/>
        </w:rPr>
        <w:t>. Норми пункту 64.5 статті 64 цього Кодексу застосовуються до податкових (звітних) періодів починаючи з 1 січня 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До 31 грудня 2020 року норми пункту 64.5 статті 64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законодавством, до контролюючих органів за своїм місцезнаходженням. Взяття на облік таких платників податків здійснюється відповідно до пункту 64.2 цієї статті.</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w:t>
      </w:r>
      <w:r w:rsidRPr="00647235">
        <w:rPr>
          <w:rFonts w:ascii="Times New Roman" w:eastAsia="Calibri" w:hAnsi="Times New Roman"/>
          <w:sz w:val="28"/>
          <w:szCs w:val="28"/>
        </w:rPr>
        <w:lastRenderedPageBreak/>
        <w:t>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Форма зазначеного акта затверджується центральним органом виконавчої влади, що забезпечує формування та реалізує державну фінансову політику.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заяви за формою, затвердженою центральним органом виконавчої влади, що забезпечує формування та реалізує державну фінансову політику;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нотаріально засвідченої копії правовстановлювальних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даних про представника платника податку.</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6</w:t>
      </w:r>
      <w:r w:rsidRPr="00647235">
        <w:rPr>
          <w:rFonts w:ascii="Times New Roman" w:eastAsia="Calibri" w:hAnsi="Times New Roman"/>
          <w:sz w:val="28"/>
          <w:szCs w:val="28"/>
        </w:rPr>
        <w:t xml:space="preserve">. Норми підпункту 133.2.2 пункту 133.2 статті 133 цього Кодексу застосовуються до податкових (звітних) періодів починаючи з 1 січня </w:t>
      </w:r>
      <w:r w:rsidRPr="00647235">
        <w:rPr>
          <w:rFonts w:ascii="Times New Roman" w:eastAsia="Calibri" w:hAnsi="Times New Roman"/>
          <w:sz w:val="28"/>
          <w:szCs w:val="28"/>
        </w:rPr>
        <w:br/>
        <w:t>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До 31 грудня 2020 року включно норми підпункту 133.2.2 пункту 133.2 статті 133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lastRenderedPageBreak/>
        <w:t>“</w:t>
      </w:r>
      <w:r w:rsidRPr="00647235">
        <w:rPr>
          <w:rFonts w:ascii="Times New Roman" w:eastAsia="Calibri" w:hAnsi="Times New Roman"/>
          <w:sz w:val="28"/>
          <w:szCs w:val="28"/>
        </w:rPr>
        <w:t>133.2.2. постійні представництва нерезидентів, які отримують доходи із джерелом походження з України або виконують агентські (представницькі) та інші функції стосовно таких нерезидентів чи їх засновників.</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7</w:t>
      </w:r>
      <w:r w:rsidRPr="00647235">
        <w:rPr>
          <w:rFonts w:ascii="Times New Roman" w:eastAsia="Calibri" w:hAnsi="Times New Roman"/>
          <w:sz w:val="28"/>
          <w:szCs w:val="28"/>
        </w:rPr>
        <w:t xml:space="preserve">. Норми підпункту </w:t>
      </w:r>
      <w:r w:rsidRPr="00647235">
        <w:rPr>
          <w:rFonts w:ascii="Times New Roman" w:hAnsi="Times New Roman"/>
          <w:sz w:val="28"/>
          <w:szCs w:val="28"/>
        </w:rPr>
        <w:t>“</w:t>
      </w:r>
      <w:r w:rsidRPr="00647235">
        <w:rPr>
          <w:rFonts w:ascii="Times New Roman" w:eastAsia="Calibri" w:hAnsi="Times New Roman"/>
          <w:sz w:val="28"/>
          <w:szCs w:val="28"/>
        </w:rPr>
        <w:t>е</w:t>
      </w:r>
      <w:r w:rsidRPr="00647235">
        <w:rPr>
          <w:rFonts w:ascii="Times New Roman" w:hAnsi="Times New Roman"/>
          <w:sz w:val="28"/>
          <w:szCs w:val="28"/>
        </w:rPr>
        <w:t>”</w:t>
      </w:r>
      <w:r w:rsidRPr="00647235">
        <w:rPr>
          <w:rFonts w:ascii="Times New Roman" w:eastAsia="Calibri" w:hAnsi="Times New Roman"/>
          <w:sz w:val="28"/>
          <w:szCs w:val="28"/>
        </w:rPr>
        <w:t xml:space="preserve"> підпункту 141.4.1 пункту 141.4 статті 141 цього Кодексу застосовуються до податкових (звітних) періодів починаючи з 1 січня 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До 31 грудня 2020 року включно норми підпункту </w:t>
      </w:r>
      <w:r w:rsidRPr="00647235">
        <w:rPr>
          <w:rFonts w:ascii="Times New Roman" w:hAnsi="Times New Roman"/>
          <w:sz w:val="28"/>
          <w:szCs w:val="28"/>
        </w:rPr>
        <w:t>“</w:t>
      </w:r>
      <w:r w:rsidRPr="00647235">
        <w:rPr>
          <w:rFonts w:ascii="Times New Roman" w:eastAsia="Calibri" w:hAnsi="Times New Roman"/>
          <w:sz w:val="28"/>
          <w:szCs w:val="28"/>
        </w:rPr>
        <w:t>е</w:t>
      </w:r>
      <w:r w:rsidRPr="00647235">
        <w:rPr>
          <w:rFonts w:ascii="Times New Roman" w:hAnsi="Times New Roman"/>
          <w:sz w:val="28"/>
          <w:szCs w:val="28"/>
        </w:rPr>
        <w:t>”</w:t>
      </w:r>
      <w:r w:rsidRPr="00647235">
        <w:rPr>
          <w:rFonts w:ascii="Times New Roman" w:eastAsia="Calibri" w:hAnsi="Times New Roman"/>
          <w:sz w:val="28"/>
          <w:szCs w:val="28"/>
        </w:rPr>
        <w:t xml:space="preserve"> </w:t>
      </w:r>
      <w:r w:rsidRPr="00647235">
        <w:rPr>
          <w:rFonts w:ascii="Times New Roman" w:eastAsia="Calibri" w:hAnsi="Times New Roman"/>
          <w:sz w:val="28"/>
          <w:szCs w:val="28"/>
        </w:rPr>
        <w:br/>
        <w:t>підпункту 141.4.1 пункту 141.4 статті 141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8</w:t>
      </w:r>
      <w:r w:rsidRPr="00647235">
        <w:rPr>
          <w:rFonts w:ascii="Times New Roman" w:eastAsia="Calibri" w:hAnsi="Times New Roman"/>
          <w:sz w:val="28"/>
          <w:szCs w:val="28"/>
        </w:rPr>
        <w:t xml:space="preserve">. Норми підпункту 141.4.2 пункту 141.4 статті 141 цього Кодексу застосовуються до податкових (звітних) періодів починаючи з 1 січня </w:t>
      </w:r>
      <w:r w:rsidRPr="00647235">
        <w:rPr>
          <w:rFonts w:ascii="Times New Roman" w:eastAsia="Calibri" w:hAnsi="Times New Roman"/>
          <w:sz w:val="28"/>
          <w:szCs w:val="28"/>
        </w:rPr>
        <w:br/>
        <w:t>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До 31 грудня 2020 року включно норми підпункту 141.4.2 </w:t>
      </w:r>
      <w:r w:rsidRPr="00647235">
        <w:rPr>
          <w:rFonts w:ascii="Times New Roman" w:eastAsia="Calibri" w:hAnsi="Times New Roman"/>
          <w:sz w:val="28"/>
          <w:szCs w:val="28"/>
        </w:rPr>
        <w:br/>
        <w:t>пункту 141.4 статті 141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постійне представництво нерезидента, що здійснюють на користь нерезидента або уповноваженої ним особи (крім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 згода на обов’язковість яких надана Верховною Радою України, з країнами резиденції осіб, на користь яких здійснюються виплати.”.</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lastRenderedPageBreak/>
        <w:t>60</w:t>
      </w:r>
      <w:r w:rsidRPr="00647235">
        <w:rPr>
          <w:rFonts w:ascii="Times New Roman" w:eastAsia="Calibri" w:hAnsi="Times New Roman"/>
          <w:sz w:val="28"/>
          <w:szCs w:val="28"/>
          <w:vertAlign w:val="superscript"/>
        </w:rPr>
        <w:t>9</w:t>
      </w:r>
      <w:r w:rsidRPr="00647235">
        <w:rPr>
          <w:rFonts w:ascii="Times New Roman" w:eastAsia="Calibri" w:hAnsi="Times New Roman"/>
          <w:sz w:val="28"/>
          <w:szCs w:val="28"/>
        </w:rPr>
        <w:t>. Норми абзацу першого підпункту 141.4.4 пункту 141.4 статті 141 цього Кодексу застосовуються до податкових (звітних) періодів починаючи з 1 січня 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До 31 грудня 2020 року включно норми абзацу першого </w:t>
      </w:r>
      <w:r w:rsidRPr="00647235">
        <w:rPr>
          <w:rFonts w:ascii="Times New Roman" w:eastAsia="Calibri" w:hAnsi="Times New Roman"/>
          <w:sz w:val="28"/>
          <w:szCs w:val="28"/>
        </w:rPr>
        <w:br/>
        <w:t>підпункту 141.4.4 пункту 141.4 статті 141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 xml:space="preserve">141.4.4. Сума фрахту, що сплачується нерезиденту резидентом, у тому числі фізичною особою — підприємцем, фізичною особою, яка </w:t>
      </w:r>
      <w:r w:rsidRPr="00647235">
        <w:rPr>
          <w:rFonts w:ascii="Times New Roman" w:eastAsia="Calibri" w:hAnsi="Times New Roman"/>
          <w:spacing w:val="-4"/>
          <w:sz w:val="28"/>
          <w:szCs w:val="28"/>
        </w:rPr>
        <w:t>провадить незалежну професійну діяльність, або суб’єктом господарювання</w:t>
      </w:r>
      <w:r w:rsidRPr="00647235">
        <w:rPr>
          <w:rFonts w:ascii="Times New Roman" w:eastAsia="Calibri" w:hAnsi="Times New Roman"/>
          <w:sz w:val="28"/>
          <w:szCs w:val="28"/>
        </w:rPr>
        <w:t xml:space="preserve"> (юридичною особою чи фізичною особою — підприємцем), який обрав спрощену систему оподаткування, за договорами фрахту оподатковується за ставкою 6 відсотків у джерела виплати таких доходів за рахунок цих доходів. При цьому:</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10</w:t>
      </w:r>
      <w:r w:rsidRPr="00647235">
        <w:rPr>
          <w:rFonts w:ascii="Times New Roman" w:eastAsia="Calibri" w:hAnsi="Times New Roman"/>
          <w:sz w:val="28"/>
          <w:szCs w:val="28"/>
        </w:rPr>
        <w:t>. Норми абзацу першого підпункту 141.4.5 пункту 141.4 статті 141 цього Кодексу застосовуються до податкових (звітних) періодів починаючи з 1 січня 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До 31 грудня 2020 року включно норми абзацу першого</w:t>
      </w:r>
      <w:r w:rsidRPr="00647235">
        <w:rPr>
          <w:rFonts w:ascii="Times New Roman" w:eastAsia="Calibri" w:hAnsi="Times New Roman"/>
          <w:sz w:val="28"/>
          <w:szCs w:val="28"/>
        </w:rPr>
        <w:br/>
        <w:t>підпункту 141.4.5 пункту 141.4 статті 141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t>“</w:t>
      </w:r>
      <w:r w:rsidRPr="00647235">
        <w:rPr>
          <w:rFonts w:ascii="Times New Roman" w:eastAsia="Calibri" w:hAnsi="Times New Roman"/>
          <w:sz w:val="28"/>
          <w:szCs w:val="28"/>
        </w:rPr>
        <w:t xml:space="preserve">141.4.5. Страховики або інші резиденти, у тому числі фізичні </w:t>
      </w:r>
      <w:r w:rsidRPr="00647235">
        <w:rPr>
          <w:rFonts w:ascii="Times New Roman" w:eastAsia="Calibri" w:hAnsi="Times New Roman"/>
          <w:sz w:val="28"/>
          <w:szCs w:val="28"/>
        </w:rPr>
        <w:br/>
        <w:t>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r w:rsidRPr="00647235">
        <w:rPr>
          <w:rFonts w:ascii="Times New Roman" w:hAnsi="Times New Roman"/>
          <w:sz w:val="28"/>
          <w:szCs w:val="28"/>
        </w:rPr>
        <w:t>”</w:t>
      </w:r>
      <w:r w:rsidRPr="00647235">
        <w:rPr>
          <w:rFonts w:ascii="Times New Roman" w:eastAsia="Calibri" w:hAnsi="Times New Roman"/>
          <w:sz w:val="28"/>
          <w:szCs w:val="28"/>
        </w:rPr>
        <w:t>.</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60</w:t>
      </w:r>
      <w:r w:rsidRPr="00647235">
        <w:rPr>
          <w:rFonts w:ascii="Times New Roman" w:eastAsia="Calibri" w:hAnsi="Times New Roman"/>
          <w:sz w:val="28"/>
          <w:szCs w:val="28"/>
          <w:vertAlign w:val="superscript"/>
        </w:rPr>
        <w:t>11</w:t>
      </w:r>
      <w:r w:rsidRPr="00647235">
        <w:rPr>
          <w:rFonts w:ascii="Times New Roman" w:eastAsia="Calibri" w:hAnsi="Times New Roman"/>
          <w:sz w:val="28"/>
          <w:szCs w:val="28"/>
        </w:rPr>
        <w:t xml:space="preserve">. Норми підпункту 141.4.7 пункту 141.4 статті 141 цього Кодексу застосовуються до податкових (звітних) періодів, починаючи з 1 січня </w:t>
      </w:r>
      <w:r w:rsidRPr="00647235">
        <w:rPr>
          <w:rFonts w:ascii="Times New Roman" w:eastAsia="Calibri" w:hAnsi="Times New Roman"/>
          <w:sz w:val="28"/>
          <w:szCs w:val="28"/>
        </w:rPr>
        <w:br/>
        <w:t>2021 року.</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 xml:space="preserve">До 31 грудня 2020 року включно норми підпункту 141.4.7 </w:t>
      </w:r>
      <w:r w:rsidRPr="00647235">
        <w:rPr>
          <w:rFonts w:ascii="Times New Roman" w:eastAsia="Calibri" w:hAnsi="Times New Roman"/>
          <w:sz w:val="28"/>
          <w:szCs w:val="28"/>
        </w:rPr>
        <w:br/>
        <w:t>пункту 141.4 статті 141 цього Кодексу застосовуються в такій редакції:</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hAnsi="Times New Roman"/>
          <w:sz w:val="28"/>
          <w:szCs w:val="28"/>
        </w:rPr>
        <w:lastRenderedPageBreak/>
        <w:t>“</w:t>
      </w:r>
      <w:r w:rsidRPr="00647235">
        <w:rPr>
          <w:rFonts w:ascii="Times New Roman" w:eastAsia="Calibri" w:hAnsi="Times New Roman"/>
          <w:sz w:val="28"/>
          <w:szCs w:val="28"/>
        </w:rPr>
        <w:t>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9E1BB7" w:rsidRPr="00647235" w:rsidRDefault="009E1BB7" w:rsidP="00647235">
      <w:pPr>
        <w:spacing w:after="240" w:line="276" w:lineRule="auto"/>
        <w:ind w:firstLine="567"/>
        <w:jc w:val="both"/>
        <w:rPr>
          <w:rFonts w:ascii="Times New Roman" w:eastAsia="Calibri" w:hAnsi="Times New Roman"/>
          <w:sz w:val="28"/>
          <w:szCs w:val="28"/>
        </w:rPr>
      </w:pPr>
      <w:r w:rsidRPr="00647235">
        <w:rPr>
          <w:rFonts w:ascii="Times New Roman" w:eastAsia="Calibri" w:hAnsi="Times New Roman"/>
          <w:sz w:val="28"/>
          <w:szCs w:val="28"/>
        </w:rPr>
        <w:t>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оподаткуванню в Україні, визначається на підставі складення нерезидентом окремого балансу фінансово-господарської діяльності, погодженого з контролюючим органом за місцезнаходженням постійного представництва, з урахуванням вимог, визначених статтею 39 цього Кодексу.</w:t>
      </w:r>
    </w:p>
    <w:p w:rsidR="009E1BB7" w:rsidRPr="00647235" w:rsidRDefault="009E1BB7" w:rsidP="00647235">
      <w:pPr>
        <w:pStyle w:val="ae"/>
        <w:spacing w:after="240" w:line="276" w:lineRule="auto"/>
        <w:ind w:left="0" w:firstLine="567"/>
        <w:contextualSpacing w:val="0"/>
        <w:jc w:val="both"/>
        <w:rPr>
          <w:rFonts w:eastAsia="Calibri"/>
          <w:sz w:val="28"/>
          <w:szCs w:val="28"/>
        </w:rPr>
      </w:pPr>
      <w:r w:rsidRPr="00647235">
        <w:rPr>
          <w:rFonts w:eastAsia="Calibri"/>
          <w:sz w:val="28"/>
          <w:szCs w:val="28"/>
        </w:rPr>
        <w:t>У разі неможливості визначити шляхом прямого підрахування прибуток, отриманий нерезидентами з 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статтею 39 цього Кодексу.</w:t>
      </w:r>
      <w:r w:rsidRPr="00647235">
        <w:rPr>
          <w:sz w:val="28"/>
          <w:szCs w:val="28"/>
        </w:rPr>
        <w:t>”</w:t>
      </w:r>
      <w:r w:rsidRPr="00647235">
        <w:rPr>
          <w:rFonts w:eastAsia="Calibri"/>
          <w:sz w:val="28"/>
          <w:szCs w:val="28"/>
        </w:rPr>
        <w:t>.</w:t>
      </w:r>
    </w:p>
    <w:p w:rsidR="009E1BB7" w:rsidRPr="00647235" w:rsidRDefault="009E1BB7" w:rsidP="00647235">
      <w:pPr>
        <w:spacing w:after="240" w:line="276" w:lineRule="auto"/>
        <w:ind w:firstLine="567"/>
        <w:jc w:val="both"/>
        <w:rPr>
          <w:rFonts w:ascii="Times New Roman" w:hAnsi="Times New Roman"/>
          <w:sz w:val="28"/>
          <w:szCs w:val="28"/>
          <w:lang w:eastAsia="uk-UA"/>
        </w:rPr>
      </w:pPr>
      <w:r w:rsidRPr="00647235">
        <w:rPr>
          <w:rFonts w:ascii="Times New Roman" w:hAnsi="Times New Roman"/>
          <w:bCs/>
          <w:sz w:val="28"/>
          <w:szCs w:val="28"/>
          <w:lang w:eastAsia="uk-UA"/>
        </w:rPr>
        <w:t>II. Прикінцеві положення</w:t>
      </w:r>
    </w:p>
    <w:p w:rsidR="009E1BB7" w:rsidRPr="00647235" w:rsidRDefault="009E1BB7" w:rsidP="00647235">
      <w:pPr>
        <w:widowControl w:val="0"/>
        <w:spacing w:after="240" w:line="276" w:lineRule="auto"/>
        <w:ind w:firstLine="567"/>
        <w:jc w:val="both"/>
        <w:rPr>
          <w:rFonts w:ascii="Times New Roman" w:hAnsi="Times New Roman"/>
          <w:sz w:val="28"/>
          <w:szCs w:val="28"/>
        </w:rPr>
      </w:pPr>
      <w:r w:rsidRPr="00647235">
        <w:rPr>
          <w:rFonts w:ascii="Times New Roman" w:hAnsi="Times New Roman"/>
          <w:sz w:val="28"/>
          <w:szCs w:val="28"/>
        </w:rPr>
        <w:t>1. Цей Закон набирає чинності з дня, наступного за днем його опублікування, крім</w:t>
      </w:r>
      <w:r w:rsidR="007E1356" w:rsidRPr="00647235">
        <w:rPr>
          <w:rFonts w:ascii="Times New Roman" w:hAnsi="Times New Roman"/>
          <w:sz w:val="28"/>
          <w:szCs w:val="28"/>
        </w:rPr>
        <w:t xml:space="preserve"> </w:t>
      </w:r>
      <w:r w:rsidRPr="00647235">
        <w:rPr>
          <w:rFonts w:ascii="Times New Roman" w:hAnsi="Times New Roman"/>
          <w:sz w:val="28"/>
          <w:szCs w:val="28"/>
        </w:rPr>
        <w:t xml:space="preserve">змін до абзацу третього підпункту 222.1.2 пункту 222.1 статті 222 Податкового кодексу України, що </w:t>
      </w:r>
      <w:r w:rsidR="007E1356" w:rsidRPr="00647235">
        <w:rPr>
          <w:rFonts w:ascii="Times New Roman" w:hAnsi="Times New Roman"/>
          <w:sz w:val="28"/>
          <w:szCs w:val="28"/>
        </w:rPr>
        <w:t xml:space="preserve">набирають </w:t>
      </w:r>
      <w:r w:rsidRPr="00647235">
        <w:rPr>
          <w:rFonts w:ascii="Times New Roman" w:hAnsi="Times New Roman"/>
          <w:sz w:val="28"/>
          <w:szCs w:val="28"/>
        </w:rPr>
        <w:t>чинності з 1 січня 2021 року;</w:t>
      </w:r>
    </w:p>
    <w:p w:rsidR="009E1BB7" w:rsidRPr="00647235" w:rsidRDefault="009E1BB7" w:rsidP="00647235">
      <w:pPr>
        <w:widowControl w:val="0"/>
        <w:spacing w:after="240" w:line="276" w:lineRule="auto"/>
        <w:ind w:firstLine="567"/>
        <w:jc w:val="both"/>
        <w:rPr>
          <w:rFonts w:ascii="Times New Roman" w:hAnsi="Times New Roman"/>
          <w:sz w:val="28"/>
          <w:szCs w:val="28"/>
        </w:rPr>
      </w:pPr>
      <w:r w:rsidRPr="00647235">
        <w:rPr>
          <w:rFonts w:ascii="Times New Roman" w:hAnsi="Times New Roman"/>
          <w:sz w:val="28"/>
          <w:szCs w:val="28"/>
        </w:rPr>
        <w:t>2. Внести зміни до таких законів України:</w:t>
      </w:r>
    </w:p>
    <w:p w:rsidR="009E1BB7" w:rsidRPr="00647235" w:rsidRDefault="002B1AEF" w:rsidP="00647235">
      <w:pPr>
        <w:spacing w:after="240" w:line="276" w:lineRule="auto"/>
        <w:ind w:firstLine="567"/>
        <w:jc w:val="both"/>
        <w:textAlignment w:val="baseline"/>
        <w:rPr>
          <w:rFonts w:ascii="Times New Roman" w:hAnsi="Times New Roman"/>
          <w:sz w:val="28"/>
          <w:szCs w:val="28"/>
          <w:lang w:eastAsia="en-US"/>
        </w:rPr>
      </w:pPr>
      <w:r w:rsidRPr="00647235">
        <w:rPr>
          <w:rFonts w:ascii="Times New Roman" w:hAnsi="Times New Roman"/>
          <w:bCs/>
          <w:sz w:val="28"/>
          <w:szCs w:val="28"/>
          <w:bdr w:val="none" w:sz="0" w:space="0" w:color="auto" w:frame="1"/>
        </w:rPr>
        <w:t>1</w:t>
      </w:r>
      <w:r w:rsidR="009E1BB7" w:rsidRPr="00647235">
        <w:rPr>
          <w:rFonts w:ascii="Times New Roman" w:hAnsi="Times New Roman"/>
          <w:bCs/>
          <w:sz w:val="28"/>
          <w:szCs w:val="28"/>
          <w:bdr w:val="none" w:sz="0" w:space="0" w:color="auto" w:frame="1"/>
        </w:rPr>
        <w:t xml:space="preserve">) </w:t>
      </w:r>
      <w:r w:rsidRPr="00647235">
        <w:rPr>
          <w:rFonts w:ascii="Times New Roman" w:hAnsi="Times New Roman"/>
          <w:sz w:val="28"/>
          <w:szCs w:val="28"/>
          <w:bdr w:val="none" w:sz="0" w:space="0" w:color="auto" w:frame="1"/>
        </w:rPr>
        <w:t>в абзаці першому п</w:t>
      </w:r>
      <w:r w:rsidRPr="00647235">
        <w:rPr>
          <w:rFonts w:ascii="Times New Roman" w:hAnsi="Times New Roman"/>
          <w:sz w:val="28"/>
          <w:szCs w:val="28"/>
        </w:rPr>
        <w:t>ункту 9</w:t>
      </w:r>
      <w:r w:rsidRPr="00647235">
        <w:rPr>
          <w:rFonts w:ascii="Times New Roman" w:hAnsi="Times New Roman"/>
          <w:sz w:val="28"/>
          <w:szCs w:val="28"/>
          <w:vertAlign w:val="superscript"/>
        </w:rPr>
        <w:t>15</w:t>
      </w:r>
      <w:r w:rsidR="009E1BB7" w:rsidRPr="00647235">
        <w:rPr>
          <w:rFonts w:ascii="Times New Roman" w:hAnsi="Times New Roman"/>
          <w:bCs/>
          <w:sz w:val="28"/>
          <w:szCs w:val="28"/>
          <w:bdr w:val="none" w:sz="0" w:space="0" w:color="auto" w:frame="1"/>
        </w:rPr>
        <w:t xml:space="preserve"> </w:t>
      </w:r>
      <w:r w:rsidR="009E1BB7" w:rsidRPr="00647235">
        <w:rPr>
          <w:rFonts w:ascii="Times New Roman" w:hAnsi="Times New Roman"/>
          <w:sz w:val="28"/>
          <w:szCs w:val="28"/>
          <w:bdr w:val="none" w:sz="0" w:space="0" w:color="auto" w:frame="1"/>
        </w:rPr>
        <w:t>розділ</w:t>
      </w:r>
      <w:r w:rsidRPr="00647235">
        <w:rPr>
          <w:rFonts w:ascii="Times New Roman" w:hAnsi="Times New Roman"/>
          <w:sz w:val="28"/>
          <w:szCs w:val="28"/>
          <w:bdr w:val="none" w:sz="0" w:space="0" w:color="auto" w:frame="1"/>
        </w:rPr>
        <w:t>у</w:t>
      </w:r>
      <w:r w:rsidR="009E1BB7" w:rsidRPr="00647235">
        <w:rPr>
          <w:rFonts w:ascii="Times New Roman" w:hAnsi="Times New Roman"/>
          <w:sz w:val="28"/>
          <w:szCs w:val="28"/>
          <w:bdr w:val="none" w:sz="0" w:space="0" w:color="auto" w:frame="1"/>
        </w:rPr>
        <w:t xml:space="preserve"> VIII </w:t>
      </w:r>
      <w:r w:rsidR="009E1BB7" w:rsidRPr="00647235">
        <w:rPr>
          <w:rFonts w:ascii="Times New Roman" w:hAnsi="Times New Roman"/>
          <w:sz w:val="28"/>
          <w:szCs w:val="28"/>
        </w:rPr>
        <w:t>“</w:t>
      </w:r>
      <w:r w:rsidR="009E1BB7" w:rsidRPr="00647235">
        <w:rPr>
          <w:rFonts w:ascii="Times New Roman" w:hAnsi="Times New Roman"/>
          <w:sz w:val="28"/>
          <w:szCs w:val="28"/>
          <w:bdr w:val="none" w:sz="0" w:space="0" w:color="auto" w:frame="1"/>
        </w:rPr>
        <w:t>Прикінцеві та перехідні</w:t>
      </w:r>
      <w:r w:rsidR="009E1BB7" w:rsidRPr="00647235">
        <w:rPr>
          <w:rFonts w:ascii="Times New Roman" w:hAnsi="Times New Roman"/>
          <w:bCs/>
          <w:sz w:val="28"/>
          <w:szCs w:val="28"/>
          <w:bdr w:val="none" w:sz="0" w:space="0" w:color="auto" w:frame="1"/>
        </w:rPr>
        <w:t xml:space="preserve"> положення</w:t>
      </w:r>
      <w:r w:rsidR="009E1BB7" w:rsidRPr="00647235">
        <w:rPr>
          <w:rFonts w:ascii="Times New Roman" w:hAnsi="Times New Roman"/>
          <w:sz w:val="28"/>
          <w:szCs w:val="28"/>
        </w:rPr>
        <w:t>”</w:t>
      </w:r>
      <w:r w:rsidR="009E1BB7" w:rsidRPr="00647235">
        <w:rPr>
          <w:rFonts w:ascii="Times New Roman" w:hAnsi="Times New Roman"/>
          <w:bCs/>
          <w:sz w:val="28"/>
          <w:szCs w:val="28"/>
          <w:bdr w:val="none" w:sz="0" w:space="0" w:color="auto" w:frame="1"/>
        </w:rPr>
        <w:t xml:space="preserve"> Закону України </w:t>
      </w:r>
      <w:r w:rsidR="009E1BB7" w:rsidRPr="00647235">
        <w:rPr>
          <w:rFonts w:ascii="Times New Roman" w:hAnsi="Times New Roman"/>
          <w:sz w:val="28"/>
          <w:szCs w:val="28"/>
        </w:rPr>
        <w:t>“</w:t>
      </w:r>
      <w:r w:rsidR="009E1BB7" w:rsidRPr="00647235">
        <w:rPr>
          <w:rFonts w:ascii="Times New Roman" w:hAnsi="Times New Roman"/>
          <w:bCs/>
          <w:sz w:val="28"/>
          <w:szCs w:val="28"/>
          <w:bdr w:val="none" w:sz="0" w:space="0" w:color="auto" w:frame="1"/>
        </w:rPr>
        <w:t>Про збір та облік єдиного внеску на загальнообов’язкове державне соціальне страхування</w:t>
      </w:r>
      <w:r w:rsidR="009E1BB7" w:rsidRPr="00647235">
        <w:rPr>
          <w:rFonts w:ascii="Times New Roman" w:hAnsi="Times New Roman"/>
          <w:sz w:val="28"/>
          <w:szCs w:val="28"/>
        </w:rPr>
        <w:t>”</w:t>
      </w:r>
      <w:r w:rsidR="009E1BB7" w:rsidRPr="00647235">
        <w:rPr>
          <w:rFonts w:ascii="Times New Roman" w:hAnsi="Times New Roman"/>
          <w:bCs/>
          <w:sz w:val="28"/>
          <w:szCs w:val="28"/>
          <w:bdr w:val="none" w:sz="0" w:space="0" w:color="auto" w:frame="1"/>
        </w:rPr>
        <w:t xml:space="preserve"> (Відомості Верховної Ради України, 2011 р., № 2</w:t>
      </w:r>
      <w:r w:rsidR="009E1BB7" w:rsidRPr="00647235">
        <w:rPr>
          <w:rFonts w:ascii="Times New Roman" w:eastAsia="Calibri" w:hAnsi="Times New Roman"/>
          <w:sz w:val="28"/>
          <w:szCs w:val="28"/>
        </w:rPr>
        <w:t>—</w:t>
      </w:r>
      <w:r w:rsidR="009E1BB7" w:rsidRPr="00647235">
        <w:rPr>
          <w:rFonts w:ascii="Times New Roman" w:hAnsi="Times New Roman"/>
          <w:bCs/>
          <w:sz w:val="28"/>
          <w:szCs w:val="28"/>
          <w:bdr w:val="none" w:sz="0" w:space="0" w:color="auto" w:frame="1"/>
        </w:rPr>
        <w:t>3, ст. 11)</w:t>
      </w:r>
      <w:r w:rsidRPr="00647235">
        <w:rPr>
          <w:rFonts w:ascii="Times New Roman" w:hAnsi="Times New Roman"/>
          <w:sz w:val="28"/>
          <w:szCs w:val="28"/>
          <w:bdr w:val="none" w:sz="0" w:space="0" w:color="auto" w:frame="1"/>
        </w:rPr>
        <w:t xml:space="preserve"> </w:t>
      </w:r>
      <w:r w:rsidR="009E1BB7" w:rsidRPr="00647235">
        <w:rPr>
          <w:rFonts w:ascii="Times New Roman" w:hAnsi="Times New Roman"/>
          <w:sz w:val="28"/>
          <w:szCs w:val="28"/>
        </w:rPr>
        <w:t>цифри “90” замінити цифрами “150”;</w:t>
      </w:r>
    </w:p>
    <w:p w:rsidR="009E1BB7" w:rsidRPr="00647235" w:rsidRDefault="003A393B" w:rsidP="00647235">
      <w:pPr>
        <w:spacing w:after="240" w:line="276" w:lineRule="auto"/>
        <w:ind w:firstLine="567"/>
        <w:jc w:val="both"/>
        <w:rPr>
          <w:rFonts w:ascii="Times New Roman" w:hAnsi="Times New Roman"/>
          <w:sz w:val="28"/>
          <w:szCs w:val="28"/>
          <w:shd w:val="clear" w:color="auto" w:fill="FFFFFF"/>
        </w:rPr>
      </w:pPr>
      <w:r w:rsidRPr="00647235">
        <w:rPr>
          <w:rFonts w:ascii="Times New Roman" w:hAnsi="Times New Roman"/>
          <w:sz w:val="28"/>
          <w:szCs w:val="28"/>
          <w:shd w:val="clear" w:color="auto" w:fill="FFFFFF"/>
        </w:rPr>
        <w:t>2</w:t>
      </w:r>
      <w:r w:rsidR="009E1BB7" w:rsidRPr="00647235">
        <w:rPr>
          <w:rFonts w:ascii="Times New Roman" w:hAnsi="Times New Roman"/>
          <w:sz w:val="28"/>
          <w:szCs w:val="28"/>
          <w:shd w:val="clear" w:color="auto" w:fill="FFFFFF"/>
        </w:rPr>
        <w:t xml:space="preserve">) абзац другий підпункту 7 пункту 2 розділу І Закону України </w:t>
      </w:r>
      <w:r w:rsidR="009E1BB7" w:rsidRPr="00647235">
        <w:rPr>
          <w:rFonts w:ascii="Times New Roman" w:hAnsi="Times New Roman"/>
          <w:sz w:val="28"/>
          <w:szCs w:val="28"/>
        </w:rPr>
        <w:t>“</w:t>
      </w:r>
      <w:r w:rsidR="009E1BB7" w:rsidRPr="00647235">
        <w:rPr>
          <w:rFonts w:ascii="Times New Roman" w:hAnsi="Times New Roman"/>
          <w:sz w:val="28"/>
          <w:szCs w:val="28"/>
          <w:shd w:val="clear" w:color="auto" w:fill="FFFFFF"/>
        </w:rPr>
        <w:t xml:space="preserve">Про внесення змін до Податкового кодексу України та деяких законодавчих актів України щодо забезпечення збалансованості бюджетних надходжень </w:t>
      </w:r>
      <w:r w:rsidR="009E1BB7" w:rsidRPr="00647235">
        <w:rPr>
          <w:rFonts w:ascii="Times New Roman" w:hAnsi="Times New Roman"/>
          <w:sz w:val="28"/>
          <w:szCs w:val="28"/>
          <w:shd w:val="clear" w:color="auto" w:fill="FFFFFF"/>
        </w:rPr>
        <w:lastRenderedPageBreak/>
        <w:t>у 2018 році</w:t>
      </w:r>
      <w:r w:rsidR="009E1BB7" w:rsidRPr="00647235">
        <w:rPr>
          <w:rFonts w:ascii="Times New Roman" w:hAnsi="Times New Roman"/>
          <w:sz w:val="28"/>
          <w:szCs w:val="28"/>
        </w:rPr>
        <w:t>”</w:t>
      </w:r>
      <w:r w:rsidR="009E1BB7" w:rsidRPr="00647235">
        <w:rPr>
          <w:rFonts w:ascii="Times New Roman" w:hAnsi="Times New Roman"/>
          <w:sz w:val="28"/>
          <w:szCs w:val="28"/>
          <w:shd w:val="clear" w:color="auto" w:fill="FFFFFF"/>
        </w:rPr>
        <w:t xml:space="preserve"> (Відомості Верховної Ради України, 2018 р., № 8, ст. 46) після слів </w:t>
      </w:r>
      <w:r w:rsidR="009E1BB7" w:rsidRPr="00647235">
        <w:rPr>
          <w:rFonts w:ascii="Times New Roman" w:hAnsi="Times New Roman"/>
          <w:sz w:val="28"/>
          <w:szCs w:val="28"/>
        </w:rPr>
        <w:t>“</w:t>
      </w:r>
      <w:r w:rsidR="009E1BB7" w:rsidRPr="00647235">
        <w:rPr>
          <w:rFonts w:ascii="Times New Roman" w:hAnsi="Times New Roman"/>
          <w:sz w:val="28"/>
          <w:szCs w:val="28"/>
          <w:shd w:val="clear" w:color="auto" w:fill="FFFFFF"/>
        </w:rPr>
        <w:t>всіх сигарет</w:t>
      </w:r>
      <w:r w:rsidR="009E1BB7" w:rsidRPr="00647235">
        <w:rPr>
          <w:rFonts w:ascii="Times New Roman" w:hAnsi="Times New Roman"/>
          <w:sz w:val="28"/>
          <w:szCs w:val="28"/>
        </w:rPr>
        <w:t>”</w:t>
      </w:r>
      <w:r w:rsidR="009E1BB7" w:rsidRPr="00647235">
        <w:rPr>
          <w:rFonts w:ascii="Times New Roman" w:hAnsi="Times New Roman"/>
          <w:sz w:val="28"/>
          <w:szCs w:val="28"/>
          <w:shd w:val="clear" w:color="auto" w:fill="FFFFFF"/>
        </w:rPr>
        <w:t xml:space="preserve"> доповнити словами </w:t>
      </w:r>
      <w:r w:rsidR="009E1BB7" w:rsidRPr="00647235">
        <w:rPr>
          <w:rFonts w:ascii="Times New Roman" w:hAnsi="Times New Roman"/>
          <w:sz w:val="28"/>
          <w:szCs w:val="28"/>
        </w:rPr>
        <w:t>“</w:t>
      </w:r>
      <w:r w:rsidR="009E1BB7" w:rsidRPr="00647235">
        <w:rPr>
          <w:rFonts w:ascii="Times New Roman" w:hAnsi="Times New Roman"/>
          <w:sz w:val="28"/>
          <w:szCs w:val="28"/>
          <w:shd w:val="clear" w:color="auto" w:fill="FFFFFF"/>
        </w:rPr>
        <w:t>з урахуванням усіх податків</w:t>
      </w:r>
      <w:r w:rsidR="009E1BB7" w:rsidRPr="00647235">
        <w:rPr>
          <w:rFonts w:ascii="Times New Roman" w:hAnsi="Times New Roman"/>
          <w:sz w:val="28"/>
          <w:szCs w:val="28"/>
        </w:rPr>
        <w:t>”</w:t>
      </w:r>
      <w:r w:rsidR="009E1BB7" w:rsidRPr="00647235">
        <w:rPr>
          <w:rFonts w:ascii="Times New Roman" w:hAnsi="Times New Roman"/>
          <w:sz w:val="28"/>
          <w:szCs w:val="28"/>
          <w:shd w:val="clear" w:color="auto" w:fill="FFFFFF"/>
        </w:rPr>
        <w:t>;</w:t>
      </w:r>
    </w:p>
    <w:p w:rsidR="009E1BB7" w:rsidRPr="00647235" w:rsidRDefault="0072218C" w:rsidP="00647235">
      <w:pPr>
        <w:spacing w:after="240" w:line="276" w:lineRule="auto"/>
        <w:ind w:firstLine="567"/>
        <w:jc w:val="both"/>
        <w:rPr>
          <w:rFonts w:ascii="Times New Roman" w:hAnsi="Times New Roman"/>
          <w:sz w:val="28"/>
          <w:szCs w:val="28"/>
        </w:rPr>
      </w:pPr>
      <w:r w:rsidRPr="00647235">
        <w:rPr>
          <w:rFonts w:ascii="Times New Roman" w:hAnsi="Times New Roman"/>
          <w:bCs/>
          <w:sz w:val="28"/>
          <w:szCs w:val="28"/>
          <w:lang w:eastAsia="uk-UA"/>
        </w:rPr>
        <w:t>3</w:t>
      </w:r>
      <w:r w:rsidR="009E1BB7" w:rsidRPr="00647235">
        <w:rPr>
          <w:rFonts w:ascii="Times New Roman" w:hAnsi="Times New Roman"/>
          <w:bCs/>
          <w:sz w:val="28"/>
          <w:szCs w:val="28"/>
          <w:lang w:eastAsia="uk-UA"/>
        </w:rPr>
        <w:t>) у</w:t>
      </w:r>
      <w:r w:rsidR="009E1BB7" w:rsidRPr="00647235">
        <w:rPr>
          <w:rFonts w:ascii="Times New Roman" w:hAnsi="Times New Roman"/>
          <w:sz w:val="28"/>
          <w:szCs w:val="28"/>
        </w:rPr>
        <w:t xml:space="preserve"> розділі І Закону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w:t>
      </w:r>
      <w:r w:rsidR="009E1BB7" w:rsidRPr="00647235">
        <w:rPr>
          <w:rFonts w:ascii="Times New Roman" w:eastAsia="Calibri" w:hAnsi="Times New Roman"/>
          <w:sz w:val="28"/>
          <w:szCs w:val="28"/>
          <w:bdr w:val="none" w:sz="0" w:space="0" w:color="auto" w:frame="1"/>
        </w:rPr>
        <w:t>Від</w:t>
      </w:r>
      <w:r w:rsidR="009E1BB7" w:rsidRPr="00647235">
        <w:rPr>
          <w:rFonts w:ascii="Times New Roman" w:hAnsi="Times New Roman"/>
          <w:sz w:val="28"/>
          <w:szCs w:val="28"/>
        </w:rPr>
        <w:t>омості Верховної Ради України, 2020 р., № 44, ст. 1411):</w:t>
      </w:r>
    </w:p>
    <w:p w:rsidR="005C4144" w:rsidRPr="00647235" w:rsidRDefault="005C4144"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підпункті 4 пункту 3 (щодо підпункту 14.1.49 пункту 14.1 статті 14):</w:t>
      </w:r>
    </w:p>
    <w:p w:rsidR="005C4144" w:rsidRPr="00647235" w:rsidRDefault="005C4144"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абзаці другому слово "платіж" замінити словами "виплата у грошовій чи негрошовій формі";</w:t>
      </w:r>
    </w:p>
    <w:p w:rsidR="005C4144" w:rsidRPr="00647235" w:rsidRDefault="005C4144"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абзаці четвертому слово "платіж" замінити словом "виплата";</w:t>
      </w:r>
    </w:p>
    <w:p w:rsidR="005C4144" w:rsidRPr="00647235" w:rsidRDefault="005C4144"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після абзацу четвертого доповнити новим абзацом такого змісту:</w:t>
      </w:r>
    </w:p>
    <w:p w:rsidR="005C4144" w:rsidRPr="00647235" w:rsidRDefault="005C4144" w:rsidP="00647235">
      <w:pPr>
        <w:pStyle w:val="StyleZakonu"/>
        <w:spacing w:line="276" w:lineRule="auto"/>
        <w:ind w:firstLine="567"/>
        <w:rPr>
          <w:sz w:val="28"/>
          <w:szCs w:val="28"/>
        </w:rPr>
      </w:pPr>
      <w:r w:rsidRPr="00647235">
        <w:rPr>
          <w:sz w:val="28"/>
          <w:szCs w:val="28"/>
        </w:rPr>
        <w:t>"виплата у грошовій чи негрошовій формі, що здійснюється утворенням без статусу юридичної особи, створеним на підставі правочину або зареєстрованим відповідно до законодавства іноземної держави (території) без створення юридичної особи, зокрема, але не виключно, партнерством, трастом, фондом, яке відповідно до з</w:t>
      </w:r>
      <w:r w:rsidR="00BA4E2D" w:rsidRPr="00647235">
        <w:rPr>
          <w:sz w:val="28"/>
          <w:szCs w:val="28"/>
        </w:rPr>
        <w:t>аконодавства та/або документів</w:t>
      </w:r>
      <w:r w:rsidRPr="00647235">
        <w:rPr>
          <w:sz w:val="28"/>
          <w:szCs w:val="28"/>
        </w:rPr>
        <w:t>, які регулюють його діяльність (особистого закону), м</w:t>
      </w:r>
      <w:r w:rsidR="00BA4E2D" w:rsidRPr="00647235">
        <w:rPr>
          <w:sz w:val="28"/>
          <w:szCs w:val="28"/>
        </w:rPr>
        <w:t>ає право здійснювати діяльність</w:t>
      </w:r>
      <w:r w:rsidRPr="00647235">
        <w:rPr>
          <w:sz w:val="28"/>
          <w:szCs w:val="28"/>
        </w:rPr>
        <w:t>, спрямовану на отримання доходу (прибу</w:t>
      </w:r>
      <w:r w:rsidR="00BA4E2D" w:rsidRPr="00647235">
        <w:rPr>
          <w:sz w:val="28"/>
          <w:szCs w:val="28"/>
        </w:rPr>
        <w:t>тку) в інтересах свої учасників, партнерів</w:t>
      </w:r>
      <w:r w:rsidRPr="00647235">
        <w:rPr>
          <w:sz w:val="28"/>
          <w:szCs w:val="28"/>
        </w:rPr>
        <w:t>, засновників, довірителів, бенефіціарів або інших вигодоотримувачів, на користь таких учасників, партнерів, засновників, довірителів, бенефіціарів або інших вигодоотримувачів, у зв’язку з розподілом доходу (прибутку) або його його частини";</w:t>
      </w:r>
    </w:p>
    <w:p w:rsidR="005C4144" w:rsidRPr="00647235" w:rsidRDefault="005C4144" w:rsidP="00647235">
      <w:pPr>
        <w:pStyle w:val="StyleZakonu"/>
        <w:spacing w:line="276" w:lineRule="auto"/>
        <w:ind w:firstLine="567"/>
        <w:rPr>
          <w:sz w:val="28"/>
          <w:szCs w:val="28"/>
        </w:rPr>
      </w:pPr>
      <w:r w:rsidRPr="00647235">
        <w:rPr>
          <w:sz w:val="28"/>
          <w:szCs w:val="28"/>
        </w:rPr>
        <w:t>відповідно абзаци п'ятий –восьмий вважати абзацами шостим – дев'ятим;</w:t>
      </w:r>
    </w:p>
    <w:p w:rsidR="005C4144" w:rsidRPr="00647235" w:rsidRDefault="005C4144" w:rsidP="00647235">
      <w:pPr>
        <w:pStyle w:val="StyleZakonu"/>
        <w:spacing w:line="276" w:lineRule="auto"/>
        <w:ind w:firstLine="567"/>
        <w:rPr>
          <w:sz w:val="28"/>
          <w:szCs w:val="28"/>
        </w:rPr>
      </w:pPr>
      <w:r w:rsidRPr="00647235">
        <w:rPr>
          <w:sz w:val="28"/>
          <w:szCs w:val="28"/>
        </w:rPr>
        <w:t>в абзаці шостому слово "платежів" замінити словами "виплат у грошовій чи негрошовій формі"</w:t>
      </w:r>
    </w:p>
    <w:p w:rsidR="00BA4E2D" w:rsidRPr="00647235" w:rsidRDefault="00BA4E2D"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пункті 14 (щодо доповнення новою статтею 39</w:t>
      </w:r>
      <w:r w:rsidRPr="00647235">
        <w:rPr>
          <w:rFonts w:ascii="Times New Roman" w:hAnsi="Times New Roman"/>
          <w:sz w:val="28"/>
          <w:szCs w:val="28"/>
          <w:vertAlign w:val="superscript"/>
        </w:rPr>
        <w:t>2</w:t>
      </w:r>
      <w:r w:rsidR="005D70E1" w:rsidRPr="00647235">
        <w:rPr>
          <w:rFonts w:ascii="Times New Roman" w:hAnsi="Times New Roman"/>
          <w:sz w:val="28"/>
          <w:szCs w:val="28"/>
        </w:rPr>
        <w:t>):</w:t>
      </w:r>
    </w:p>
    <w:p w:rsidR="005D70E1" w:rsidRPr="00647235" w:rsidRDefault="005D70E1"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пункті 39</w:t>
      </w:r>
      <w:r w:rsidRPr="00647235">
        <w:rPr>
          <w:rFonts w:ascii="Times New Roman" w:hAnsi="Times New Roman"/>
          <w:sz w:val="28"/>
          <w:szCs w:val="28"/>
          <w:vertAlign w:val="superscript"/>
        </w:rPr>
        <w:t>2</w:t>
      </w:r>
      <w:r w:rsidRPr="00647235">
        <w:rPr>
          <w:rFonts w:ascii="Times New Roman" w:hAnsi="Times New Roman"/>
          <w:sz w:val="28"/>
          <w:szCs w:val="28"/>
        </w:rPr>
        <w:t>.4:</w:t>
      </w:r>
    </w:p>
    <w:p w:rsidR="005D70E1" w:rsidRPr="00647235" w:rsidRDefault="005D70E1"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підпункті 39</w:t>
      </w:r>
      <w:r w:rsidRPr="00647235">
        <w:rPr>
          <w:rFonts w:ascii="Times New Roman" w:hAnsi="Times New Roman"/>
          <w:sz w:val="28"/>
          <w:szCs w:val="28"/>
          <w:vertAlign w:val="superscript"/>
        </w:rPr>
        <w:t>2</w:t>
      </w:r>
      <w:r w:rsidRPr="00647235">
        <w:rPr>
          <w:rFonts w:ascii="Times New Roman" w:hAnsi="Times New Roman"/>
          <w:sz w:val="28"/>
          <w:szCs w:val="28"/>
        </w:rPr>
        <w:t>.4.1:</w:t>
      </w:r>
    </w:p>
    <w:p w:rsidR="005D70E1" w:rsidRPr="00647235" w:rsidRDefault="005D70E1"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абзаці четвертому слова "фактично сплачує податок на прибуток за ефективною ставкою, що" замінити словами "створена згідно законодавства країни (території), в якій ставка податку на прибуток";</w:t>
      </w:r>
    </w:p>
    <w:p w:rsidR="005D70E1" w:rsidRPr="00647235" w:rsidRDefault="005D70E1"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lastRenderedPageBreak/>
        <w:t>абзац дев'ятий замінити двома абзацами такого змісту:</w:t>
      </w:r>
    </w:p>
    <w:p w:rsidR="005D70E1" w:rsidRPr="00647235" w:rsidRDefault="005D70E1" w:rsidP="00647235">
      <w:pPr>
        <w:pBdr>
          <w:top w:val="nil"/>
          <w:left w:val="nil"/>
          <w:bottom w:val="nil"/>
          <w:right w:val="nil"/>
          <w:between w:val="nil"/>
        </w:pBdr>
        <w:spacing w:after="240" w:line="276" w:lineRule="auto"/>
        <w:ind w:firstLine="567"/>
        <w:jc w:val="both"/>
        <w:rPr>
          <w:rFonts w:ascii="Times New Roman" w:hAnsi="Times New Roman"/>
          <w:sz w:val="28"/>
          <w:szCs w:val="28"/>
        </w:rPr>
      </w:pPr>
      <w:r w:rsidRPr="00647235">
        <w:rPr>
          <w:rFonts w:ascii="Times New Roman" w:hAnsi="Times New Roman"/>
          <w:sz w:val="28"/>
          <w:szCs w:val="28"/>
        </w:rPr>
        <w:t xml:space="preserve">"Для цілей цієї статті пасивними доходами вважаються тільки </w:t>
      </w:r>
      <w:r w:rsidR="00B976BA" w:rsidRPr="00647235">
        <w:rPr>
          <w:rFonts w:ascii="Times New Roman" w:hAnsi="Times New Roman"/>
          <w:sz w:val="28"/>
          <w:szCs w:val="28"/>
        </w:rPr>
        <w:t xml:space="preserve">ті доходи, які визнані такими </w:t>
      </w:r>
      <w:r w:rsidRPr="00647235">
        <w:rPr>
          <w:rFonts w:ascii="Times New Roman" w:hAnsi="Times New Roman"/>
          <w:sz w:val="28"/>
          <w:szCs w:val="28"/>
        </w:rPr>
        <w:t>згідно з п.п. 14.1.26</w:t>
      </w:r>
      <w:r w:rsidR="00B976BA" w:rsidRPr="00647235">
        <w:rPr>
          <w:rFonts w:ascii="Times New Roman" w:hAnsi="Times New Roman"/>
          <w:sz w:val="28"/>
          <w:szCs w:val="28"/>
        </w:rPr>
        <w:t>8 п. 14.1 ст. 14 цього Кодексу</w:t>
      </w:r>
      <w:r w:rsidRPr="00647235">
        <w:rPr>
          <w:rFonts w:ascii="Times New Roman" w:hAnsi="Times New Roman"/>
          <w:sz w:val="28"/>
          <w:szCs w:val="28"/>
        </w:rPr>
        <w:t xml:space="preserve">. </w:t>
      </w:r>
    </w:p>
    <w:p w:rsidR="005D70E1" w:rsidRPr="00647235" w:rsidRDefault="005D70E1"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Для цілей цієї статті активними доходами вважаються всі доходи</w:t>
      </w:r>
      <w:r w:rsidR="004D2FBC" w:rsidRPr="00647235">
        <w:rPr>
          <w:rFonts w:ascii="Times New Roman" w:hAnsi="Times New Roman"/>
          <w:sz w:val="28"/>
          <w:szCs w:val="28"/>
        </w:rPr>
        <w:t xml:space="preserve">, які не є пасивними згідно з </w:t>
      </w:r>
      <w:r w:rsidRPr="00647235">
        <w:rPr>
          <w:rFonts w:ascii="Times New Roman" w:hAnsi="Times New Roman"/>
          <w:sz w:val="28"/>
          <w:szCs w:val="28"/>
        </w:rPr>
        <w:t>п.п. 14.1.268 п</w:t>
      </w:r>
      <w:r w:rsidR="004D2FBC" w:rsidRPr="00647235">
        <w:rPr>
          <w:rFonts w:ascii="Times New Roman" w:hAnsi="Times New Roman"/>
          <w:sz w:val="28"/>
          <w:szCs w:val="28"/>
        </w:rPr>
        <w:t>. 14.1 ст. 14 цього Кодексу, а також ті</w:t>
      </w:r>
      <w:r w:rsidRPr="00647235">
        <w:rPr>
          <w:rFonts w:ascii="Times New Roman" w:hAnsi="Times New Roman"/>
          <w:sz w:val="28"/>
          <w:szCs w:val="28"/>
        </w:rPr>
        <w:t>, які визнаються активн</w:t>
      </w:r>
      <w:r w:rsidR="004D2FBC" w:rsidRPr="00647235">
        <w:rPr>
          <w:rFonts w:ascii="Times New Roman" w:hAnsi="Times New Roman"/>
          <w:sz w:val="28"/>
          <w:szCs w:val="28"/>
        </w:rPr>
        <w:t xml:space="preserve">ими </w:t>
      </w:r>
      <w:r w:rsidRPr="00647235">
        <w:rPr>
          <w:rFonts w:ascii="Times New Roman" w:hAnsi="Times New Roman"/>
          <w:sz w:val="28"/>
          <w:szCs w:val="28"/>
        </w:rPr>
        <w:t>згідно з цим підпунктом";</w:t>
      </w:r>
    </w:p>
    <w:p w:rsidR="00B976BA" w:rsidRPr="00647235" w:rsidRDefault="00B976BA"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підпункті 39</w:t>
      </w:r>
      <w:r w:rsidRPr="00647235">
        <w:rPr>
          <w:rFonts w:ascii="Times New Roman" w:hAnsi="Times New Roman"/>
          <w:sz w:val="28"/>
          <w:szCs w:val="28"/>
          <w:vertAlign w:val="superscript"/>
        </w:rPr>
        <w:t>2</w:t>
      </w:r>
      <w:r w:rsidRPr="00647235">
        <w:rPr>
          <w:rFonts w:ascii="Times New Roman" w:hAnsi="Times New Roman"/>
          <w:sz w:val="28"/>
          <w:szCs w:val="28"/>
        </w:rPr>
        <w:t>.4.2.3 підпункту 39</w:t>
      </w:r>
      <w:r w:rsidRPr="00647235">
        <w:rPr>
          <w:rFonts w:ascii="Times New Roman" w:hAnsi="Times New Roman"/>
          <w:sz w:val="28"/>
          <w:szCs w:val="28"/>
          <w:vertAlign w:val="superscript"/>
        </w:rPr>
        <w:t>2</w:t>
      </w:r>
      <w:r w:rsidRPr="00647235">
        <w:rPr>
          <w:rFonts w:ascii="Times New Roman" w:hAnsi="Times New Roman"/>
          <w:sz w:val="28"/>
          <w:szCs w:val="28"/>
        </w:rPr>
        <w:t>.4.2 після слова "благодійну" доповнити словами "та іншу неприбуткову";</w:t>
      </w:r>
    </w:p>
    <w:p w:rsidR="00B976BA" w:rsidRPr="00647235" w:rsidRDefault="00B976BA"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абзаці четвертому підпункту 39</w:t>
      </w:r>
      <w:r w:rsidRPr="00647235">
        <w:rPr>
          <w:rFonts w:ascii="Times New Roman" w:hAnsi="Times New Roman"/>
          <w:sz w:val="28"/>
          <w:szCs w:val="28"/>
          <w:vertAlign w:val="superscript"/>
        </w:rPr>
        <w:t>2</w:t>
      </w:r>
      <w:r w:rsidRPr="00647235">
        <w:rPr>
          <w:rFonts w:ascii="Times New Roman" w:hAnsi="Times New Roman"/>
          <w:sz w:val="28"/>
          <w:szCs w:val="28"/>
        </w:rPr>
        <w:t>.6.4.3 підпункту 39</w:t>
      </w:r>
      <w:r w:rsidRPr="00647235">
        <w:rPr>
          <w:rFonts w:ascii="Times New Roman" w:hAnsi="Times New Roman"/>
          <w:sz w:val="28"/>
          <w:szCs w:val="28"/>
          <w:vertAlign w:val="superscript"/>
        </w:rPr>
        <w:t>2</w:t>
      </w:r>
      <w:r w:rsidRPr="00647235">
        <w:rPr>
          <w:rFonts w:ascii="Times New Roman" w:hAnsi="Times New Roman"/>
          <w:sz w:val="28"/>
          <w:szCs w:val="28"/>
        </w:rPr>
        <w:t>.6.4 пункту 39</w:t>
      </w:r>
      <w:r w:rsidRPr="00647235">
        <w:rPr>
          <w:rFonts w:ascii="Times New Roman" w:hAnsi="Times New Roman"/>
          <w:sz w:val="28"/>
          <w:szCs w:val="28"/>
          <w:vertAlign w:val="superscript"/>
        </w:rPr>
        <w:t>2</w:t>
      </w:r>
      <w:r w:rsidRPr="00647235">
        <w:rPr>
          <w:rFonts w:ascii="Times New Roman" w:hAnsi="Times New Roman"/>
          <w:sz w:val="28"/>
          <w:szCs w:val="28"/>
        </w:rPr>
        <w:t>.6 після слів "наданні контролюючою особою" доповнити словами "за власним бажанням одночасно зі звітом про контрольовані іноземні компанії чи в будь-який час після встановленого для подачі звіту строку чи за запитом контролюючого органу";</w:t>
      </w:r>
    </w:p>
    <w:p w:rsidR="0072218C" w:rsidRPr="00647235" w:rsidRDefault="0072218C"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абзаці другому підпункту 1 пункту 59 (щодо пункту 102.1 статті 102) слова «та/або перевірки податкових зобов’язань податкових агентів щодо податку на доходи фізичних осіб, військового збору при виплаті заробітної плати, інших заохочувальних та компенсаційних виплат або інших виплат і винагород, які нараховуються (виплачуються, надаються) фізичній особі у зв’язку з трудовими відносинами)» виключити;</w:t>
      </w:r>
    </w:p>
    <w:p w:rsidR="009E1BB7" w:rsidRPr="00647235" w:rsidRDefault="009E1BB7" w:rsidP="00647235">
      <w:pPr>
        <w:spacing w:after="240" w:line="276" w:lineRule="auto"/>
        <w:ind w:firstLine="567"/>
        <w:jc w:val="both"/>
        <w:textAlignment w:val="baseline"/>
        <w:rPr>
          <w:rFonts w:ascii="Times New Roman" w:eastAsia="Calibri" w:hAnsi="Times New Roman"/>
          <w:sz w:val="28"/>
          <w:szCs w:val="28"/>
          <w:bdr w:val="none" w:sz="0" w:space="0" w:color="auto" w:frame="1"/>
        </w:rPr>
      </w:pPr>
      <w:r w:rsidRPr="00647235">
        <w:rPr>
          <w:rFonts w:ascii="Times New Roman" w:eastAsia="Calibri" w:hAnsi="Times New Roman"/>
          <w:sz w:val="28"/>
          <w:szCs w:val="28"/>
          <w:bdr w:val="none" w:sz="0" w:space="0" w:color="auto" w:frame="1"/>
        </w:rPr>
        <w:t>у підпункті 5 пункту 98:</w:t>
      </w:r>
    </w:p>
    <w:p w:rsidR="00647235" w:rsidRPr="00647235" w:rsidRDefault="00647235" w:rsidP="00647235">
      <w:pPr>
        <w:spacing w:after="240" w:line="276" w:lineRule="auto"/>
        <w:ind w:firstLine="567"/>
        <w:jc w:val="both"/>
        <w:textAlignment w:val="baseline"/>
        <w:rPr>
          <w:rFonts w:ascii="Times New Roman" w:eastAsia="Calibri" w:hAnsi="Times New Roman"/>
          <w:sz w:val="28"/>
          <w:szCs w:val="28"/>
          <w:bdr w:val="none" w:sz="0" w:space="0" w:color="auto" w:frame="1"/>
        </w:rPr>
      </w:pPr>
      <w:r w:rsidRPr="00647235">
        <w:rPr>
          <w:rFonts w:ascii="Times New Roman" w:eastAsia="Calibri" w:hAnsi="Times New Roman"/>
          <w:sz w:val="28"/>
          <w:szCs w:val="28"/>
          <w:bdr w:val="none" w:sz="0" w:space="0" w:color="auto" w:frame="1"/>
        </w:rPr>
        <w:t>в абзаці четвертому слова "розподілені кошти" замінити словами "розподілений прибуток";</w:t>
      </w:r>
    </w:p>
    <w:p w:rsidR="009E1BB7" w:rsidRPr="00647235" w:rsidRDefault="009E1BB7" w:rsidP="00647235">
      <w:pPr>
        <w:spacing w:after="240" w:line="276" w:lineRule="auto"/>
        <w:ind w:firstLine="567"/>
        <w:jc w:val="both"/>
        <w:textAlignment w:val="baseline"/>
        <w:rPr>
          <w:rFonts w:ascii="Times New Roman" w:eastAsia="Calibri" w:hAnsi="Times New Roman"/>
          <w:sz w:val="28"/>
          <w:szCs w:val="28"/>
          <w:bdr w:val="none" w:sz="0" w:space="0" w:color="auto" w:frame="1"/>
        </w:rPr>
      </w:pPr>
      <w:r w:rsidRPr="00647235">
        <w:rPr>
          <w:rFonts w:ascii="Times New Roman" w:eastAsia="Calibri" w:hAnsi="Times New Roman"/>
          <w:sz w:val="28"/>
          <w:szCs w:val="28"/>
          <w:bdr w:val="none" w:sz="0" w:space="0" w:color="auto" w:frame="1"/>
        </w:rPr>
        <w:t>абзац двадцять третій викласти в такій редакції:</w:t>
      </w:r>
    </w:p>
    <w:p w:rsidR="009E1BB7" w:rsidRPr="00647235" w:rsidRDefault="009E1BB7" w:rsidP="00647235">
      <w:pPr>
        <w:spacing w:after="240" w:line="276" w:lineRule="auto"/>
        <w:ind w:firstLine="567"/>
        <w:jc w:val="both"/>
        <w:textAlignment w:val="baseline"/>
        <w:rPr>
          <w:rFonts w:ascii="Times New Roman" w:eastAsia="Calibri" w:hAnsi="Times New Roman"/>
          <w:sz w:val="28"/>
          <w:szCs w:val="28"/>
          <w:bdr w:val="none" w:sz="0" w:space="0" w:color="auto" w:frame="1"/>
        </w:rPr>
      </w:pP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а) процедура ліквідації (припинення) іноземної юридичної особи або іноземного утворення без статусу юридичної особи розпочата не раніше</w:t>
      </w:r>
      <w:r w:rsidRPr="00647235">
        <w:rPr>
          <w:rFonts w:ascii="Times New Roman" w:eastAsia="Calibri" w:hAnsi="Times New Roman"/>
          <w:sz w:val="28"/>
          <w:szCs w:val="28"/>
          <w:bdr w:val="none" w:sz="0" w:space="0" w:color="auto" w:frame="1"/>
        </w:rPr>
        <w:br/>
        <w:t>1 січня 2020 року та завершена не пізніше 31 грудня 2021 року;</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w:t>
      </w:r>
    </w:p>
    <w:p w:rsidR="009E1BB7" w:rsidRPr="00647235" w:rsidRDefault="009E1BB7" w:rsidP="00647235">
      <w:pPr>
        <w:spacing w:after="240" w:line="276" w:lineRule="auto"/>
        <w:ind w:firstLine="567"/>
        <w:jc w:val="both"/>
        <w:textAlignment w:val="baseline"/>
        <w:rPr>
          <w:rFonts w:ascii="Times New Roman" w:eastAsia="Calibri" w:hAnsi="Times New Roman"/>
          <w:sz w:val="28"/>
          <w:szCs w:val="28"/>
          <w:bdr w:val="none" w:sz="0" w:space="0" w:color="auto" w:frame="1"/>
        </w:rPr>
      </w:pPr>
      <w:r w:rsidRPr="00647235">
        <w:rPr>
          <w:rFonts w:ascii="Times New Roman" w:eastAsia="Calibri" w:hAnsi="Times New Roman"/>
          <w:sz w:val="28"/>
          <w:szCs w:val="28"/>
          <w:bdr w:val="none" w:sz="0" w:space="0" w:color="auto" w:frame="1"/>
        </w:rPr>
        <w:t xml:space="preserve">в абзаці двадцять четвертому слова і цифри </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прийнято до 1 липня 2020 року, однак процедура ліквідації (припинення) не може бути завершена до 31 грудня 2020 року</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 xml:space="preserve"> замінити словами і цифрами </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 xml:space="preserve">прийнято після 1 січня 2020 року, але не пізніше 31 грудня 2021 року, однак </w:t>
      </w:r>
      <w:r w:rsidRPr="00647235">
        <w:rPr>
          <w:rFonts w:ascii="Times New Roman" w:eastAsia="Calibri" w:hAnsi="Times New Roman"/>
          <w:sz w:val="28"/>
          <w:szCs w:val="28"/>
          <w:bdr w:val="none" w:sz="0" w:space="0" w:color="auto" w:frame="1"/>
        </w:rPr>
        <w:lastRenderedPageBreak/>
        <w:t>процедура ліквідації (припинення) не може бути завершена до 31 грудня 2021 року</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w:t>
      </w:r>
    </w:p>
    <w:p w:rsidR="009E1BB7" w:rsidRPr="00647235" w:rsidRDefault="009E1BB7" w:rsidP="00647235">
      <w:pPr>
        <w:spacing w:after="240" w:line="276" w:lineRule="auto"/>
        <w:ind w:firstLine="567"/>
        <w:jc w:val="both"/>
        <w:textAlignment w:val="baseline"/>
        <w:rPr>
          <w:rFonts w:ascii="Times New Roman" w:eastAsia="Calibri" w:hAnsi="Times New Roman"/>
          <w:sz w:val="28"/>
          <w:szCs w:val="28"/>
          <w:bdr w:val="none" w:sz="0" w:space="0" w:color="auto" w:frame="1"/>
        </w:rPr>
      </w:pPr>
      <w:r w:rsidRPr="00647235">
        <w:rPr>
          <w:rFonts w:ascii="Times New Roman" w:eastAsia="Calibri" w:hAnsi="Times New Roman"/>
          <w:sz w:val="28"/>
          <w:szCs w:val="28"/>
          <w:bdr w:val="none" w:sz="0" w:space="0" w:color="auto" w:frame="1"/>
        </w:rPr>
        <w:t xml:space="preserve">в абзаці двадцять п’ятому цифри </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2020</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 xml:space="preserve"> замінити цифрами </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2021</w:t>
      </w:r>
      <w:r w:rsidRPr="00647235">
        <w:rPr>
          <w:rFonts w:ascii="Times New Roman" w:hAnsi="Times New Roman"/>
          <w:sz w:val="28"/>
          <w:szCs w:val="28"/>
        </w:rPr>
        <w:t>”</w:t>
      </w:r>
      <w:r w:rsidRPr="00647235">
        <w:rPr>
          <w:rFonts w:ascii="Times New Roman" w:eastAsia="Calibri" w:hAnsi="Times New Roman"/>
          <w:sz w:val="28"/>
          <w:szCs w:val="28"/>
          <w:bdr w:val="none" w:sz="0" w:space="0" w:color="auto" w:frame="1"/>
        </w:rPr>
        <w:t>;</w:t>
      </w:r>
    </w:p>
    <w:p w:rsidR="009E1BB7" w:rsidRPr="00647235" w:rsidRDefault="009E1BB7"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у підпункті 5 пункту 126:</w:t>
      </w:r>
    </w:p>
    <w:p w:rsidR="009E1BB7" w:rsidRPr="00647235" w:rsidRDefault="009E1BB7" w:rsidP="00647235">
      <w:pPr>
        <w:spacing w:after="240" w:line="276" w:lineRule="auto"/>
        <w:ind w:firstLine="567"/>
        <w:jc w:val="both"/>
        <w:rPr>
          <w:rFonts w:ascii="Times New Roman" w:hAnsi="Times New Roman"/>
          <w:sz w:val="28"/>
          <w:szCs w:val="28"/>
        </w:rPr>
      </w:pPr>
      <w:r w:rsidRPr="00647235">
        <w:rPr>
          <w:rFonts w:ascii="Times New Roman" w:hAnsi="Times New Roman"/>
          <w:sz w:val="28"/>
          <w:szCs w:val="28"/>
        </w:rPr>
        <w:t>в абзаці четвертому слова “абзацами шостим і сьомим” замінити словами “абзацом шостим”;</w:t>
      </w:r>
    </w:p>
    <w:p w:rsidR="009E1BB7" w:rsidRPr="00647235" w:rsidRDefault="009E1BB7" w:rsidP="00647235">
      <w:pPr>
        <w:pStyle w:val="ae"/>
        <w:spacing w:after="240" w:line="276" w:lineRule="auto"/>
        <w:ind w:left="0" w:firstLine="567"/>
        <w:contextualSpacing w:val="0"/>
        <w:jc w:val="both"/>
        <w:rPr>
          <w:sz w:val="28"/>
          <w:szCs w:val="28"/>
        </w:rPr>
      </w:pPr>
      <w:r w:rsidRPr="00647235">
        <w:rPr>
          <w:sz w:val="28"/>
          <w:szCs w:val="28"/>
        </w:rPr>
        <w:t>абзац шостий виключити;</w:t>
      </w:r>
    </w:p>
    <w:p w:rsidR="009E1BB7" w:rsidRPr="00647235" w:rsidRDefault="009E1BB7" w:rsidP="00647235">
      <w:pPr>
        <w:pStyle w:val="a3"/>
        <w:spacing w:before="0" w:after="240" w:line="276" w:lineRule="auto"/>
        <w:rPr>
          <w:rFonts w:ascii="Times New Roman" w:eastAsia="Calibri" w:hAnsi="Times New Roman"/>
          <w:sz w:val="28"/>
          <w:szCs w:val="28"/>
        </w:rPr>
      </w:pPr>
      <w:r w:rsidRPr="00647235">
        <w:rPr>
          <w:rFonts w:ascii="Times New Roman" w:eastAsia="Calibri" w:hAnsi="Times New Roman"/>
          <w:sz w:val="28"/>
          <w:szCs w:val="28"/>
        </w:rPr>
        <w:t>3. Кабінету Міністрів України у тримісячний строк з дня набрання чинності цим Законом:</w:t>
      </w:r>
    </w:p>
    <w:p w:rsidR="009E1BB7" w:rsidRPr="00647235" w:rsidRDefault="009E1BB7" w:rsidP="00647235">
      <w:pPr>
        <w:pStyle w:val="a3"/>
        <w:spacing w:before="0" w:after="240" w:line="276" w:lineRule="auto"/>
        <w:rPr>
          <w:rFonts w:ascii="Times New Roman" w:eastAsia="Calibri" w:hAnsi="Times New Roman"/>
          <w:sz w:val="28"/>
          <w:szCs w:val="28"/>
        </w:rPr>
      </w:pPr>
      <w:r w:rsidRPr="00647235">
        <w:rPr>
          <w:rFonts w:ascii="Times New Roman" w:eastAsia="Calibri" w:hAnsi="Times New Roman"/>
          <w:sz w:val="28"/>
          <w:szCs w:val="28"/>
        </w:rPr>
        <w:t>привести власні нормативно-правові акти у відповідність із цим Законом;</w:t>
      </w:r>
    </w:p>
    <w:p w:rsidR="009E1BB7" w:rsidRPr="00647235" w:rsidRDefault="009E1BB7" w:rsidP="00647235">
      <w:pPr>
        <w:pStyle w:val="a3"/>
        <w:spacing w:before="0" w:after="240" w:line="276" w:lineRule="auto"/>
        <w:rPr>
          <w:rFonts w:ascii="Times New Roman" w:eastAsia="Calibri" w:hAnsi="Times New Roman"/>
          <w:sz w:val="28"/>
          <w:szCs w:val="28"/>
        </w:rPr>
      </w:pPr>
      <w:r w:rsidRPr="00647235">
        <w:rPr>
          <w:rFonts w:ascii="Times New Roman" w:eastAsia="Calibri" w:hAnsi="Times New Roman"/>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9E1BB7" w:rsidRPr="005434C1" w:rsidRDefault="009E1BB7" w:rsidP="00647235">
      <w:pPr>
        <w:spacing w:before="720"/>
        <w:jc w:val="both"/>
      </w:pPr>
      <w:r w:rsidRPr="00647235">
        <w:rPr>
          <w:rFonts w:ascii="Times New Roman" w:hAnsi="Times New Roman"/>
          <w:b/>
          <w:sz w:val="28"/>
          <w:szCs w:val="28"/>
        </w:rPr>
        <w:t xml:space="preserve">               Голова</w:t>
      </w:r>
      <w:r w:rsidRPr="005434C1">
        <w:rPr>
          <w:rFonts w:ascii="Times New Roman" w:hAnsi="Times New Roman"/>
          <w:b/>
          <w:sz w:val="28"/>
          <w:szCs w:val="28"/>
        </w:rPr>
        <w:t xml:space="preserve"> </w:t>
      </w:r>
      <w:r w:rsidRPr="005434C1">
        <w:rPr>
          <w:rFonts w:ascii="Times New Roman" w:hAnsi="Times New Roman"/>
          <w:b/>
          <w:sz w:val="28"/>
          <w:szCs w:val="28"/>
        </w:rPr>
        <w:br/>
        <w:t>Верховної Ради України</w:t>
      </w:r>
    </w:p>
    <w:sectPr w:rsidR="009E1BB7" w:rsidRPr="005434C1"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0F1" w:rsidRDefault="002B50F1">
      <w:r>
        <w:separator/>
      </w:r>
    </w:p>
  </w:endnote>
  <w:endnote w:type="continuationSeparator" w:id="0">
    <w:p w:rsidR="002B50F1" w:rsidRDefault="002B5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Segoe UI"/>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Noto Sans CJK SC">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0F1" w:rsidRDefault="002B50F1">
      <w:r>
        <w:separator/>
      </w:r>
    </w:p>
  </w:footnote>
  <w:footnote w:type="continuationSeparator" w:id="0">
    <w:p w:rsidR="002B50F1" w:rsidRDefault="002B50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68" w:rsidRDefault="00151968">
    <w:pPr>
      <w:framePr w:wrap="around" w:vAnchor="text" w:hAnchor="margin" w:xAlign="center" w:y="1"/>
    </w:pPr>
    <w:r>
      <w:fldChar w:fldCharType="begin"/>
    </w:r>
    <w:r>
      <w:instrText xml:space="preserve">PAGE  </w:instrText>
    </w:r>
    <w:r>
      <w:fldChar w:fldCharType="separate"/>
    </w:r>
    <w:r>
      <w:rPr>
        <w:noProof/>
      </w:rPr>
      <w:t>1</w:t>
    </w:r>
    <w:r>
      <w:fldChar w:fldCharType="end"/>
    </w:r>
  </w:p>
  <w:p w:rsidR="00151968" w:rsidRDefault="0015196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68" w:rsidRPr="00123261" w:rsidRDefault="00151968">
    <w:pPr>
      <w:framePr w:wrap="around" w:vAnchor="text" w:hAnchor="margin" w:xAlign="center" w:y="1"/>
      <w:rPr>
        <w:rFonts w:ascii="Times New Roman" w:hAnsi="Times New Roman"/>
        <w:sz w:val="28"/>
        <w:szCs w:val="28"/>
      </w:rPr>
    </w:pPr>
    <w:r w:rsidRPr="00123261">
      <w:rPr>
        <w:rFonts w:ascii="Times New Roman" w:hAnsi="Times New Roman"/>
        <w:sz w:val="28"/>
        <w:szCs w:val="28"/>
      </w:rPr>
      <w:fldChar w:fldCharType="begin"/>
    </w:r>
    <w:r w:rsidRPr="00123261">
      <w:rPr>
        <w:rFonts w:ascii="Times New Roman" w:hAnsi="Times New Roman"/>
        <w:sz w:val="28"/>
        <w:szCs w:val="28"/>
      </w:rPr>
      <w:instrText xml:space="preserve">PAGE  </w:instrText>
    </w:r>
    <w:r w:rsidRPr="00123261">
      <w:rPr>
        <w:rFonts w:ascii="Times New Roman" w:hAnsi="Times New Roman"/>
        <w:sz w:val="28"/>
        <w:szCs w:val="28"/>
      </w:rPr>
      <w:fldChar w:fldCharType="separate"/>
    </w:r>
    <w:r w:rsidR="00C65F52">
      <w:rPr>
        <w:rFonts w:ascii="Times New Roman" w:hAnsi="Times New Roman"/>
        <w:noProof/>
        <w:sz w:val="28"/>
        <w:szCs w:val="28"/>
      </w:rPr>
      <w:t>2</w:t>
    </w:r>
    <w:r w:rsidRPr="00123261">
      <w:rPr>
        <w:rFonts w:ascii="Times New Roman" w:hAnsi="Times New Roman"/>
        <w:sz w:val="28"/>
        <w:szCs w:val="28"/>
      </w:rPr>
      <w:fldChar w:fldCharType="end"/>
    </w:r>
  </w:p>
  <w:p w:rsidR="00151968" w:rsidRDefault="0015196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7B75"/>
    <w:rsid w:val="000418A9"/>
    <w:rsid w:val="00051972"/>
    <w:rsid w:val="00060D32"/>
    <w:rsid w:val="000706B6"/>
    <w:rsid w:val="00075830"/>
    <w:rsid w:val="000B2294"/>
    <w:rsid w:val="000C703E"/>
    <w:rsid w:val="00123261"/>
    <w:rsid w:val="00142E24"/>
    <w:rsid w:val="00151968"/>
    <w:rsid w:val="00154353"/>
    <w:rsid w:val="001670E2"/>
    <w:rsid w:val="00177CDD"/>
    <w:rsid w:val="001B4CEE"/>
    <w:rsid w:val="001B6911"/>
    <w:rsid w:val="001E0C3F"/>
    <w:rsid w:val="002223C5"/>
    <w:rsid w:val="00222A07"/>
    <w:rsid w:val="00245159"/>
    <w:rsid w:val="002729B5"/>
    <w:rsid w:val="002954FF"/>
    <w:rsid w:val="002B1AEF"/>
    <w:rsid w:val="002B50F1"/>
    <w:rsid w:val="002B53D3"/>
    <w:rsid w:val="002D5098"/>
    <w:rsid w:val="002F1A96"/>
    <w:rsid w:val="002F700B"/>
    <w:rsid w:val="00374353"/>
    <w:rsid w:val="00380DA0"/>
    <w:rsid w:val="00391C1B"/>
    <w:rsid w:val="003A393B"/>
    <w:rsid w:val="003B7A48"/>
    <w:rsid w:val="003D3ACD"/>
    <w:rsid w:val="003F0A81"/>
    <w:rsid w:val="003F3BD5"/>
    <w:rsid w:val="003F79B8"/>
    <w:rsid w:val="003F7D28"/>
    <w:rsid w:val="00445A63"/>
    <w:rsid w:val="00455CFC"/>
    <w:rsid w:val="00483662"/>
    <w:rsid w:val="004A1195"/>
    <w:rsid w:val="004B53C3"/>
    <w:rsid w:val="004D2FBC"/>
    <w:rsid w:val="00510B7F"/>
    <w:rsid w:val="005240E3"/>
    <w:rsid w:val="0053607D"/>
    <w:rsid w:val="005434C1"/>
    <w:rsid w:val="00546FD6"/>
    <w:rsid w:val="005C012E"/>
    <w:rsid w:val="005C1963"/>
    <w:rsid w:val="005C3CB4"/>
    <w:rsid w:val="005C4144"/>
    <w:rsid w:val="005D70E1"/>
    <w:rsid w:val="00620105"/>
    <w:rsid w:val="00621087"/>
    <w:rsid w:val="006332FA"/>
    <w:rsid w:val="00647235"/>
    <w:rsid w:val="006841DC"/>
    <w:rsid w:val="006B357B"/>
    <w:rsid w:val="006C3778"/>
    <w:rsid w:val="006C6D58"/>
    <w:rsid w:val="0070164F"/>
    <w:rsid w:val="00717497"/>
    <w:rsid w:val="00717A25"/>
    <w:rsid w:val="0072218C"/>
    <w:rsid w:val="007370F8"/>
    <w:rsid w:val="00737E7C"/>
    <w:rsid w:val="00743887"/>
    <w:rsid w:val="00757FFD"/>
    <w:rsid w:val="007625BE"/>
    <w:rsid w:val="00764C95"/>
    <w:rsid w:val="00765673"/>
    <w:rsid w:val="00780723"/>
    <w:rsid w:val="007829B7"/>
    <w:rsid w:val="007B13FE"/>
    <w:rsid w:val="007B5FAB"/>
    <w:rsid w:val="007D1318"/>
    <w:rsid w:val="007E1356"/>
    <w:rsid w:val="007E597C"/>
    <w:rsid w:val="008016F2"/>
    <w:rsid w:val="008317E3"/>
    <w:rsid w:val="00863F1A"/>
    <w:rsid w:val="0086708E"/>
    <w:rsid w:val="008824A3"/>
    <w:rsid w:val="008C0C56"/>
    <w:rsid w:val="008D506E"/>
    <w:rsid w:val="008E0FCE"/>
    <w:rsid w:val="00906AB0"/>
    <w:rsid w:val="00957887"/>
    <w:rsid w:val="00965A07"/>
    <w:rsid w:val="00994C20"/>
    <w:rsid w:val="009D1A8E"/>
    <w:rsid w:val="009D6DC1"/>
    <w:rsid w:val="009E1BB7"/>
    <w:rsid w:val="009F30F5"/>
    <w:rsid w:val="00A05893"/>
    <w:rsid w:val="00A14D2D"/>
    <w:rsid w:val="00A455BA"/>
    <w:rsid w:val="00A84DBE"/>
    <w:rsid w:val="00AB50EC"/>
    <w:rsid w:val="00AD6988"/>
    <w:rsid w:val="00AE3F45"/>
    <w:rsid w:val="00AF08D4"/>
    <w:rsid w:val="00B14BA0"/>
    <w:rsid w:val="00B165CA"/>
    <w:rsid w:val="00B222CD"/>
    <w:rsid w:val="00B42DC1"/>
    <w:rsid w:val="00B76F4B"/>
    <w:rsid w:val="00B976BA"/>
    <w:rsid w:val="00BA4E2D"/>
    <w:rsid w:val="00BB56AD"/>
    <w:rsid w:val="00BD718C"/>
    <w:rsid w:val="00BE5D4F"/>
    <w:rsid w:val="00C11B70"/>
    <w:rsid w:val="00C3481E"/>
    <w:rsid w:val="00C349D9"/>
    <w:rsid w:val="00C362EA"/>
    <w:rsid w:val="00C65F52"/>
    <w:rsid w:val="00C744CA"/>
    <w:rsid w:val="00C91A19"/>
    <w:rsid w:val="00CA0780"/>
    <w:rsid w:val="00CA598B"/>
    <w:rsid w:val="00CB44E4"/>
    <w:rsid w:val="00CC23F5"/>
    <w:rsid w:val="00CF514F"/>
    <w:rsid w:val="00D22FED"/>
    <w:rsid w:val="00D345BD"/>
    <w:rsid w:val="00D4191B"/>
    <w:rsid w:val="00DB1A7A"/>
    <w:rsid w:val="00DC7C7E"/>
    <w:rsid w:val="00DE7011"/>
    <w:rsid w:val="00E91572"/>
    <w:rsid w:val="00E93D11"/>
    <w:rsid w:val="00EC76CE"/>
    <w:rsid w:val="00EE434D"/>
    <w:rsid w:val="00F04615"/>
    <w:rsid w:val="00F37B32"/>
    <w:rsid w:val="00F44363"/>
    <w:rsid w:val="00F47951"/>
    <w:rsid w:val="00F84273"/>
    <w:rsid w:val="00FA6C88"/>
    <w:rsid w:val="00FB76B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BFEABD4-09C1-4076-95AC-742029E33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3">
    <w:name w:val="heading 3"/>
    <w:basedOn w:val="a"/>
    <w:link w:val="30"/>
    <w:uiPriority w:val="9"/>
    <w:semiHidden/>
    <w:unhideWhenUsed/>
    <w:qFormat/>
    <w:rsid w:val="00CA598B"/>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qFormat/>
    <w:rsid w:val="002B53D3"/>
    <w:pPr>
      <w:spacing w:before="120"/>
      <w:ind w:firstLine="567"/>
      <w:jc w:val="both"/>
    </w:pPr>
  </w:style>
  <w:style w:type="paragraph" w:customStyle="1" w:styleId="a4">
    <w:name w:val="Установа"/>
    <w:basedOn w:val="a"/>
    <w:qFormat/>
    <w:rsid w:val="002B53D3"/>
    <w:pPr>
      <w:keepNext/>
      <w:keepLines/>
      <w:spacing w:before="120"/>
      <w:jc w:val="center"/>
    </w:pPr>
    <w:rPr>
      <w:b/>
      <w:i/>
      <w:caps/>
      <w:sz w:val="48"/>
    </w:rPr>
  </w:style>
  <w:style w:type="paragraph" w:customStyle="1" w:styleId="a5">
    <w:name w:val="Вид документа"/>
    <w:basedOn w:val="a4"/>
    <w:next w:val="a"/>
    <w:qFormat/>
    <w:rsid w:val="002B53D3"/>
    <w:pPr>
      <w:spacing w:before="0" w:after="240"/>
      <w:jc w:val="right"/>
    </w:pPr>
    <w:rPr>
      <w:b w:val="0"/>
      <w:i w:val="0"/>
      <w:caps w:val="0"/>
      <w:spacing w:val="20"/>
      <w:sz w:val="26"/>
    </w:rPr>
  </w:style>
  <w:style w:type="paragraph" w:customStyle="1" w:styleId="a6">
    <w:name w:val="Назва документа"/>
    <w:basedOn w:val="a"/>
    <w:next w:val="a3"/>
    <w:qFormat/>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30">
    <w:name w:val="Заголовок 3 Знак"/>
    <w:link w:val="3"/>
    <w:uiPriority w:val="9"/>
    <w:semiHidden/>
    <w:rsid w:val="00CA598B"/>
    <w:rPr>
      <w:b/>
      <w:bCs/>
      <w:sz w:val="27"/>
      <w:szCs w:val="27"/>
      <w:lang w:val="x-none" w:eastAsia="x-none"/>
    </w:rPr>
  </w:style>
  <w:style w:type="character" w:styleId="ab">
    <w:name w:val="Hyperlink"/>
    <w:uiPriority w:val="99"/>
    <w:unhideWhenUsed/>
    <w:rsid w:val="00CA598B"/>
    <w:rPr>
      <w:color w:val="0563C1"/>
      <w:u w:val="single"/>
    </w:rPr>
  </w:style>
  <w:style w:type="character" w:styleId="ac">
    <w:name w:val="FollowedHyperlink"/>
    <w:uiPriority w:val="99"/>
    <w:unhideWhenUsed/>
    <w:rsid w:val="00CA598B"/>
    <w:rPr>
      <w:color w:val="954F72"/>
      <w:u w:val="single"/>
    </w:rPr>
  </w:style>
  <w:style w:type="character" w:customStyle="1" w:styleId="ad">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e"/>
    <w:locked/>
    <w:rsid w:val="00CA598B"/>
    <w:rPr>
      <w:sz w:val="24"/>
      <w:szCs w:val="24"/>
      <w:lang w:eastAsia="ru-RU"/>
    </w:rPr>
  </w:style>
  <w:style w:type="paragraph" w:styleId="ae">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d"/>
    <w:unhideWhenUsed/>
    <w:qFormat/>
    <w:rsid w:val="00CA598B"/>
    <w:pPr>
      <w:spacing w:after="160" w:line="256" w:lineRule="auto"/>
      <w:ind w:left="720"/>
      <w:contextualSpacing/>
    </w:pPr>
    <w:rPr>
      <w:rFonts w:ascii="Times New Roman" w:hAnsi="Times New Roman"/>
      <w:sz w:val="24"/>
      <w:szCs w:val="24"/>
    </w:rPr>
  </w:style>
  <w:style w:type="character" w:customStyle="1" w:styleId="aa">
    <w:name w:val="Верхній колонтитул Знак"/>
    <w:link w:val="a9"/>
    <w:uiPriority w:val="99"/>
    <w:locked/>
    <w:rsid w:val="00CA598B"/>
    <w:rPr>
      <w:rFonts w:ascii="Antiqua" w:hAnsi="Antiqua"/>
      <w:sz w:val="26"/>
      <w:lang w:eastAsia="ru-RU"/>
    </w:rPr>
  </w:style>
  <w:style w:type="character" w:customStyle="1" w:styleId="a8">
    <w:name w:val="Нижній колонтитул Знак"/>
    <w:link w:val="a7"/>
    <w:uiPriority w:val="99"/>
    <w:locked/>
    <w:rsid w:val="00CA598B"/>
    <w:rPr>
      <w:rFonts w:ascii="Antiqua" w:hAnsi="Antiqua"/>
      <w:sz w:val="26"/>
      <w:lang w:eastAsia="ru-RU"/>
    </w:rPr>
  </w:style>
  <w:style w:type="character" w:customStyle="1" w:styleId="af">
    <w:name w:val="Текст у виносці Знак"/>
    <w:link w:val="af0"/>
    <w:uiPriority w:val="99"/>
    <w:locked/>
    <w:rsid w:val="00CA598B"/>
    <w:rPr>
      <w:rFonts w:ascii="Tahoma" w:hAnsi="Tahoma" w:cs="Tahoma"/>
      <w:sz w:val="16"/>
      <w:szCs w:val="16"/>
    </w:rPr>
  </w:style>
  <w:style w:type="paragraph" w:customStyle="1" w:styleId="rvps2">
    <w:name w:val="rvps2"/>
    <w:basedOn w:val="a"/>
    <w:qFormat/>
    <w:rsid w:val="00CA598B"/>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qFormat/>
    <w:rsid w:val="00CA598B"/>
    <w:pPr>
      <w:spacing w:after="60" w:line="220" w:lineRule="exact"/>
      <w:ind w:firstLine="284"/>
      <w:jc w:val="both"/>
    </w:pPr>
    <w:rPr>
      <w:rFonts w:ascii="Times New Roman" w:hAnsi="Times New Roman"/>
      <w:sz w:val="20"/>
    </w:rPr>
  </w:style>
  <w:style w:type="paragraph" w:customStyle="1" w:styleId="rvps12">
    <w:name w:val="rvps12"/>
    <w:basedOn w:val="a"/>
    <w:qFormat/>
    <w:rsid w:val="00CA598B"/>
    <w:pPr>
      <w:spacing w:before="100" w:beforeAutospacing="1" w:after="100" w:afterAutospacing="1"/>
    </w:pPr>
    <w:rPr>
      <w:rFonts w:ascii="Times New Roman" w:hAnsi="Times New Roman"/>
      <w:sz w:val="24"/>
      <w:szCs w:val="24"/>
      <w:lang w:eastAsia="uk-UA"/>
    </w:rPr>
  </w:style>
  <w:style w:type="paragraph" w:customStyle="1" w:styleId="rvps14">
    <w:name w:val="rvps14"/>
    <w:basedOn w:val="a"/>
    <w:qFormat/>
    <w:rsid w:val="00CA598B"/>
    <w:pPr>
      <w:spacing w:before="100" w:beforeAutospacing="1" w:after="100" w:afterAutospacing="1"/>
    </w:pPr>
    <w:rPr>
      <w:rFonts w:ascii="Times New Roman" w:hAnsi="Times New Roman"/>
      <w:sz w:val="24"/>
      <w:szCs w:val="24"/>
      <w:lang w:eastAsia="uk-UA"/>
    </w:rPr>
  </w:style>
  <w:style w:type="paragraph" w:styleId="af0">
    <w:name w:val="Balloon Text"/>
    <w:basedOn w:val="a"/>
    <w:link w:val="af"/>
    <w:uiPriority w:val="99"/>
    <w:unhideWhenUsed/>
    <w:rsid w:val="00CA598B"/>
    <w:rPr>
      <w:rFonts w:ascii="Tahoma" w:hAnsi="Tahoma" w:cs="Tahoma"/>
      <w:sz w:val="16"/>
      <w:szCs w:val="16"/>
      <w:lang w:eastAsia="uk-UA"/>
    </w:rPr>
  </w:style>
  <w:style w:type="character" w:customStyle="1" w:styleId="1">
    <w:name w:val="Текст выноски Знак1"/>
    <w:uiPriority w:val="99"/>
    <w:rsid w:val="00CA598B"/>
    <w:rPr>
      <w:rFonts w:ascii="Tahoma" w:hAnsi="Tahoma" w:cs="Tahoma"/>
      <w:sz w:val="16"/>
      <w:szCs w:val="16"/>
      <w:lang w:eastAsia="ru-RU"/>
    </w:rPr>
  </w:style>
  <w:style w:type="character" w:customStyle="1" w:styleId="10">
    <w:name w:val="Верхний колонтитул Знак1"/>
    <w:uiPriority w:val="99"/>
    <w:semiHidden/>
    <w:rsid w:val="00CA598B"/>
    <w:rPr>
      <w:rFonts w:ascii="Calibri" w:eastAsia="Calibri" w:hAnsi="Calibri" w:cs="Times New Roman"/>
      <w:sz w:val="22"/>
      <w:szCs w:val="22"/>
      <w:lang w:eastAsia="en-US"/>
    </w:rPr>
  </w:style>
  <w:style w:type="character" w:customStyle="1" w:styleId="11">
    <w:name w:val="Нижний колонтитул Знак1"/>
    <w:uiPriority w:val="99"/>
    <w:semiHidden/>
    <w:rsid w:val="00CA598B"/>
    <w:rPr>
      <w:rFonts w:ascii="Calibri" w:eastAsia="Calibri" w:hAnsi="Calibri" w:cs="Times New Roman"/>
      <w:sz w:val="22"/>
      <w:szCs w:val="22"/>
      <w:lang w:eastAsia="en-US"/>
    </w:rPr>
  </w:style>
  <w:style w:type="character" w:customStyle="1" w:styleId="rvts80">
    <w:name w:val="rvts80"/>
    <w:rsid w:val="00CA598B"/>
  </w:style>
  <w:style w:type="character" w:customStyle="1" w:styleId="rvts37">
    <w:name w:val="rvts37"/>
    <w:rsid w:val="00CA598B"/>
  </w:style>
  <w:style w:type="character" w:customStyle="1" w:styleId="rvts9">
    <w:name w:val="rvts9"/>
    <w:rsid w:val="00CA598B"/>
  </w:style>
  <w:style w:type="character" w:customStyle="1" w:styleId="rvts15">
    <w:name w:val="rvts15"/>
    <w:qFormat/>
    <w:rsid w:val="00CA598B"/>
  </w:style>
  <w:style w:type="table" w:styleId="af1">
    <w:name w:val="Table Grid"/>
    <w:basedOn w:val="a1"/>
    <w:uiPriority w:val="59"/>
    <w:rsid w:val="00CA598B"/>
    <w:rPr>
      <w:rFonts w:ascii="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A598B"/>
    <w:rPr>
      <w:rFonts w:ascii="Calibri" w:hAnsi="Calibri"/>
      <w:sz w:val="22"/>
      <w:szCs w:val="22"/>
      <w:lang w:eastAsia="en-US"/>
    </w:rPr>
    <w:tblPr>
      <w:tblCellMar>
        <w:top w:w="0" w:type="dxa"/>
        <w:left w:w="0" w:type="dxa"/>
        <w:bottom w:w="0" w:type="dxa"/>
        <w:right w:w="0" w:type="dxa"/>
      </w:tblCellMar>
    </w:tblPr>
  </w:style>
  <w:style w:type="paragraph" w:styleId="af2">
    <w:name w:val="Revision"/>
    <w:hidden/>
    <w:uiPriority w:val="99"/>
    <w:semiHidden/>
    <w:rsid w:val="00154353"/>
    <w:rPr>
      <w:rFonts w:ascii="Antiqua" w:hAnsi="Antiqua"/>
      <w:sz w:val="26"/>
      <w:lang w:eastAsia="ru-RU"/>
    </w:rPr>
  </w:style>
  <w:style w:type="character" w:customStyle="1" w:styleId="rvts0">
    <w:name w:val="rvts0"/>
    <w:basedOn w:val="a0"/>
    <w:rsid w:val="00D34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3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478576-1DDC-48B4-914D-F6C0A39CBE4C}">
  <ds:schemaRefs>
    <ds:schemaRef ds:uri="http://schemas.microsoft.com/sharepoint/v3/contenttype/forms"/>
  </ds:schemaRefs>
</ds:datastoreItem>
</file>

<file path=customXml/itemProps2.xml><?xml version="1.0" encoding="utf-8"?>
<ds:datastoreItem xmlns:ds="http://schemas.openxmlformats.org/officeDocument/2006/customXml" ds:itemID="{2CF64D60-375A-4031-B072-FECBB5174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8BE34F-DDF1-45B1-B170-94B88FF116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26510</Words>
  <Characters>15112</Characters>
  <Application>Microsoft Office Word</Application>
  <DocSecurity>0</DocSecurity>
  <Lines>125</Lines>
  <Paragraphs>83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2020-10-01T12:03:00Z</dcterms:created>
  <dcterms:modified xsi:type="dcterms:W3CDTF">2020-10-01T12:03:00Z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